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1A7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30" w:right="0" w:firstLine="0"/>
        <w:rPr>
          <w:rFonts w:hint="default" w:ascii="Times New Roman" w:hAnsi="Times New Roman" w:eastAsia="sans-serif)" w:cs="Times New Roman"/>
          <w:i w:val="0"/>
          <w:iCs w:val="0"/>
          <w:caps w:val="0"/>
          <w:spacing w:val="0"/>
          <w:sz w:val="39"/>
          <w:szCs w:val="39"/>
        </w:rPr>
      </w:pPr>
      <w:r>
        <w:rPr>
          <w:rFonts w:hint="default" w:ascii="Times New Roman" w:hAnsi="Times New Roman" w:eastAsia="sans-serif)" w:cs="Times New Roman"/>
          <w:i w:val="0"/>
          <w:iCs w:val="0"/>
          <w:caps w:val="0"/>
          <w:spacing w:val="0"/>
          <w:sz w:val="39"/>
          <w:szCs w:val="39"/>
          <w:bdr w:val="none" w:color="auto" w:sz="0" w:space="0"/>
          <w:shd w:val="clear" w:fill="FFFFFF"/>
        </w:rPr>
        <w:t>Мультфильмы для дошкольников - как правильно выбирать</w:t>
      </w:r>
    </w:p>
    <w:p w14:paraId="26740E8C">
      <w:pPr>
        <w:pStyle w:val="6"/>
        <w:keepNext w:val="0"/>
        <w:keepLines w:val="0"/>
        <w:widowControl/>
        <w:suppressLineNumbers w:val="0"/>
        <w:shd w:val="clear" w:fill="FFFFFF"/>
        <w:spacing w:before="345" w:beforeAutospacing="0" w:after="0" w:afterAutospacing="0"/>
        <w:ind w:left="0" w:right="0" w:firstLine="0"/>
        <w:rPr>
          <w:rFonts w:hint="default" w:ascii="Times New Roman" w:hAnsi="Times New Roman" w:eastAsia="serif" w:cs="Times New Roman"/>
          <w:i w:val="0"/>
          <w:iCs w:val="0"/>
          <w:caps w:val="0"/>
          <w:spacing w:val="0"/>
          <w:sz w:val="24"/>
          <w:szCs w:val="24"/>
        </w:rPr>
      </w:pPr>
      <w:r>
        <w:rPr>
          <w:rFonts w:hint="default" w:ascii="Times New Roman" w:hAnsi="Times New Roman" w:eastAsia="serif" w:cs="Times New Roman"/>
          <w:i w:val="0"/>
          <w:iCs w:val="0"/>
          <w:caps w:val="0"/>
          <w:spacing w:val="0"/>
          <w:sz w:val="24"/>
          <w:szCs w:val="24"/>
          <w:shd w:val="clear" w:fill="FFFFFF"/>
        </w:rPr>
        <w:t>Современные дошкольники отдают явное предпочтение просмотру мультфильмов или компьютерным играм. Многие дошкольники большую часть своего свободного времени проводит у экрана. О вреде ТВ и экранного времяпрепровождения уже сказано и написано немало. Но наряду с увеличением ТВ-времени кардинально изменилось и содержание того, что смотрят дети дошкольного возраста. Часто детям предлагаются преимущественно развлекательные, «взрослые» по своей форме и содержанию фильмы, не рассчитанные на детское восприятие.</w:t>
      </w:r>
    </w:p>
    <w:p w14:paraId="6B612429">
      <w:pPr>
        <w:pStyle w:val="6"/>
        <w:keepNext w:val="0"/>
        <w:keepLines w:val="0"/>
        <w:widowControl/>
        <w:suppressLineNumbers w:val="0"/>
        <w:shd w:val="clear" w:fill="FFFFFF"/>
        <w:spacing w:before="345" w:beforeAutospacing="0" w:after="0" w:afterAutospacing="0"/>
        <w:ind w:left="0" w:right="0" w:firstLine="0"/>
        <w:rPr>
          <w:rFonts w:hint="default" w:ascii="Times New Roman" w:hAnsi="Times New Roman" w:eastAsia="serif" w:cs="Times New Roman"/>
          <w:i w:val="0"/>
          <w:iCs w:val="0"/>
          <w:caps w:val="0"/>
          <w:spacing w:val="0"/>
          <w:sz w:val="24"/>
          <w:szCs w:val="24"/>
        </w:rPr>
      </w:pPr>
      <w:r>
        <w:rPr>
          <w:rFonts w:hint="default" w:ascii="Times New Roman" w:hAnsi="Times New Roman" w:eastAsia="serif" w:cs="Times New Roman"/>
          <w:i w:val="0"/>
          <w:iCs w:val="0"/>
          <w:caps w:val="0"/>
          <w:spacing w:val="0"/>
          <w:sz w:val="24"/>
          <w:szCs w:val="24"/>
          <w:shd w:val="clear" w:fill="FFFFFF"/>
        </w:rPr>
        <w:t>В этой связи возникает необходимость психологической экспертизы мультфильмов для детей. Вопрос о психологической экспертизе детских мультфильмов не сводится к наличию «вредных» действий героев. Такая экспертиза предполагает анализ соответствия фильма возрастным особенностям детей. При этом речь идёт не о выяснении его художественных достоинств, а об оценке соответствия формы и содержания мультфильма психологическим особенностям детей того или иного возраста. Для детей дошкольного возраста особенно такая экспертиза является особенно актуальной. В этом возрасте художественное впечатление может оказывать серьезное влияние на становление основ личности. Кроме того это период особенного интенсивного психического развития, когда каждый год отличается своими особенностями восприятия, мышления, самосознания и пр.</w:t>
      </w:r>
    </w:p>
    <w:p w14:paraId="51E7F540">
      <w:pPr>
        <w:pStyle w:val="6"/>
        <w:keepNext w:val="0"/>
        <w:keepLines w:val="0"/>
        <w:widowControl/>
        <w:suppressLineNumbers w:val="0"/>
        <w:shd w:val="clear" w:fill="FFFFFF"/>
        <w:spacing w:before="345" w:beforeAutospacing="0" w:after="0" w:afterAutospacing="0"/>
        <w:ind w:left="0" w:right="0" w:firstLine="0"/>
        <w:rPr>
          <w:rFonts w:hint="default" w:ascii="Times New Roman" w:hAnsi="Times New Roman" w:eastAsia="serif" w:cs="Times New Roman"/>
          <w:i w:val="0"/>
          <w:iCs w:val="0"/>
          <w:caps w:val="0"/>
          <w:spacing w:val="0"/>
          <w:sz w:val="24"/>
          <w:szCs w:val="24"/>
        </w:rPr>
      </w:pPr>
      <w:r>
        <w:rPr>
          <w:rFonts w:hint="default" w:ascii="Times New Roman" w:hAnsi="Times New Roman" w:eastAsia="serif" w:cs="Times New Roman"/>
          <w:i w:val="0"/>
          <w:iCs w:val="0"/>
          <w:caps w:val="0"/>
          <w:spacing w:val="0"/>
          <w:sz w:val="24"/>
          <w:szCs w:val="24"/>
          <w:shd w:val="clear" w:fill="FFFFFF"/>
        </w:rPr>
        <w:t>Вопрос о соответствии мультфильма возрасту перед многими взрослыми вообще не стоит – если малыш смотрит, значит ему интересно. Мультфильм воспринимается как особый жанр, созданный специально для детей в независимости от их возраста. Между тем мультфильмы для малышей, при их преждевременном и чрезмерном потреблении, несут в себе серьёзную опасность для психологического здоровья и развития детей. И психологи, и педиатры единодушно настаивают на том, что до 3-х лет детям вообще не рекомендуется смотреть на экран как таковой. Раннее (до 3-х лет) приобщение и чрезмерное потребление видеопродукции приводит к серьёзным негативным последствиям: недоразвитию корковых отделов мозга, нарушениям общения, зависимости от экранной информации, гиперактивности, агрессивности, недоразвитию речи, и пр.</w:t>
      </w:r>
    </w:p>
    <w:p w14:paraId="122462B9">
      <w:pPr>
        <w:pStyle w:val="6"/>
        <w:keepNext w:val="0"/>
        <w:keepLines w:val="0"/>
        <w:widowControl/>
        <w:suppressLineNumbers w:val="0"/>
        <w:shd w:val="clear" w:fill="FFFFFF"/>
        <w:spacing w:before="345" w:beforeAutospacing="0" w:after="0" w:afterAutospacing="0"/>
        <w:ind w:left="0" w:right="0" w:firstLine="0"/>
        <w:rPr>
          <w:rFonts w:hint="default" w:ascii="Times New Roman" w:hAnsi="Times New Roman" w:eastAsia="serif" w:cs="Times New Roman"/>
          <w:i w:val="0"/>
          <w:iCs w:val="0"/>
          <w:caps w:val="0"/>
          <w:spacing w:val="0"/>
          <w:sz w:val="24"/>
          <w:szCs w:val="24"/>
        </w:rPr>
      </w:pPr>
      <w:r>
        <w:rPr>
          <w:rFonts w:hint="default" w:ascii="Times New Roman" w:hAnsi="Times New Roman" w:eastAsia="serif" w:cs="Times New Roman"/>
          <w:i w:val="0"/>
          <w:iCs w:val="0"/>
          <w:caps w:val="0"/>
          <w:spacing w:val="0"/>
          <w:sz w:val="24"/>
          <w:szCs w:val="24"/>
          <w:shd w:val="clear" w:fill="FFFFFF"/>
        </w:rPr>
        <w:t>В этом контексте принятая в Законе маркировка «0+» на видеопродуктах является грубым нарушением возрастных норм. Просмотр любых экранных продуктов наносит вред психическому и физическому здоровью детей.</w:t>
      </w:r>
    </w:p>
    <w:p w14:paraId="17F0B769">
      <w:pPr>
        <w:pStyle w:val="6"/>
        <w:keepNext w:val="0"/>
        <w:keepLines w:val="0"/>
        <w:widowControl/>
        <w:suppressLineNumbers w:val="0"/>
        <w:shd w:val="clear" w:fill="FFFFFF"/>
        <w:spacing w:before="345" w:beforeAutospacing="0" w:after="0" w:afterAutospacing="0"/>
        <w:ind w:left="0" w:right="0" w:firstLine="0"/>
        <w:rPr>
          <w:rFonts w:hint="default" w:ascii="Times New Roman" w:hAnsi="Times New Roman" w:eastAsia="serif" w:cs="Times New Roman"/>
          <w:i w:val="0"/>
          <w:iCs w:val="0"/>
          <w:caps w:val="0"/>
          <w:spacing w:val="0"/>
          <w:sz w:val="24"/>
          <w:szCs w:val="24"/>
        </w:rPr>
      </w:pPr>
      <w:r>
        <w:rPr>
          <w:rFonts w:hint="default" w:ascii="Times New Roman" w:hAnsi="Times New Roman" w:eastAsia="serif" w:cs="Times New Roman"/>
          <w:i w:val="0"/>
          <w:iCs w:val="0"/>
          <w:caps w:val="0"/>
          <w:spacing w:val="0"/>
          <w:sz w:val="24"/>
          <w:szCs w:val="24"/>
          <w:shd w:val="clear" w:fill="FFFFFF"/>
        </w:rPr>
        <w:t>После 3 лет, когда у ребенка достаточно развиты речь, общение, появляются воображение, игра, возможно полноценное восприятие мультфильмов. С этого возраста мультфильмы, наряду с книгами и театром, могут и должны войти в жизнь ребёнка. В этом случае восприятие художественного текста может оказывать развивающее воздействие, которое связано со следующими моментами.</w:t>
      </w:r>
    </w:p>
    <w:p w14:paraId="44954375">
      <w:pPr>
        <w:pStyle w:val="6"/>
        <w:keepNext w:val="0"/>
        <w:keepLines w:val="0"/>
        <w:widowControl/>
        <w:suppressLineNumbers w:val="0"/>
        <w:shd w:val="clear" w:fill="FFFFFF"/>
        <w:spacing w:before="345" w:beforeAutospacing="0" w:after="0" w:afterAutospacing="0"/>
        <w:ind w:left="0" w:right="0" w:firstLine="0"/>
        <w:rPr>
          <w:rFonts w:hint="default" w:ascii="Times New Roman" w:hAnsi="Times New Roman" w:eastAsia="serif" w:cs="Times New Roman"/>
          <w:i w:val="0"/>
          <w:iCs w:val="0"/>
          <w:caps w:val="0"/>
          <w:spacing w:val="0"/>
          <w:sz w:val="24"/>
          <w:szCs w:val="24"/>
        </w:rPr>
      </w:pPr>
      <w:r>
        <w:rPr>
          <w:rFonts w:hint="default" w:ascii="Times New Roman" w:hAnsi="Times New Roman" w:eastAsia="serif" w:cs="Times New Roman"/>
          <w:i w:val="0"/>
          <w:iCs w:val="0"/>
          <w:caps w:val="0"/>
          <w:spacing w:val="0"/>
          <w:sz w:val="24"/>
          <w:szCs w:val="24"/>
          <w:shd w:val="clear" w:fill="FFFFFF"/>
        </w:rPr>
        <w:t>Художественный фильм обладает большим развивающим потенциалом для разных сфер детского развития – познавательной, эмоциональной, коммуникативной и др. Но этот потенциал может реализоваться только в том случае, если произведение отвечает возрастным особенностям ребёнка.</w:t>
      </w:r>
    </w:p>
    <w:p w14:paraId="51CFBBF4">
      <w:pPr>
        <w:pStyle w:val="6"/>
        <w:keepNext w:val="0"/>
        <w:keepLines w:val="0"/>
        <w:widowControl/>
        <w:suppressLineNumbers w:val="0"/>
        <w:shd w:val="clear" w:fill="FFFFFF"/>
        <w:spacing w:before="345" w:beforeAutospacing="0" w:after="0" w:afterAutospacing="0"/>
        <w:ind w:left="0" w:right="0" w:firstLine="0"/>
        <w:rPr>
          <w:rFonts w:hint="default" w:ascii="Times New Roman" w:hAnsi="Times New Roman" w:eastAsia="serif" w:cs="Times New Roman"/>
          <w:i w:val="0"/>
          <w:iCs w:val="0"/>
          <w:caps w:val="0"/>
          <w:spacing w:val="0"/>
          <w:sz w:val="24"/>
          <w:szCs w:val="24"/>
        </w:rPr>
      </w:pPr>
      <w:r>
        <w:rPr>
          <w:rFonts w:hint="default" w:ascii="Times New Roman" w:hAnsi="Times New Roman" w:eastAsia="serif" w:cs="Times New Roman"/>
          <w:i w:val="0"/>
          <w:iCs w:val="0"/>
          <w:caps w:val="0"/>
          <w:spacing w:val="0"/>
          <w:sz w:val="24"/>
          <w:szCs w:val="24"/>
          <w:shd w:val="clear" w:fill="FFFFFF"/>
        </w:rPr>
        <w:t>Распространено мнение, что дети сами выберут, что им нужно и сами могут отказаться от того, что не соответствует их интересам и возможностям их понимания. Но это далеко не так, в особенности, когда речь идёт о мультфильмах. Дошкольник не в силах преодолеть магнетизма мелькающих зрительных впечатлений – он может долго смотреть на экран, даже не различая предъявляемых событий и персонажей. В результате у малышей быстро вырабатывается зависимость от экрана, которая парализует их волю и активность. Они уже не хотят ничего делать сами, и постоянно требуют включить телевизор (а многие сами легко это делают), и смотрят кино про разных монстров, чудовищ, вампиров, в которых мало что понимают.</w:t>
      </w:r>
    </w:p>
    <w:p w14:paraId="7E4D3B37">
      <w:pPr>
        <w:pStyle w:val="6"/>
        <w:keepNext w:val="0"/>
        <w:keepLines w:val="0"/>
        <w:widowControl/>
        <w:suppressLineNumbers w:val="0"/>
        <w:shd w:val="clear" w:fill="FFFFFF"/>
        <w:spacing w:before="345" w:beforeAutospacing="0" w:after="0" w:afterAutospacing="0"/>
        <w:ind w:left="0" w:right="0" w:firstLine="0"/>
        <w:rPr>
          <w:rFonts w:hint="default" w:ascii="Times New Roman" w:hAnsi="Times New Roman" w:eastAsia="serif" w:cs="Times New Roman"/>
          <w:i w:val="0"/>
          <w:iCs w:val="0"/>
          <w:caps w:val="0"/>
          <w:spacing w:val="0"/>
          <w:sz w:val="24"/>
          <w:szCs w:val="24"/>
        </w:rPr>
      </w:pPr>
      <w:r>
        <w:rPr>
          <w:rFonts w:hint="default" w:ascii="Times New Roman" w:hAnsi="Times New Roman" w:eastAsia="serif" w:cs="Times New Roman"/>
          <w:i w:val="0"/>
          <w:iCs w:val="0"/>
          <w:caps w:val="0"/>
          <w:spacing w:val="0"/>
          <w:sz w:val="24"/>
          <w:szCs w:val="24"/>
          <w:shd w:val="clear" w:fill="FFFFFF"/>
        </w:rPr>
        <w:t>Оценка адекватности фильма возрастным особенностям детей является важной задачей, от решения которой зависит развитие детей и их приобщение к художественной культуре. Именноэту задачу решают сотрудники Центра Игры и игрушки.</w:t>
      </w:r>
    </w:p>
    <w:p w14:paraId="71282B52">
      <w:pPr>
        <w:pStyle w:val="6"/>
        <w:keepNext w:val="0"/>
        <w:keepLines w:val="0"/>
        <w:widowControl/>
        <w:suppressLineNumbers w:val="0"/>
        <w:shd w:val="clear" w:fill="FFFFFF"/>
        <w:spacing w:before="345" w:beforeAutospacing="0" w:after="0" w:afterAutospacing="0"/>
        <w:ind w:left="0" w:right="0" w:firstLine="0"/>
        <w:rPr>
          <w:rFonts w:hint="default" w:ascii="Times New Roman" w:hAnsi="Times New Roman" w:eastAsia="serif" w:cs="Times New Roman"/>
          <w:i w:val="0"/>
          <w:iCs w:val="0"/>
          <w:caps w:val="0"/>
          <w:spacing w:val="0"/>
          <w:sz w:val="24"/>
          <w:szCs w:val="24"/>
        </w:rPr>
      </w:pPr>
      <w:r>
        <w:rPr>
          <w:rFonts w:hint="default" w:ascii="Times New Roman" w:hAnsi="Times New Roman" w:eastAsia="serif" w:cs="Times New Roman"/>
          <w:i w:val="0"/>
          <w:iCs w:val="0"/>
          <w:caps w:val="0"/>
          <w:spacing w:val="0"/>
          <w:sz w:val="24"/>
          <w:szCs w:val="24"/>
          <w:shd w:val="clear" w:fill="FFFFFF"/>
        </w:rPr>
        <w:t>Опираясь на психологические особенности детей, обозначим главные характеристики мультфильмов для детей.</w:t>
      </w:r>
    </w:p>
    <w:p w14:paraId="0AD12A59">
      <w:pPr>
        <w:pStyle w:val="6"/>
        <w:keepNext w:val="0"/>
        <w:keepLines w:val="0"/>
        <w:widowControl/>
        <w:suppressLineNumbers w:val="0"/>
        <w:shd w:val="clear" w:fill="FFFFFF"/>
        <w:spacing w:before="345" w:beforeAutospacing="0" w:after="0" w:afterAutospacing="0"/>
        <w:ind w:left="0" w:right="0" w:firstLine="0"/>
        <w:rPr>
          <w:rFonts w:hint="default" w:ascii="Times New Roman" w:hAnsi="Times New Roman" w:eastAsia="serif" w:cs="Times New Roman"/>
          <w:i w:val="0"/>
          <w:iCs w:val="0"/>
          <w:caps w:val="0"/>
          <w:spacing w:val="0"/>
          <w:sz w:val="24"/>
          <w:szCs w:val="24"/>
        </w:rPr>
      </w:pPr>
      <w:r>
        <w:rPr>
          <w:rFonts w:hint="default" w:ascii="Times New Roman" w:hAnsi="Times New Roman" w:eastAsia="serif" w:cs="Times New Roman"/>
          <w:i w:val="0"/>
          <w:iCs w:val="0"/>
          <w:caps w:val="0"/>
          <w:spacing w:val="0"/>
          <w:sz w:val="24"/>
          <w:szCs w:val="24"/>
          <w:shd w:val="clear" w:fill="FFFFFF"/>
        </w:rPr>
        <w:t>Для младших дошкольников (3—4 г.) нужны фильмы с простыми короткими сюжетами и сказки с повторяющимися действиями, связанные с семейным укладом (включая его нарушение), в узнаваемых или новых обстоятельствах. Главные темы – жизнь животных и растений, действия персонажей и их последовательность, знакомство на уровне образов и действий с другими природными зонами, с миром техники, и пр. Важна узнаваемость и реалистичность действий в знакомых и условных обстоятельствах.</w:t>
      </w:r>
    </w:p>
    <w:p w14:paraId="78DF1DCA">
      <w:pPr>
        <w:pStyle w:val="6"/>
        <w:keepNext w:val="0"/>
        <w:keepLines w:val="0"/>
        <w:widowControl/>
        <w:suppressLineNumbers w:val="0"/>
        <w:shd w:val="clear" w:fill="FFFFFF"/>
        <w:spacing w:before="345" w:beforeAutospacing="0" w:after="0" w:afterAutospacing="0"/>
        <w:ind w:left="0" w:right="0" w:firstLine="0"/>
        <w:rPr>
          <w:rFonts w:hint="default" w:ascii="Times New Roman" w:hAnsi="Times New Roman" w:eastAsia="serif" w:cs="Times New Roman"/>
          <w:i w:val="0"/>
          <w:iCs w:val="0"/>
          <w:caps w:val="0"/>
          <w:spacing w:val="0"/>
          <w:sz w:val="24"/>
          <w:szCs w:val="24"/>
        </w:rPr>
      </w:pPr>
      <w:r>
        <w:rPr>
          <w:rFonts w:hint="default" w:ascii="Times New Roman" w:hAnsi="Times New Roman" w:eastAsia="serif" w:cs="Times New Roman"/>
          <w:i w:val="0"/>
          <w:iCs w:val="0"/>
          <w:caps w:val="0"/>
          <w:spacing w:val="0"/>
          <w:sz w:val="24"/>
          <w:szCs w:val="24"/>
          <w:shd w:val="clear" w:fill="FFFFFF"/>
        </w:rPr>
        <w:t>Для малышей важен общий позитивный настрой фильма, эмоции, связанные с конкретными действиями, эмоциональная окрашенность знакомых ситуаций. Героями фильмов могут быть дети или детёныши сказочных животных, (возможны антропоморфные предметы), активно действующие, задающие образцы простых правил поведения. Образ героя не должен быть не перегружен деталями, максимально выразителен.</w:t>
      </w:r>
    </w:p>
    <w:p w14:paraId="3D41F1A4">
      <w:pPr>
        <w:pStyle w:val="6"/>
        <w:keepNext w:val="0"/>
        <w:keepLines w:val="0"/>
        <w:widowControl/>
        <w:suppressLineNumbers w:val="0"/>
        <w:shd w:val="clear" w:fill="FFFFFF"/>
        <w:spacing w:before="345" w:beforeAutospacing="0" w:after="0" w:afterAutospacing="0"/>
        <w:ind w:left="0" w:right="0" w:firstLine="0"/>
        <w:rPr>
          <w:rFonts w:hint="default" w:ascii="Times New Roman" w:hAnsi="Times New Roman" w:eastAsia="serif" w:cs="Times New Roman"/>
          <w:i w:val="0"/>
          <w:iCs w:val="0"/>
          <w:caps w:val="0"/>
          <w:spacing w:val="0"/>
          <w:sz w:val="24"/>
          <w:szCs w:val="24"/>
        </w:rPr>
      </w:pPr>
      <w:r>
        <w:rPr>
          <w:rFonts w:hint="default" w:ascii="Times New Roman" w:hAnsi="Times New Roman" w:eastAsia="serif" w:cs="Times New Roman"/>
          <w:i w:val="0"/>
          <w:iCs w:val="0"/>
          <w:caps w:val="0"/>
          <w:spacing w:val="0"/>
          <w:sz w:val="24"/>
          <w:szCs w:val="24"/>
          <w:shd w:val="clear" w:fill="FFFFFF"/>
        </w:rPr>
        <w:t xml:space="preserve">В качестве характерных примеров произведений для детей этого возраста можно привести сказки В.Сутеева («Снеговик-почтовик», «Цыплёнок и к и утёнок» и пр), или сказку Г.Цыферова «Паровозик из Ромашково». Важно подчеркнуть, что в младших возрастах особые требования предъявляются к </w:t>
      </w:r>
      <w:bookmarkStart w:id="0" w:name="_GoBack"/>
      <w:bookmarkEnd w:id="0"/>
      <w:r>
        <w:rPr>
          <w:rFonts w:hint="default" w:ascii="Times New Roman" w:hAnsi="Times New Roman" w:eastAsia="serif" w:cs="Times New Roman"/>
          <w:i w:val="0"/>
          <w:iCs w:val="0"/>
          <w:caps w:val="0"/>
          <w:spacing w:val="0"/>
          <w:sz w:val="24"/>
          <w:szCs w:val="24"/>
          <w:shd w:val="clear" w:fill="FFFFFF"/>
        </w:rPr>
        <w:t>продолжительности произведения – она не должна превышать 15 мин..</w:t>
      </w:r>
    </w:p>
    <w:p w14:paraId="3D538826">
      <w:pPr>
        <w:pStyle w:val="6"/>
        <w:keepNext w:val="0"/>
        <w:keepLines w:val="0"/>
        <w:widowControl/>
        <w:suppressLineNumbers w:val="0"/>
        <w:shd w:val="clear" w:fill="FFFFFF"/>
        <w:spacing w:before="345" w:beforeAutospacing="0" w:after="0" w:afterAutospacing="0"/>
        <w:ind w:left="0" w:right="0" w:firstLine="0"/>
        <w:rPr>
          <w:rFonts w:hint="default" w:ascii="Times New Roman" w:hAnsi="Times New Roman" w:eastAsia="serif" w:cs="Times New Roman"/>
          <w:i w:val="0"/>
          <w:iCs w:val="0"/>
          <w:caps w:val="0"/>
          <w:spacing w:val="0"/>
          <w:sz w:val="24"/>
          <w:szCs w:val="24"/>
        </w:rPr>
      </w:pPr>
      <w:r>
        <w:rPr>
          <w:rFonts w:hint="default" w:ascii="Times New Roman" w:hAnsi="Times New Roman" w:eastAsia="serif" w:cs="Times New Roman"/>
          <w:i w:val="0"/>
          <w:iCs w:val="0"/>
          <w:caps w:val="0"/>
          <w:spacing w:val="0"/>
          <w:sz w:val="24"/>
          <w:szCs w:val="24"/>
          <w:shd w:val="clear" w:fill="FFFFFF"/>
        </w:rPr>
        <w:t>Средний дошкольный возраст (4-5 лет)</w:t>
      </w:r>
    </w:p>
    <w:p w14:paraId="39C613C6">
      <w:pPr>
        <w:pStyle w:val="6"/>
        <w:keepNext w:val="0"/>
        <w:keepLines w:val="0"/>
        <w:widowControl/>
        <w:suppressLineNumbers w:val="0"/>
        <w:shd w:val="clear" w:fill="FFFFFF"/>
        <w:spacing w:before="345" w:beforeAutospacing="0" w:after="0" w:afterAutospacing="0"/>
        <w:ind w:left="0" w:right="0" w:firstLine="0"/>
        <w:rPr>
          <w:rFonts w:hint="default" w:ascii="Times New Roman" w:hAnsi="Times New Roman" w:eastAsia="serif" w:cs="Times New Roman"/>
          <w:i w:val="0"/>
          <w:iCs w:val="0"/>
          <w:caps w:val="0"/>
          <w:spacing w:val="0"/>
          <w:sz w:val="24"/>
          <w:szCs w:val="24"/>
        </w:rPr>
      </w:pPr>
      <w:r>
        <w:rPr>
          <w:rFonts w:hint="default" w:ascii="Times New Roman" w:hAnsi="Times New Roman" w:eastAsia="serif" w:cs="Times New Roman"/>
          <w:i w:val="0"/>
          <w:iCs w:val="0"/>
          <w:caps w:val="0"/>
          <w:spacing w:val="0"/>
          <w:sz w:val="24"/>
          <w:szCs w:val="24"/>
          <w:shd w:val="clear" w:fill="FFFFFF"/>
        </w:rPr>
        <w:t>Сюжеты фильма связаны с общением и с различными отношениями между персонажами (дружба, вражда, доминирование-подчинение и пр.). Это могут быть разнообразные сказки (народные и авторские). Центральные темы, интересующая детей – мир людей (или антропоморфных животных), их разные позиции, с возможными конфликтами и их разрешением.</w:t>
      </w:r>
    </w:p>
    <w:p w14:paraId="074B61BD">
      <w:pPr>
        <w:pStyle w:val="6"/>
        <w:keepNext w:val="0"/>
        <w:keepLines w:val="0"/>
        <w:widowControl/>
        <w:suppressLineNumbers w:val="0"/>
        <w:shd w:val="clear" w:fill="FFFFFF"/>
        <w:spacing w:before="345" w:beforeAutospacing="0" w:after="0" w:afterAutospacing="0"/>
        <w:ind w:left="0" w:right="0" w:firstLine="0"/>
        <w:rPr>
          <w:rFonts w:hint="default" w:ascii="Times New Roman" w:hAnsi="Times New Roman" w:eastAsia="serif" w:cs="Times New Roman"/>
          <w:i w:val="0"/>
          <w:iCs w:val="0"/>
          <w:caps w:val="0"/>
          <w:spacing w:val="0"/>
          <w:sz w:val="24"/>
          <w:szCs w:val="24"/>
        </w:rPr>
      </w:pPr>
      <w:r>
        <w:rPr>
          <w:rFonts w:hint="default" w:ascii="Times New Roman" w:hAnsi="Times New Roman" w:eastAsia="serif" w:cs="Times New Roman"/>
          <w:i w:val="0"/>
          <w:iCs w:val="0"/>
          <w:caps w:val="0"/>
          <w:spacing w:val="0"/>
          <w:sz w:val="24"/>
          <w:szCs w:val="24"/>
          <w:shd w:val="clear" w:fill="FFFFFF"/>
        </w:rPr>
        <w:t>Спектр эмоциональных переживаний персонажей расширяется, выходит за пределы ситуативных впечатлений в область личного опыта ребёнка. Эмоции связываются с отношениями героя и других персонажей. Ключевое переживание остаётся в позитивном диапазоне с возможными вариациями и оттенками. Герой является участником событий, связанных с другими персонажами: нужны партнёры и отношения между ними. Персонажи демонстрируют различные варианты взаимодействия. Важно, чтобы главный герой воплощал наиболее эффективные и конструктивные способы разрешения конфликтов.</w:t>
      </w:r>
    </w:p>
    <w:p w14:paraId="28C6A5E6">
      <w:pPr>
        <w:pStyle w:val="6"/>
        <w:keepNext w:val="0"/>
        <w:keepLines w:val="0"/>
        <w:widowControl/>
        <w:suppressLineNumbers w:val="0"/>
        <w:shd w:val="clear" w:fill="FFFFFF"/>
        <w:spacing w:before="345" w:beforeAutospacing="0" w:after="0" w:afterAutospacing="0"/>
        <w:ind w:left="0" w:right="0" w:firstLine="0"/>
        <w:rPr>
          <w:rFonts w:hint="default" w:ascii="Times New Roman" w:hAnsi="Times New Roman" w:eastAsia="serif" w:cs="Times New Roman"/>
          <w:i w:val="0"/>
          <w:iCs w:val="0"/>
          <w:caps w:val="0"/>
          <w:spacing w:val="0"/>
          <w:sz w:val="24"/>
          <w:szCs w:val="24"/>
        </w:rPr>
      </w:pPr>
      <w:r>
        <w:rPr>
          <w:rFonts w:hint="default" w:ascii="Times New Roman" w:hAnsi="Times New Roman" w:eastAsia="serif" w:cs="Times New Roman"/>
          <w:i w:val="0"/>
          <w:iCs w:val="0"/>
          <w:caps w:val="0"/>
          <w:spacing w:val="0"/>
          <w:sz w:val="24"/>
          <w:szCs w:val="24"/>
          <w:shd w:val="clear" w:fill="FFFFFF"/>
        </w:rPr>
        <w:t>В этом возрасте живой отклик находят мультфильмы типа «Котенок по имени Гав», «Чебурашка», «Гуси-лебеди», «Приключения Пифа»», приключения Кротишки», «Как грибы с горохом воевали» и др.</w:t>
      </w:r>
    </w:p>
    <w:p w14:paraId="64AA6684">
      <w:pPr>
        <w:pStyle w:val="6"/>
        <w:keepNext w:val="0"/>
        <w:keepLines w:val="0"/>
        <w:widowControl/>
        <w:suppressLineNumbers w:val="0"/>
        <w:shd w:val="clear" w:fill="FFFFFF"/>
        <w:spacing w:before="345" w:beforeAutospacing="0" w:after="0" w:afterAutospacing="0"/>
        <w:ind w:left="0" w:right="0" w:firstLine="0"/>
        <w:rPr>
          <w:rFonts w:hint="default" w:ascii="Times New Roman" w:hAnsi="Times New Roman" w:eastAsia="serif" w:cs="Times New Roman"/>
          <w:i w:val="0"/>
          <w:iCs w:val="0"/>
          <w:caps w:val="0"/>
          <w:spacing w:val="0"/>
          <w:sz w:val="24"/>
          <w:szCs w:val="24"/>
        </w:rPr>
      </w:pPr>
      <w:r>
        <w:rPr>
          <w:rFonts w:hint="default" w:ascii="Times New Roman" w:hAnsi="Times New Roman" w:eastAsia="serif" w:cs="Times New Roman"/>
          <w:i w:val="0"/>
          <w:iCs w:val="0"/>
          <w:caps w:val="0"/>
          <w:spacing w:val="0"/>
          <w:sz w:val="24"/>
          <w:szCs w:val="24"/>
          <w:shd w:val="clear" w:fill="FFFFFF"/>
        </w:rPr>
        <w:t>В старшем дошкольном возрасте (5-7 лет)</w:t>
      </w:r>
    </w:p>
    <w:p w14:paraId="58B48636">
      <w:pPr>
        <w:pStyle w:val="6"/>
        <w:keepNext w:val="0"/>
        <w:keepLines w:val="0"/>
        <w:widowControl/>
        <w:suppressLineNumbers w:val="0"/>
        <w:shd w:val="clear" w:fill="FFFFFF"/>
        <w:spacing w:before="345" w:beforeAutospacing="0" w:after="0" w:afterAutospacing="0"/>
        <w:ind w:left="0" w:right="0" w:firstLine="0"/>
        <w:rPr>
          <w:rFonts w:hint="default" w:ascii="Times New Roman" w:hAnsi="Times New Roman" w:eastAsia="serif" w:cs="Times New Roman"/>
          <w:i w:val="0"/>
          <w:iCs w:val="0"/>
          <w:caps w:val="0"/>
          <w:spacing w:val="0"/>
          <w:sz w:val="24"/>
          <w:szCs w:val="24"/>
        </w:rPr>
      </w:pPr>
      <w:r>
        <w:rPr>
          <w:rFonts w:hint="default" w:ascii="Times New Roman" w:hAnsi="Times New Roman" w:eastAsia="serif" w:cs="Times New Roman"/>
          <w:i w:val="0"/>
          <w:iCs w:val="0"/>
          <w:caps w:val="0"/>
          <w:spacing w:val="0"/>
          <w:sz w:val="24"/>
          <w:szCs w:val="24"/>
          <w:shd w:val="clear" w:fill="FFFFFF"/>
        </w:rPr>
        <w:t>тематикой произведений могут быть развёрнутые сюжеты со сквозными персонажами. Возможны иносказания, метафоры, гротескно-карикатурные изображения и описания, с шутками и подтекстом. Центральным моментом содержания выступают переживания и внутренний мир героев.</w:t>
      </w:r>
    </w:p>
    <w:p w14:paraId="25435144">
      <w:pPr>
        <w:pStyle w:val="6"/>
        <w:keepNext w:val="0"/>
        <w:keepLines w:val="0"/>
        <w:widowControl/>
        <w:suppressLineNumbers w:val="0"/>
        <w:shd w:val="clear" w:fill="FFFFFF"/>
        <w:spacing w:before="345" w:beforeAutospacing="0" w:after="0" w:afterAutospacing="0"/>
        <w:ind w:left="0" w:right="0" w:firstLine="0"/>
        <w:rPr>
          <w:rFonts w:hint="default" w:ascii="Times New Roman" w:hAnsi="Times New Roman" w:eastAsia="serif" w:cs="Times New Roman"/>
          <w:i w:val="0"/>
          <w:iCs w:val="0"/>
          <w:caps w:val="0"/>
          <w:spacing w:val="0"/>
          <w:sz w:val="24"/>
          <w:szCs w:val="24"/>
        </w:rPr>
      </w:pPr>
      <w:r>
        <w:rPr>
          <w:rFonts w:hint="default" w:ascii="Times New Roman" w:hAnsi="Times New Roman" w:eastAsia="serif" w:cs="Times New Roman"/>
          <w:i w:val="0"/>
          <w:iCs w:val="0"/>
          <w:caps w:val="0"/>
          <w:spacing w:val="0"/>
          <w:sz w:val="24"/>
          <w:szCs w:val="24"/>
          <w:shd w:val="clear" w:fill="FFFFFF"/>
        </w:rPr>
        <w:t>Эмоциональные состояния героев могут быть амбивалентными. Возможны не только ситуативные чувства, но и более обобщённые переживания. Возможны острые, напряжённые и отрицательные эмоциональные состояния. Герой уже не только действующий и взаимодействующий, но переживающий и вызывающий сопереживание. Персонажи выступают как носители моральных норм и ценностей. Моральные эталоны представлены четко и вызывают определённое отношение.</w:t>
      </w:r>
    </w:p>
    <w:p w14:paraId="68CBF2E7">
      <w:pPr>
        <w:pStyle w:val="6"/>
        <w:keepNext w:val="0"/>
        <w:keepLines w:val="0"/>
        <w:widowControl/>
        <w:suppressLineNumbers w:val="0"/>
        <w:shd w:val="clear" w:fill="FFFFFF"/>
        <w:spacing w:before="345" w:beforeAutospacing="0" w:after="0" w:afterAutospacing="0"/>
        <w:ind w:left="0" w:right="0" w:firstLine="0"/>
        <w:rPr>
          <w:rFonts w:hint="default" w:ascii="Times New Roman" w:hAnsi="Times New Roman" w:eastAsia="serif" w:cs="Times New Roman"/>
          <w:i w:val="0"/>
          <w:iCs w:val="0"/>
          <w:caps w:val="0"/>
          <w:spacing w:val="0"/>
          <w:sz w:val="24"/>
          <w:szCs w:val="24"/>
        </w:rPr>
      </w:pPr>
      <w:r>
        <w:rPr>
          <w:rFonts w:hint="default" w:ascii="Times New Roman" w:hAnsi="Times New Roman" w:eastAsia="serif" w:cs="Times New Roman"/>
          <w:i w:val="0"/>
          <w:iCs w:val="0"/>
          <w:caps w:val="0"/>
          <w:spacing w:val="0"/>
          <w:sz w:val="24"/>
          <w:szCs w:val="24"/>
          <w:shd w:val="clear" w:fill="FFFFFF"/>
        </w:rPr>
        <w:t>Для детей старшего дошкольного возраста в полной мере раскрывается огромный мир детской художественной культуры. Это тот возраст, когда ребенок может присвоить все богатство культурного художественного наследия, созданного для детей. Для примера приведем здесь только несколько характерных для этого возраста произведений: «Варежка», «Домовенок Кузя», «Малыш и Карлсон», «Петсон и Финдус», «Каникулы в Простоквашино», «Снежная королева» и многие другие. Характерно, что все эти произведения имеют литературную и мультипликационную версию.</w:t>
      </w:r>
    </w:p>
    <w:p w14:paraId="7C53C9CB">
      <w:pPr>
        <w:pStyle w:val="6"/>
        <w:keepNext w:val="0"/>
        <w:keepLines w:val="0"/>
        <w:widowControl/>
        <w:suppressLineNumbers w:val="0"/>
        <w:shd w:val="clear" w:fill="FFFFFF"/>
        <w:spacing w:before="345" w:beforeAutospacing="0" w:after="0" w:afterAutospacing="0"/>
        <w:ind w:left="0" w:right="0" w:firstLine="0"/>
        <w:rPr>
          <w:rFonts w:hint="default" w:ascii="Times New Roman" w:hAnsi="Times New Roman" w:eastAsia="serif" w:cs="Times New Roman"/>
          <w:i w:val="0"/>
          <w:iCs w:val="0"/>
          <w:caps w:val="0"/>
          <w:spacing w:val="0"/>
          <w:sz w:val="24"/>
          <w:szCs w:val="24"/>
        </w:rPr>
      </w:pPr>
      <w:r>
        <w:rPr>
          <w:rFonts w:hint="default" w:ascii="Times New Roman" w:hAnsi="Times New Roman" w:eastAsia="serif" w:cs="Times New Roman"/>
          <w:i w:val="0"/>
          <w:iCs w:val="0"/>
          <w:caps w:val="0"/>
          <w:spacing w:val="0"/>
          <w:sz w:val="24"/>
          <w:szCs w:val="24"/>
          <w:shd w:val="clear" w:fill="FFFFFF"/>
        </w:rPr>
        <w:t>Следует подчеркнуть, что в прежде всего необходимо определить соответствие произведения этическим и эстетическим критериям. Произведения, суть которых противоречит моральным нормам, стимулирует агрессивность, жестокость, разрушения нельзя рекомендовать маленьким детям.</w:t>
      </w:r>
    </w:p>
    <w:p w14:paraId="5DC3D059">
      <w:pPr>
        <w:rPr>
          <w:rFonts w:hint="default" w:ascii="Times New Roman" w:hAnsi="Times New Roman" w:cs="Times New Roman"/>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6E3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basedOn w:val="1"/>
    <w:uiPriority w:val="0"/>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2025-04-14T15:53:48Z</dcterms:created>
  <dc:creator>АВБ</dc:creator>
  <cp:lastModifiedBy>АВБ</cp:lastModifiedBy>
  <dcterms:modified xsi:type="dcterms:W3CDTF">2025-04-14T15:55:44Z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1049-12.2.0.20782</vt:lpwstr>
  </property>
  <property fmtid="{D5CDD505-2E9C-101B-9397-08002B2CF9AE}" pid="3" name="ICV">
    <vt:lpwstr>3AAE57BCF9B348F5BDB010A0309DF855_12</vt:lpwstr>
  </property>
</Properties>
</file>