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1A688">
      <w:pPr>
        <w:pStyle w:val="16"/>
        <w:spacing w:before="240" w:after="160"/>
        <w:jc w:val="center"/>
        <w:rPr>
          <w:rFonts w:ascii="Times New Roman" w:hAnsi="Times New Roman" w:cs="Times New Roman"/>
          <w:b/>
          <w:sz w:val="28"/>
          <w:szCs w:val="28"/>
        </w:rPr>
      </w:pPr>
      <w:r>
        <w:rPr>
          <w:rFonts w:ascii="Times New Roman" w:hAnsi="Times New Roman" w:eastAsia="Times New Roman" w:cs="Times New Roman"/>
          <w:b/>
          <w:sz w:val="28"/>
          <w:szCs w:val="28"/>
        </w:rPr>
        <w:t>Конспект родительского собрания</w:t>
      </w:r>
      <w:r>
        <w:rPr>
          <w:rFonts w:ascii="Times New Roman" w:hAnsi="Times New Roman" w:cs="Times New Roman"/>
          <w:b/>
          <w:sz w:val="28"/>
          <w:szCs w:val="28"/>
        </w:rPr>
        <w:br w:type="textWrapping"/>
      </w:r>
      <w:r>
        <w:rPr>
          <w:rFonts w:ascii="Times New Roman" w:hAnsi="Times New Roman" w:eastAsia="Times New Roman" w:cs="Times New Roman"/>
          <w:b/>
          <w:sz w:val="28"/>
          <w:szCs w:val="28"/>
        </w:rPr>
        <w:t>Тема: «Агрессия детей - как избежать этого (дискуссия, психологический практикум)»</w:t>
      </w:r>
      <w:r>
        <w:rPr>
          <w:rFonts w:ascii="Times New Roman" w:hAnsi="Times New Roman" w:cs="Times New Roman"/>
          <w:b/>
          <w:sz w:val="28"/>
          <w:szCs w:val="28"/>
        </w:rPr>
        <w:br w:type="textWrapping"/>
      </w:r>
      <w:r>
        <w:rPr>
          <w:rFonts w:ascii="Times New Roman" w:hAnsi="Times New Roman" w:eastAsia="Times New Roman" w:cs="Times New Roman"/>
          <w:b/>
          <w:sz w:val="28"/>
          <w:szCs w:val="28"/>
        </w:rPr>
        <w:t>4 класс</w:t>
      </w:r>
    </w:p>
    <w:p w14:paraId="0DFB6844">
      <w:pPr>
        <w:shd w:val="clear" w:color="auto" w:fill="FFFFFF"/>
        <w:spacing w:before="0" w:after="0"/>
        <w:ind w:firstLine="300"/>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xml:space="preserve">Цели: </w:t>
      </w:r>
      <w:r>
        <w:rPr>
          <w:rFonts w:ascii="Times New Roman" w:hAnsi="Times New Roman" w:eastAsia="Times New Roman" w:cs="Times New Roman"/>
          <w:color w:val="000000"/>
          <w:sz w:val="28"/>
          <w:szCs w:val="28"/>
          <w:lang w:eastAsia="ru-RU"/>
        </w:rPr>
        <w:t>обсудить с родителями тему агрессивного поведения детей и выявить причины данного поведения.</w:t>
      </w:r>
    </w:p>
    <w:p w14:paraId="7F1C2F62">
      <w:pPr>
        <w:shd w:val="clear" w:color="auto" w:fill="FFFFFF"/>
        <w:spacing w:before="0" w:after="0"/>
        <w:ind w:firstLine="300"/>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xml:space="preserve">Задачи: </w:t>
      </w:r>
    </w:p>
    <w:p w14:paraId="6DEDB47C">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-познакомить родителей с причинами, вызывающими агрессию детей; </w:t>
      </w:r>
    </w:p>
    <w:p w14:paraId="36FFF8C3">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-научить правильно реагировать на агрессивные поступки детей</w:t>
      </w:r>
    </w:p>
    <w:p w14:paraId="14A2C91E">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-снизить напряженность в отношениях с детьми. </w:t>
      </w:r>
    </w:p>
    <w:p w14:paraId="271D343F">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Приглашенные специалисты:</w:t>
      </w:r>
      <w:r>
        <w:rPr>
          <w:rFonts w:ascii="Times New Roman" w:hAnsi="Times New Roman" w:eastAsia="Times New Roman" w:cs="Times New Roman"/>
          <w:color w:val="000000"/>
          <w:sz w:val="28"/>
          <w:szCs w:val="28"/>
          <w:lang w:eastAsia="ru-RU"/>
        </w:rPr>
        <w:t> школьный психолог.</w:t>
      </w:r>
    </w:p>
    <w:p w14:paraId="31FE497D">
      <w:pPr>
        <w:numPr>
          <w:ilvl w:val="0"/>
          <w:numId w:val="0"/>
        </w:numPr>
        <w:shd w:val="clear" w:color="auto" w:fill="FFFFFF"/>
        <w:spacing w:before="105" w:after="75"/>
        <w:outlineLvl w:val="1"/>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Ход собрания</w:t>
      </w:r>
    </w:p>
    <w:p w14:paraId="55DAE182">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I. Вступительное слово классного руководителя.</w:t>
      </w:r>
    </w:p>
    <w:p w14:paraId="042283C5">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Проблема агрессии и насилия является одной из наиболее острых проблем современного общества. Дети ежедневно наблюдают сцены насилия с экранов телевизоров и мониторов компьютеров. Неудивительно, что мы все больше жалуемся на повышенную агрессивность, раздражительность своих детей. Если такие проблемы возникли, в первую очередь нужно обращаться к психологу с запросами о выборе средств педагогического воздействия на такого ребенка. Но, к сожалению, большинство из нас этого не делает. Дать каждому родителю совет сейчас на собрании психолог просто не состоянии. Ведь семьи все разные, и дети все разные.</w:t>
      </w:r>
    </w:p>
    <w:p w14:paraId="023391E3">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Поэтому в ходе нашего собрания попробуем научиться выявлять первые признаки агрессивного поведения, ошибки в воспитании, чтобы в подростковом возрасте не получить запущенных форм и выработать общие принципы своего поведения с агрессивными детьми.</w:t>
      </w:r>
    </w:p>
    <w:p w14:paraId="78AD8B11">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II. Сообщение школьного психолога о теоретических аспектах проблемы агрессивности у детей.</w:t>
      </w:r>
    </w:p>
    <w:p w14:paraId="07534410">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Четкого определения детской агрессивности нет. Чаще всего под этим понятием подразумевается такое состояние ребенка, при котором он силой стремится получить то, что он хочет, или при помощи силы реагирует на угрозу благополучия. Можно предположить, что, прибегая к агрессивному поведению, дети борются за свое психологическое, а порой и физическое выживание и, вырастая, своим асоциальным поведением мстят этому миру за то, что он их не принимал, не любил, не понимал.</w:t>
      </w:r>
    </w:p>
    <w:p w14:paraId="503E550E">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По мнению специалистов обычно агрессивные действия выступают у детей в качестве:</w:t>
      </w:r>
    </w:p>
    <w:p w14:paraId="106CBE13">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средства достижения какой-нибудь значимой цели (инструментальная агрессия);</w:t>
      </w:r>
    </w:p>
    <w:p w14:paraId="7441D134">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способа психической разрядки, замещения, удовлетворения блокированной потребности и переключения деятельности;</w:t>
      </w:r>
    </w:p>
    <w:p w14:paraId="0DC2F6D8">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способа удовлетворения потребности в самореализации и самоутверждения.</w:t>
      </w:r>
    </w:p>
    <w:p w14:paraId="27047C70">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Наиболее распространенными проявлениями агрессии в детском возрасте считают упрямство, драчливость, приступы гнева, ярости, негодования, желания обидеть, унизить, оскорбить, властность, недоумение понять интересы другого, завышенную самооценку, разрушительные действия.</w:t>
      </w:r>
    </w:p>
    <w:p w14:paraId="095A0B7A">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Что же может спровоцировать агрессивное поведение детей? Специалисты считают наличие у ребенка следующих </w:t>
      </w:r>
      <w:r>
        <w:rPr>
          <w:rFonts w:ascii="Times New Roman" w:hAnsi="Times New Roman" w:eastAsia="Times New Roman" w:cs="Times New Roman"/>
          <w:b/>
          <w:bCs/>
          <w:color w:val="000000"/>
          <w:sz w:val="28"/>
          <w:szCs w:val="28"/>
          <w:lang w:eastAsia="ru-RU"/>
        </w:rPr>
        <w:t>психологических особенностей может привести к агрессии:</w:t>
      </w:r>
    </w:p>
    <w:p w14:paraId="454BB40C">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недостаточное развитие интеллекта и коммуникативных навыков;</w:t>
      </w:r>
    </w:p>
    <w:p w14:paraId="2F0F456C">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сниженный уровень саморегуляции;</w:t>
      </w:r>
    </w:p>
    <w:p w14:paraId="734EC286">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неразвитость игровой деятельности;</w:t>
      </w:r>
    </w:p>
    <w:p w14:paraId="6F1ECDC5">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сниженная самооценка;</w:t>
      </w:r>
    </w:p>
    <w:p w14:paraId="7BAB9069">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нарушения в отношениях со сверстниками.</w:t>
      </w:r>
    </w:p>
    <w:p w14:paraId="0DFECCBC">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Американский психолог М. Раттер, специалист по работе с трудными детьми, установил у детей тесную связь между расстройствами поведения и серьезными отставаниями в усвоении школьных знаний. Среди мальчиков с асоциальной направленностью около трети имеют специфическую задержку чтения, причины которой связаны с причинами проявления агрессии: это особенности темперамента, способствующие возникновению нарушений поведения, неблагоприятная обстановка в семье, сам факт неуспеха школьного обучения, вследствие чего возникают разочарование и обида, которые могут повлечь протест, агрессию, асоциальное поведение.</w:t>
      </w:r>
    </w:p>
    <w:p w14:paraId="3813695B">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Можно ли что-либо изменить в поведении 10-12-летнего ребенка, даже при наличии всех вышеперечисленных причин, вызывающих агрессию? Можно и нужно. Правильно выбранный стиль взаимоотношений педагога, родителей поможет скорректировать поведение школьника.</w:t>
      </w:r>
    </w:p>
    <w:p w14:paraId="5BD46A17">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Существуют разные методы коррекции. Так, например, русский врач и педагог В. П. Кащенко предложил по отношению к детям, которые чаще всего проявляют вербальную агрессию, метод игнорирования.</w:t>
      </w:r>
    </w:p>
    <w:p w14:paraId="3FBA73A9">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 в зарубежных исследованиях (Бэрон Р.) была выдвинута гипотеза несовместимых реакций, согласно которой у детей можно вызвать чувства, несовместимые с гневом и агрессией. Это прежде всего:</w:t>
      </w:r>
    </w:p>
    <w:p w14:paraId="7FA5E85F">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чувство эмпатии, сопереживание. Эмпатия, возникающая при виде боли и страданий жертвы, может быть эффективна для снижения уровня открытой агрессии у детей, находящихся в раздраженном состоянии, не очень уверенных в правильности своих действий;</w:t>
      </w:r>
    </w:p>
    <w:p w14:paraId="3DCD5649">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юмор и смех («Ты выглядишь сейчас круче Шварцнегера»),</w:t>
      </w:r>
    </w:p>
    <w:p w14:paraId="444C37F1">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Кроме того, уменьшить уровень открытой агрессии можно также, создав условия для эмоциональной разрядки.</w:t>
      </w:r>
    </w:p>
    <w:p w14:paraId="50F84911">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Можно также воспользоваться методом «поглаживания» спровоцированного агрессора, который вызовет у него позитивные состояния и реакции, несовместимые с гневом и агрессией. В качестве таких «поглаживаний» психологи предлагают использовать извинения, признание вины, комплименты, скромные, но неожиданные подарки, доброжелательный юмор, ненавязчивую похвалу.</w:t>
      </w:r>
    </w:p>
    <w:p w14:paraId="2501F1C3">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В момент особенно интенсивного агрессивного состояния ребенка можно использовать следующие приемы:</w:t>
      </w:r>
    </w:p>
    <w:p w14:paraId="0714BEEC">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попросить ребенка улыбнуться, подышать глубже, нормализовать дыхание, расправить плечи, расслабиться, отжаться от пола;</w:t>
      </w:r>
    </w:p>
    <w:p w14:paraId="415A28F8">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предложить ребенку переадресовать агрессию на неодушевленный предмет или действие (скомкать или разорвать в клочья бумагу, топать ногами, громко кричать, используя «трубу» из ватмана, бить боксерскую грушу и т. п.);</w:t>
      </w:r>
    </w:p>
    <w:p w14:paraId="76E001C4">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переключить внимание на какое-либо задание («Помоги мне, пожалуйста, снять с полки...»);</w:t>
      </w:r>
    </w:p>
    <w:p w14:paraId="1B93594E">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можно также попросить ребенка вспомнить что-то приятное, предложить ему мысленно оказаться в приятном месте, сказать себе добрые слова, найти в случившемся положительные стороны.</w:t>
      </w:r>
    </w:p>
    <w:p w14:paraId="6FCBCC8C">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Попробуем проиграть некоторые ситуации. Но прежде определим, к какой цели в воспитании ребенка каждый из вас стремится.</w:t>
      </w:r>
    </w:p>
    <w:p w14:paraId="0BD9E97F">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II. Модели поведения ребенка.</w:t>
      </w:r>
    </w:p>
    <w:p w14:paraId="716B89D7">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Идеальная модель.</w:t>
      </w:r>
    </w:p>
    <w:p w14:paraId="2047FB36">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Ребенок приходит в два часа домой. Две минуты на переодевание (одежда тщательно складывается в шкаф). Далее он убирает в своей комнате. После этого дочь или сын идет в магазин за хлебом, молоком и т. д. Ну а теперь время приготовления уроков: полтора-два часа ребенок занимается математикой, литературой. А затем идет на кухню чистить картошку, ставит чайник, накрывает стол. За ужином ребенок делится с вами своими впечатлениями, расспрашивает вас о вашей работе.</w:t>
      </w:r>
    </w:p>
    <w:p w14:paraId="584627B2">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Средняя модель.</w:t>
      </w:r>
    </w:p>
    <w:p w14:paraId="540394B2">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Ваш ребенок с приятелем. В руках палки. Палка тарахтит по решетчатой ограде. Когда им надоедает «стрельба», они надевают портфель или рюкзак на палку и раскручивают его - и сумка летит в кусты. Приятели сели на скамейку, поговорили о собаках, об автомобилях, о футболе. В три часа сын пришел домой и уселся перед экраном телевизора. Затем он поговорил по телефону с друзьями. Потом к нему пришел приятель. Музыка включена на полную мощность. Стучат соседи со всех сторон. Шесть часов вечера. Сын спохватывается: в комнате не убрано, он не ел. Быстро садится за уроки, предварительно включив телевизор. Приходят родители. Мать смотрит в холодильнике: каша не разогрета, кефир не выпит. «Голодный, наверное. Сейчас я быстренько тебя накормлю. Что же ты не переоделся?»</w:t>
      </w:r>
    </w:p>
    <w:p w14:paraId="60F48005">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Негативная модель.</w:t>
      </w:r>
    </w:p>
    <w:p w14:paraId="11398C2F">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 постоянно задаете себе вопросы: «Где он сейчас? С кем? Опять, наверное, Лешка приходил? Вчера в школу вызывали: уроки перестал учить. Пришел поздно, одежда в грязи. Отец за ремень было взялся - «ударишь - уйду из дома».</w:t>
      </w:r>
    </w:p>
    <w:p w14:paraId="09DB0B9F">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Итак, перед вами три модели. По какой строятся ваши отношения с ребенком? Какая модель сложилась у вас в реальности? Что должны делать вы, чтобы отношения выстроились в каждой из предложенных моделей? (Ответы родителей.)</w:t>
      </w:r>
    </w:p>
    <w:p w14:paraId="4F13451B">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Выводы.</w:t>
      </w:r>
      <w:r>
        <w:rPr>
          <w:rFonts w:ascii="Times New Roman" w:hAnsi="Times New Roman" w:eastAsia="Times New Roman" w:cs="Times New Roman"/>
          <w:color w:val="000000"/>
          <w:sz w:val="28"/>
          <w:szCs w:val="28"/>
          <w:lang w:eastAsia="ru-RU"/>
        </w:rPr>
        <w:t> Если вы стремитесь к «идеальный модели», подумайте над тем, как повысить нагрузку в интеллектуальном и физическом развитии ребенка.</w:t>
      </w:r>
    </w:p>
    <w:p w14:paraId="34D4D09E">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Если ваши отношения развиваются в направлении средней модели, попробуйте хотя бы на первый случай организовать жизнь ребенка, чтобы меньше было у него праздного время препровождения. Подумайте о том, чтобы добрые чувства основывались на добрых делах ребенка. Только совпадение полезной деятельности с добрым отношением к людям может приблизить к идеальной модели воспитания.</w:t>
      </w:r>
    </w:p>
    <w:p w14:paraId="67C6C8AB">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Если же ваши отношения сложились в негативную модель, необходимо установить точный диагноз болезни вашего ребенка. Относитесь к нему именно как к тяжелому больному. Ведь больных не отчитывают и тем более не бьют. Их лечат терпеливо и долго. Пока не приходит здоровье.</w:t>
      </w:r>
    </w:p>
    <w:p w14:paraId="6D90E4FD">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III. Психологический практикум.</w:t>
      </w:r>
    </w:p>
    <w:p w14:paraId="7C5C85C6">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Школьный психолог.</w:t>
      </w:r>
      <w:r>
        <w:rPr>
          <w:rFonts w:ascii="Times New Roman" w:hAnsi="Times New Roman" w:eastAsia="Times New Roman" w:cs="Times New Roman"/>
          <w:color w:val="000000"/>
          <w:sz w:val="28"/>
          <w:szCs w:val="28"/>
          <w:lang w:eastAsia="ru-RU"/>
        </w:rPr>
        <w:t> Разберем с вами несколько типичных ситуаций.</w:t>
      </w:r>
    </w:p>
    <w:p w14:paraId="36DDBF8D">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Первая ситуация.</w:t>
      </w:r>
    </w:p>
    <w:p w14:paraId="31CC9943">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Этой историей поделилась учитель одной из школ. Вот что она рассказывает.</w:t>
      </w:r>
    </w:p>
    <w:p w14:paraId="738BF1FC">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 самого начало моей педагогической практики я обратила внимание на Колю. Он мог целый урок сидеть под партой, смеша своих товарищей, пытался выкрикивать что-то во время объяснения нового материала. Николай был слабым учеником, в четверти у него бывали двойки по математике. Жил Коля очень далеко от школы, никого поблизости из его товарищей по классу нет. Мать и отец работают, но отец часто выпивает. Матери приходится нелегко: и на работе и дома все делать, воспитывать двоих детей - Колю и младшего Сережу. Коля помогает матери во всем. Он любит ее и не любит отца за то, что тот пьет и часто обижает мать. В школе мальчик слышал только одно - плохой, неисправимый? и все больше опускался: начал грубить, срывал уроки, он как бы мстил тем, кто враждебно относился к нему».</w:t>
      </w:r>
    </w:p>
    <w:p w14:paraId="663B39E1">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Вопросы для обсуждения:</w:t>
      </w:r>
    </w:p>
    <w:p w14:paraId="1BF084C8">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Как видите, налицо агрессивное поведение ребенка.</w:t>
      </w:r>
    </w:p>
    <w:p w14:paraId="2992D54F">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Почему в данном случае сложилась негативная модель поведения ребенка?</w:t>
      </w:r>
    </w:p>
    <w:p w14:paraId="65A93B6E">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Что надо предпринять родителям, учителю, чтобы исправить ошибки в воспитании Коли?</w:t>
      </w:r>
    </w:p>
    <w:p w14:paraId="33AABA2E">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Обсуждение ситуации родителями, выработка приемов снятия агрессивного состояния ребенка.</w:t>
      </w:r>
    </w:p>
    <w:p w14:paraId="7A2BB6D0">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Вторая ситуация.</w:t>
      </w:r>
    </w:p>
    <w:p w14:paraId="72BCD73D">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 нас в школе началось настоящее бедствие: каждый день во многих концах школы разбивались стекла. Создавалось впечатление, что кто-то умышленно тем и занимается, что их разбивает. Однажды учитель заметила, что Виталик с азартом бросает камешки в оконные стекла и наслаждается удачными попаданиями и звоном разбитых стекол. Она быстро подошла к нему, взяла за руку и торжествующе сказала: «Вот и я застала тебя на месте преступления. Что ты можешь сказать в свое оправдание? Давай составим акт, где запишем все разбитые стекла. Почему ты бьешь стекла?»</w:t>
      </w:r>
    </w:p>
    <w:p w14:paraId="191CBEC2">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 не хуже всех, - с болью и горечью воскликнул Виталик. - Почему вы считаете, что я хуже всех?»</w:t>
      </w:r>
    </w:p>
    <w:p w14:paraId="374FCE21">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Вопросы для обсуждения:</w:t>
      </w:r>
    </w:p>
    <w:p w14:paraId="64707FB1">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Как вы думаете, чем вызвано агрессивное поведение ребенка в данном случае?</w:t>
      </w:r>
    </w:p>
    <w:p w14:paraId="7C5EAA63">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Как бы вы отреагировали на этот поступок ребенка?</w:t>
      </w:r>
    </w:p>
    <w:p w14:paraId="344E8615">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Как вы думаете, что сделала учительница для того, чтобы данная ситуация разрешилась благополучно?</w:t>
      </w:r>
    </w:p>
    <w:p w14:paraId="4A3B00D4">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Третья ситуация.</w:t>
      </w:r>
    </w:p>
    <w:p w14:paraId="35B19D84">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Во втором и третьем классе Саша учился неплохо. Но он был неуравновешенным, несдержанным, не в меру обидчивым. Классному руководителю приходилось держать его под контролем, вовлекать его в интересную деятельность. Но вот в четвертом классе сменился классный руководитель, который не обращал внимания на Сашу. Мать Саши, женщина одинокая, и раньше мало внимания уделяла своему сыну, часто оскорбляла его. А когда Саша учился в четвертом классе, она вышла замуж. Мальчику это было не по душе, он стал хуже учиться, начал грубить, однажды даже убежал из дома. Встал вопрос о его оформлении в школу-интернат.</w:t>
      </w:r>
    </w:p>
    <w:p w14:paraId="63F3679D">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Что же надо сделать, чтобы изменить ситуацию к лучшему?</w:t>
      </w:r>
    </w:p>
    <w:p w14:paraId="7764BAE1">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Четвертая ситуация.</w:t>
      </w:r>
    </w:p>
    <w:p w14:paraId="03EC9C8D">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Вы моете полы, а ваш ребенок сидит в кресле и «стреляет» в вашу сторону шариками, сделанными из газеты. Что вы сделаете?</w:t>
      </w:r>
    </w:p>
    <w:p w14:paraId="4F3944CC">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Пятая ситуация</w:t>
      </w:r>
      <w:r>
        <w:rPr>
          <w:rFonts w:ascii="Times New Roman" w:hAnsi="Times New Roman" w:eastAsia="Times New Roman" w:cs="Times New Roman"/>
          <w:color w:val="000000"/>
          <w:sz w:val="28"/>
          <w:szCs w:val="28"/>
          <w:lang w:eastAsia="ru-RU"/>
        </w:rPr>
        <w:t>. У вашего ребенка вдруг резко снизилась успеваемость. И вот он пришел домой с очередной двойкой. Как вы поступите в этом случае?</w:t>
      </w:r>
    </w:p>
    <w:p w14:paraId="0CCDFCE4">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IV. Групповая дискуссия.</w:t>
      </w:r>
    </w:p>
    <w:p w14:paraId="306F55EF">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Школьный психолог</w:t>
      </w:r>
      <w:r>
        <w:rPr>
          <w:rFonts w:ascii="Times New Roman" w:hAnsi="Times New Roman" w:eastAsia="Times New Roman" w:cs="Times New Roman"/>
          <w:color w:val="000000"/>
          <w:sz w:val="28"/>
          <w:szCs w:val="28"/>
          <w:lang w:eastAsia="ru-RU"/>
        </w:rPr>
        <w:t>. Расскажите о своих проблемных ситуациях таких, в которых вы не знаете как поступить, и мы все вместе обсудим их и попытаемся найти верное решение.</w:t>
      </w:r>
    </w:p>
    <w:p w14:paraId="3DBE00E8">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Родители обсуждают с психологом возникающие у них проблемы.</w:t>
      </w:r>
    </w:p>
    <w:p w14:paraId="3A8278F7">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V. Заключительное слово классного руководителя.</w:t>
      </w:r>
    </w:p>
    <w:p w14:paraId="36134945">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Обобщая все то, что вы услышали сегодня, можно сказать, что жить с агрессивным ребенком можно и без доведения до критической ситуации. Необходимо только постоянно помнить и применять правила экстренного вмешательства, обеспечивающие конструктивное воздействие на агрессивные реакции детей. Еще раз повторим их:</w:t>
      </w:r>
    </w:p>
    <w:p w14:paraId="414D8919">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Спокойное отношение, игнорирование незначительной агрессии (так называемый изящный уход). Озадачьте «агрессора», неожиданно соглашаясь с ним или меняя тему. Отвечайте так, как если бы слова ребенка были безобидными, незначительными или очевидными.</w:t>
      </w:r>
    </w:p>
    <w:p w14:paraId="27BF93DA">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Акцентирование внимания на поступках (поведении), а не на личности ребенка. («Ты воспитанный человек, но сейчас ведешь себя агрессивно».)</w:t>
      </w:r>
    </w:p>
    <w:p w14:paraId="56B4FC13">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Контроль своих собственных негативных эмоций.</w:t>
      </w:r>
    </w:p>
    <w:p w14:paraId="7D977F78">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Снижение напряжения ситуации. Нельзя реагировать словами и действиями устрашающего характера, гневной интонацией («Будет так, как я скажу, понятно?», «Опять ты» и т. п.)</w:t>
      </w:r>
    </w:p>
    <w:p w14:paraId="26185EB8">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Обсуждение проступка после успокоения сторон. Важно при этом сохранять спокойную, объективную позицию, акцентировать внимание на негативных последствиях для окружающих и самого ребенка.</w:t>
      </w:r>
    </w:p>
    <w:p w14:paraId="0EB5040A">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 Сохранение положительной репутации ребенка. Для ребенка самое страшное - публичное осуждение и негативная оценка. Сохранить положительную репутацию можно, публично сведя к минимуму вину ребенка («Ты не хотел его обидеть»), предложив компромисс и не требуя полного поучения.</w:t>
      </w:r>
    </w:p>
    <w:p w14:paraId="319AE2CE">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7. Демонстрация модели неагрессивного поведения. Альтернативное агрессивному поведение взрослого можно построить, используя следующие приемы: выдержать паузу, молча заинтересованно выслушать ребенка, прояснить ситуацию наводящими вопросами, признать его интересы и сообщить ему свои.</w:t>
      </w:r>
    </w:p>
    <w:p w14:paraId="70B85365">
      <w:pPr>
        <w:shd w:val="clear" w:color="auto" w:fill="FFFFFF"/>
        <w:spacing w:before="0" w:after="0"/>
        <w:ind w:firstLine="30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Следуйте всем этим правилам и «погода» в вашем доме станет намного более спокойной. </w:t>
      </w:r>
      <w:bookmarkStart w:id="0" w:name="_GoBack"/>
      <w:bookmarkEnd w:id="0"/>
    </w:p>
    <w:p w14:paraId="3C53D332"/>
    <w:sectPr>
      <w:pgSz w:w="11906" w:h="16838"/>
      <w:pgMar w:top="1134" w:right="850" w:bottom="1134" w:left="1701" w:header="0" w:footer="0" w:gutter="0"/>
      <w:pgNumType w:fmt="decimal"/>
      <w:cols w:space="720" w:num="1"/>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iberation Sans">
    <w:panose1 w:val="020B0604020202020204"/>
    <w:charset w:val="CC"/>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F">
    <w:altName w:val="Liberation Mono"/>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cumentProtection w:enforcement="0"/>
  <w:defaultTabStop w:val="708"/>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891975"/>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widowControl/>
      <w:suppressAutoHyphens/>
      <w:bidi w:val="0"/>
      <w:spacing w:before="0" w:after="200" w:line="276" w:lineRule="auto"/>
      <w:jc w:val="left"/>
    </w:pPr>
    <w:rPr>
      <w:rFonts w:asciiTheme="minorHAnsi" w:hAnsiTheme="minorHAnsi" w:eastAsiaTheme="minorHAnsi" w:cstheme="minorBidi"/>
      <w:color w:val="auto"/>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lang w:eastAsia="ru-RU"/>
    </w:rPr>
  </w:style>
  <w:style w:type="paragraph" w:customStyle="1" w:styleId="6">
    <w:name w:val="Заголовок 11"/>
    <w:basedOn w:val="7"/>
    <w:uiPriority w:val="0"/>
  </w:style>
  <w:style w:type="paragraph" w:customStyle="1" w:styleId="7">
    <w:name w:val="Заголовок"/>
    <w:basedOn w:val="1"/>
    <w:next w:val="8"/>
    <w:qFormat/>
    <w:uiPriority w:val="0"/>
    <w:pPr>
      <w:keepNext/>
      <w:spacing w:before="240" w:after="120"/>
    </w:pPr>
    <w:rPr>
      <w:rFonts w:ascii="Liberation Sans" w:hAnsi="Liberation Sans" w:eastAsia="Microsoft YaHei" w:cs="Arial"/>
      <w:sz w:val="28"/>
      <w:szCs w:val="28"/>
    </w:rPr>
  </w:style>
  <w:style w:type="paragraph" w:customStyle="1" w:styleId="8">
    <w:name w:val="Основной текст1"/>
    <w:basedOn w:val="1"/>
    <w:uiPriority w:val="0"/>
    <w:pPr>
      <w:spacing w:before="0" w:after="140" w:line="288" w:lineRule="auto"/>
    </w:pPr>
  </w:style>
  <w:style w:type="paragraph" w:customStyle="1" w:styleId="9">
    <w:name w:val="Заголовок 21"/>
    <w:basedOn w:val="1"/>
    <w:link w:val="11"/>
    <w:qFormat/>
    <w:uiPriority w:val="9"/>
    <w:pPr>
      <w:spacing w:beforeAutospacing="1" w:afterAutospacing="1" w:line="240" w:lineRule="auto"/>
      <w:outlineLvl w:val="1"/>
    </w:pPr>
    <w:rPr>
      <w:rFonts w:ascii="Times New Roman" w:hAnsi="Times New Roman" w:eastAsia="Times New Roman" w:cs="Times New Roman"/>
      <w:b/>
      <w:bCs/>
      <w:sz w:val="36"/>
      <w:szCs w:val="36"/>
      <w:lang w:eastAsia="ru-RU"/>
    </w:rPr>
  </w:style>
  <w:style w:type="paragraph" w:customStyle="1" w:styleId="10">
    <w:name w:val="Заголовок 31"/>
    <w:basedOn w:val="7"/>
    <w:uiPriority w:val="0"/>
  </w:style>
  <w:style w:type="character" w:customStyle="1" w:styleId="11">
    <w:name w:val="Заголовок 2 Знак"/>
    <w:basedOn w:val="2"/>
    <w:link w:val="9"/>
    <w:qFormat/>
    <w:uiPriority w:val="9"/>
    <w:rPr>
      <w:rFonts w:ascii="Times New Roman" w:hAnsi="Times New Roman" w:eastAsia="Times New Roman" w:cs="Times New Roman"/>
      <w:b/>
      <w:bCs/>
      <w:sz w:val="36"/>
      <w:szCs w:val="36"/>
      <w:lang w:eastAsia="ru-RU"/>
    </w:rPr>
  </w:style>
  <w:style w:type="character" w:customStyle="1" w:styleId="12">
    <w:name w:val="Выделение1"/>
    <w:basedOn w:val="2"/>
    <w:qFormat/>
    <w:uiPriority w:val="20"/>
    <w:rPr>
      <w:i/>
      <w:iCs/>
    </w:rPr>
  </w:style>
  <w:style w:type="paragraph" w:customStyle="1" w:styleId="13">
    <w:name w:val="Список1"/>
    <w:basedOn w:val="8"/>
    <w:qFormat/>
    <w:uiPriority w:val="0"/>
    <w:rPr>
      <w:rFonts w:cs="Arial"/>
    </w:rPr>
  </w:style>
  <w:style w:type="paragraph" w:customStyle="1" w:styleId="14">
    <w:name w:val="Название1"/>
    <w:basedOn w:val="1"/>
    <w:qFormat/>
    <w:uiPriority w:val="0"/>
    <w:pPr>
      <w:suppressLineNumbers/>
      <w:spacing w:before="120" w:after="120"/>
    </w:pPr>
    <w:rPr>
      <w:rFonts w:cs="Arial"/>
      <w:i/>
      <w:iCs/>
      <w:sz w:val="24"/>
      <w:szCs w:val="24"/>
    </w:rPr>
  </w:style>
  <w:style w:type="paragraph" w:customStyle="1" w:styleId="15">
    <w:name w:val="Указатель1"/>
    <w:basedOn w:val="1"/>
    <w:qFormat/>
    <w:uiPriority w:val="0"/>
    <w:pPr>
      <w:suppressLineNumbers/>
    </w:pPr>
    <w:rPr>
      <w:rFonts w:cs="Arial"/>
    </w:rPr>
  </w:style>
  <w:style w:type="paragraph" w:customStyle="1" w:styleId="16">
    <w:name w:val="Standard"/>
    <w:qFormat/>
    <w:uiPriority w:val="0"/>
    <w:pPr>
      <w:widowControl/>
      <w:suppressAutoHyphens/>
      <w:bidi w:val="0"/>
      <w:spacing w:before="0" w:after="200" w:line="276" w:lineRule="auto"/>
      <w:jc w:val="left"/>
    </w:pPr>
    <w:rPr>
      <w:rFonts w:cs="F" w:asciiTheme="minorHAnsi" w:hAnsiTheme="minorHAnsi" w:eastAsiaTheme="minorHAnsi"/>
      <w:color w:val="auto"/>
      <w:sz w:val="22"/>
      <w:szCs w:val="22"/>
      <w:lang w:val="ru-RU" w:eastAsia="en-US" w:bidi="ar-SA"/>
    </w:rPr>
  </w:style>
  <w:style w:type="paragraph" w:customStyle="1" w:styleId="17">
    <w:name w:val="Блочная цитата"/>
    <w:basedOn w:val="1"/>
    <w:qFormat/>
    <w:uiPriority w:val="0"/>
  </w:style>
  <w:style w:type="paragraph" w:customStyle="1" w:styleId="18">
    <w:name w:val="Заглавие"/>
    <w:basedOn w:val="7"/>
    <w:qFormat/>
    <w:uiPriority w:val="0"/>
  </w:style>
  <w:style w:type="paragraph" w:customStyle="1" w:styleId="19">
    <w:name w:val="Подзаголовок1"/>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Paragraphs>99</Paragraphs>
  <TotalTime>0</TotalTime>
  <ScaleCrop>false</ScaleCrop>
  <LinksUpToDate>false</LinksUpToDate>
  <Application>WPS Office_12.2.0.20782_F1E327BC-269C-435d-A152-05C5408002CA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2020-02-28T10:36:00Z</dcterms:created>
  <dc:creator>User</dc:creator>
  <cp:lastModifiedBy>Just Smile</cp:lastModifiedBy>
  <dcterms:modified xsi:type="dcterms:W3CDTF">2025-04-07T23:02:19Z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1049-12.2.0.20782</vt:lpwstr>
  </property>
  <property fmtid="{D5CDD505-2E9C-101B-9397-08002B2CF9AE}" pid="9" name="ICV">
    <vt:lpwstr>5472C1A20256440387653C165156DF32_13</vt:lpwstr>
  </property>
</Properties>
</file>