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spacing w:line="480" w:lineRule="auto"/>
        <w:jc w:val="center"/>
        <w:rPr>
          <w:rFonts w:ascii="Cambria" w:eastAsia="Malgun Gothic" w:hAnsi="Cambria" w:cs="Times New Roman"/>
          <w:b/>
          <w:sz w:val="96"/>
          <w:szCs w:val="96"/>
        </w:rPr>
      </w:pPr>
      <w:r w:rsidRPr="00BC3817">
        <w:rPr>
          <w:rFonts w:ascii="Cambria" w:eastAsia="Malgun Gothic" w:hAnsi="Cambria" w:cs="Times New Roman"/>
          <w:b/>
          <w:sz w:val="96"/>
          <w:szCs w:val="96"/>
        </w:rPr>
        <w:t>10 «Почему?»</w:t>
      </w:r>
    </w:p>
    <w:p w:rsidR="00852681" w:rsidRPr="00BC3817" w:rsidRDefault="00852681" w:rsidP="00BC3817">
      <w:pPr>
        <w:spacing w:line="480" w:lineRule="auto"/>
        <w:jc w:val="center"/>
        <w:rPr>
          <w:rFonts w:ascii="Cambria" w:eastAsia="Malgun Gothic" w:hAnsi="Cambria" w:cs="Times New Roman"/>
          <w:b/>
          <w:sz w:val="96"/>
          <w:szCs w:val="96"/>
        </w:rPr>
      </w:pPr>
      <w:r w:rsidRPr="00BC3817">
        <w:rPr>
          <w:rFonts w:ascii="Cambria" w:eastAsia="Malgun Gothic" w:hAnsi="Cambria" w:cs="Times New Roman"/>
          <w:b/>
          <w:sz w:val="96"/>
          <w:szCs w:val="96"/>
        </w:rPr>
        <w:t>необходимо читать</w:t>
      </w:r>
    </w:p>
    <w:p w:rsidR="00852681" w:rsidRPr="00BC3817" w:rsidRDefault="00852681" w:rsidP="00BC3817">
      <w:pPr>
        <w:spacing w:line="480" w:lineRule="auto"/>
        <w:jc w:val="center"/>
        <w:rPr>
          <w:rFonts w:ascii="Cambria" w:eastAsia="Malgun Gothic" w:hAnsi="Cambria" w:cs="Times New Roman"/>
          <w:b/>
          <w:sz w:val="96"/>
          <w:szCs w:val="96"/>
        </w:rPr>
      </w:pPr>
      <w:r w:rsidRPr="00BC3817">
        <w:rPr>
          <w:rFonts w:ascii="Cambria" w:eastAsia="Malgun Gothic" w:hAnsi="Cambria" w:cs="Times New Roman"/>
          <w:b/>
          <w:sz w:val="96"/>
          <w:szCs w:val="96"/>
        </w:rPr>
        <w:t>ребенку книги.</w:t>
      </w:r>
    </w:p>
    <w:p w:rsidR="00852681" w:rsidRPr="00BC3817" w:rsidRDefault="00511DB7" w:rsidP="00BC3817">
      <w:pPr>
        <w:spacing w:line="480" w:lineRule="auto"/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noProof/>
          <w:sz w:val="96"/>
          <w:szCs w:val="96"/>
        </w:rPr>
        <w:drawing>
          <wp:inline distT="0" distB="0" distL="0" distR="0">
            <wp:extent cx="3305175" cy="3305175"/>
            <wp:effectExtent l="19050" t="0" r="9525" b="0"/>
            <wp:docPr id="1" name="Рисунок 1" descr="E:\логопедия\папка передвижка\читать детям\дочь-матери-читая-книгу-процесс-учить-прочитать-сказка-на-ночь-п-оский-86129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ия\папка передвижка\читать детям\дочь-матери-читая-книгу-процесс-учить-прочитать-сказка-на-ночь-п-оский-861298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955F32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1</w:t>
      </w:r>
      <w:r w:rsidR="00BC3817">
        <w:rPr>
          <w:rFonts w:ascii="Cambria" w:eastAsia="Malgun Gothic" w:hAnsi="Cambria" w:cs="Times New Roman"/>
          <w:b/>
          <w:sz w:val="44"/>
          <w:szCs w:val="44"/>
        </w:rPr>
        <w:t>.</w:t>
      </w:r>
      <w:r w:rsidRPr="00BC3817">
        <w:rPr>
          <w:rFonts w:ascii="Cambria" w:eastAsia="Malgun Gothic" w:hAnsi="Cambria" w:cs="Times New Roman"/>
          <w:b/>
          <w:sz w:val="44"/>
          <w:szCs w:val="44"/>
        </w:rPr>
        <w:t xml:space="preserve"> БЛАГОДАРЯ ЧТЕНИЮ РАЗВИВАЕТСЯ САМОСТОЯТЕЛЬНАЯ РЕЧЬ РЕБЕНКА И УВЕЛИЧИВАЕТСЯ СЛОВАРНЫЙ ЗАПАС.</w:t>
      </w:r>
    </w:p>
    <w:p w:rsidR="00BC3817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2. ЧТЕНИЕ РАЗВИВАЕТ МЫШЛЕНИЕ.</w:t>
      </w:r>
    </w:p>
    <w:p w:rsidR="00852681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ИЗ КНИГ РЕБЕНОК УЧИТСЯ АБСТРАККТНЫМ ПОНЯТИЯМ И РАСШИРЯЕТ ГОРИЗОНТЫ СВОЕГО МИРА.</w:t>
      </w:r>
    </w:p>
    <w:p w:rsidR="00BC3817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3. РАБОТА С КНИГОЙ СТИМУЛИРУЕТ ТВОРЧЕСКОЕ ВООБРАЖЕНИЕ.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ПОЗВОЛЯЕТ РАБОТАТЬ ФАНТАЗИИ И УЧИТ ДЕТЕЙ МЫСЛИТЬ ОБРАЗАМИ.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4.</w:t>
      </w:r>
      <w:r w:rsidR="00BC3817" w:rsidRPr="00BC3817">
        <w:rPr>
          <w:rFonts w:ascii="Cambria" w:eastAsia="Malgun Gothic" w:hAnsi="Cambria" w:cs="Times New Roman"/>
          <w:b/>
          <w:sz w:val="44"/>
          <w:szCs w:val="44"/>
        </w:rPr>
        <w:t xml:space="preserve"> ЧТЕНИЕ – САМОЕ ДОСТУПНОЕ ДЛЯ ИНТЕЛЛЕКТУАЛЬНОГО И ЭМОЦИОНАЛЬНО-ПСИХИЧЕСКОГО РАЗВИТИЯ РЕБЕНКА ЗАНЯТИЕ.</w:t>
      </w:r>
    </w:p>
    <w:p w:rsid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BC3817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>
        <w:rPr>
          <w:rFonts w:ascii="Cambria" w:eastAsia="Malgun Gothic" w:hAnsi="Cambria" w:cs="Times New Roman"/>
          <w:b/>
          <w:sz w:val="44"/>
          <w:szCs w:val="44"/>
        </w:rPr>
        <w:t>5.</w:t>
      </w:r>
      <w:r w:rsidR="00852681" w:rsidRPr="00BC3817">
        <w:rPr>
          <w:rFonts w:ascii="Cambria" w:eastAsia="Malgun Gothic" w:hAnsi="Cambria" w:cs="Times New Roman"/>
          <w:b/>
          <w:sz w:val="44"/>
          <w:szCs w:val="44"/>
        </w:rPr>
        <w:t>КНИГИ ПРИДАЮТ СИЛЫ И ВДОХНОВЕНИЕ.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ОНИ УВЛЕКАЮТ И РАЗВЛЕКАЮТ.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ОНИ ЗАСТАВЛЯЮТ ДЕТЕЙ И ВЗРОСЛЫХ СМЕЯТЬСЯ И ПЛАКАТЬ.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ОНИ СОКРАЩАЮТ ОДИНОЧЕСТВО, ПРИНОСЯТ УТЕШЕНИЕ И УКАЗЫВАЮТ ВЫХОД ИЗ ТРУДНОГО ПОЛОЖЕНИЯ.</w:t>
      </w:r>
    </w:p>
    <w:p w:rsidR="00852681" w:rsidRPr="00BC3817" w:rsidRDefault="00852681" w:rsidP="00BC3817">
      <w:pPr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6. ПРОЦЕСС СОВМЕСТНОГО ЧТЕНИЯ СПОСОБСТВУЕТДУХОВНОМУ ОБЩЕНИЮ РОДИТЕЛЕЙ И ДЕТЕЙ, УСТАНОВЛЕНИЮ ВЗАИМОПОНИМАНИЮ, БЛИЗОСТИ, ДОВЕРИТЕЛЬНОСТИ.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КНИГА ОБЪЕДИНЯЕТ ПОКОЛЕНИЯ.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 xml:space="preserve">7. </w:t>
      </w:r>
      <w:r w:rsidR="00BC3817" w:rsidRPr="00BC3817">
        <w:rPr>
          <w:rFonts w:ascii="Cambria" w:eastAsia="Malgun Gothic" w:hAnsi="Cambria" w:cs="Times New Roman"/>
          <w:b/>
          <w:sz w:val="44"/>
          <w:szCs w:val="44"/>
        </w:rPr>
        <w:t>КНИГИ ПОМОГАЮТ РЕБЕНКУ ПОЗНАТЬ САМОГО СЕБЯ.</w:t>
      </w:r>
    </w:p>
    <w:p w:rsid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BC3817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>
        <w:rPr>
          <w:rFonts w:ascii="Cambria" w:eastAsia="Malgun Gothic" w:hAnsi="Cambria" w:cs="Times New Roman"/>
          <w:b/>
          <w:sz w:val="44"/>
          <w:szCs w:val="44"/>
        </w:rPr>
        <w:t>8.</w:t>
      </w:r>
      <w:r w:rsidR="003532C4">
        <w:rPr>
          <w:rFonts w:ascii="Cambria" w:eastAsia="Malgun Gothic" w:hAnsi="Cambria" w:cs="Times New Roman"/>
          <w:b/>
          <w:sz w:val="44"/>
          <w:szCs w:val="44"/>
        </w:rPr>
        <w:t xml:space="preserve"> </w:t>
      </w:r>
      <w:r w:rsidR="00852681" w:rsidRPr="00BC3817">
        <w:rPr>
          <w:rFonts w:ascii="Cambria" w:eastAsia="Malgun Gothic" w:hAnsi="Cambria" w:cs="Times New Roman"/>
          <w:b/>
          <w:sz w:val="44"/>
          <w:szCs w:val="44"/>
        </w:rPr>
        <w:t>КНИГИ – ПОМОЩНИКИ РОДИТЕЛЕЙ В РЕШЕНИИ ВОСПИТАТЕЛЬНЫХ ЗАДАЧ.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ОНИ УЧАТ ЭТИКЕ, ЗАСТАВЛЯЮТ РАЗМЫШЛЯТЬ О ДОБРЕ И ЗЛЕ, РАЗВИВАТЬ СПОСОБНОСТЬ К СОПЕРЕЖИВАНИЮ. ПОМОГАЮТ НАУЧИТЬ ВХОДИТЬ В ПОЛОЖЕНИЕ ДРУГИХ ЛЮДЕЙ.</w:t>
      </w:r>
    </w:p>
    <w:p w:rsidR="00852681" w:rsidRPr="00BC3817" w:rsidRDefault="00852681" w:rsidP="00BC3817">
      <w:pPr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9. КНИГИ ПОЗВОЛЯЮТ ДЕТЯМ ПОНЯТЬ ДРУГИХ, КОГДА ПРОИЗВЕДЕНИЕ НАПИСАНО ПИСАТЕЛЯМИ ИНЫХ КУЛЬТУР И ЭПОХ.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10. ЧТЕНИЕ РАЗВИВАЕТ ПОЗНАВАТЕЛЬНЫЕ ИНТЕРЕСЫ И РАСШИРЯЕТ КРУГОЗОР.</w:t>
      </w:r>
    </w:p>
    <w:p w:rsidR="00852681" w:rsidRPr="00BC3817" w:rsidRDefault="00852681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ИЗ КНИГ РЕБЕНОК УЗНАЕТ О ДРУГИХ СТРАНАХ И ДРУГОМ ОБРАЗЕ ЖИЗНИ,</w:t>
      </w:r>
      <w:r w:rsidR="00BC3817">
        <w:rPr>
          <w:rFonts w:ascii="Cambria" w:eastAsia="Malgun Gothic" w:hAnsi="Cambria" w:cs="Times New Roman"/>
          <w:b/>
          <w:sz w:val="44"/>
          <w:szCs w:val="44"/>
        </w:rPr>
        <w:t xml:space="preserve"> О ПРИРОДЕ, О ТЕХНИКЕ, ИСТОРИИ.</w:t>
      </w:r>
    </w:p>
    <w:p w:rsidR="00852681" w:rsidRPr="00BC3817" w:rsidRDefault="00BC3817" w:rsidP="00BC3817">
      <w:pPr>
        <w:jc w:val="center"/>
        <w:rPr>
          <w:rFonts w:ascii="Cambria" w:eastAsia="Malgun Gothic" w:hAnsi="Cambria" w:cs="Times New Roman"/>
          <w:b/>
          <w:sz w:val="44"/>
          <w:szCs w:val="44"/>
        </w:rPr>
      </w:pPr>
      <w:r w:rsidRPr="00BC3817">
        <w:rPr>
          <w:rFonts w:ascii="Cambria" w:eastAsia="Malgun Gothic" w:hAnsi="Cambria" w:cs="Times New Roman"/>
          <w:b/>
          <w:sz w:val="44"/>
          <w:szCs w:val="44"/>
        </w:rPr>
        <w:t>ОБО ВСЕМ,</w:t>
      </w:r>
      <w:r w:rsidR="00852681" w:rsidRPr="00BC3817">
        <w:rPr>
          <w:rFonts w:ascii="Cambria" w:eastAsia="Malgun Gothic" w:hAnsi="Cambria" w:cs="Times New Roman"/>
          <w:b/>
          <w:sz w:val="44"/>
          <w:szCs w:val="44"/>
        </w:rPr>
        <w:t xml:space="preserve"> ЧТО ЕГО ИНТЕРЕСУЕТ.</w:t>
      </w:r>
    </w:p>
    <w:sectPr w:rsidR="00852681" w:rsidRPr="00BC3817" w:rsidSect="0085268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2681"/>
    <w:rsid w:val="003532C4"/>
    <w:rsid w:val="00511DB7"/>
    <w:rsid w:val="00852681"/>
    <w:rsid w:val="00955F32"/>
    <w:rsid w:val="00BC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2022-03-23T13:47:00Z</dcterms:created>
  <dcterms:modified xsi:type="dcterms:W3CDTF">2022-05-12T08:35:00Z</dcterms:modified>
</cp:coreProperties>
</file>