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2B65" w14:textId="77777777" w:rsidR="00571132" w:rsidRPr="00737C5A" w:rsidRDefault="00571132" w:rsidP="00571132">
      <w:pPr>
        <w:spacing w:after="0" w:line="240" w:lineRule="auto"/>
        <w:ind w:left="-426"/>
        <w:contextualSpacing/>
        <w:jc w:val="center"/>
        <w:rPr>
          <w:rFonts w:ascii="Times New Roman" w:eastAsia="Times New Roman" w:hAnsi="Times New Roman" w:cs="Times New Roman"/>
          <w:b/>
          <w:lang w:eastAsia="ru-RU"/>
        </w:rPr>
      </w:pPr>
      <w:r w:rsidRPr="00737C5A">
        <w:rPr>
          <w:rFonts w:ascii="Times New Roman" w:eastAsia="Times New Roman" w:hAnsi="Times New Roman" w:cs="Times New Roman"/>
          <w:b/>
          <w:lang w:eastAsia="ru-RU"/>
        </w:rPr>
        <w:t>МУНИЦИПАЛЬНОЕ БЮДЖЕТНОЕ ДОШКОЛЬНОЕ ОБРАЗОВАТЕЛЬНОЕ УЧРЕЖДЕНИЕ «ДЕТСКИЙ САД №35»</w:t>
      </w:r>
    </w:p>
    <w:p w14:paraId="557F8174" w14:textId="77777777" w:rsidR="00571132" w:rsidRPr="00737C5A" w:rsidRDefault="00571132" w:rsidP="00571132">
      <w:pPr>
        <w:spacing w:after="0" w:line="240" w:lineRule="auto"/>
        <w:ind w:left="-426" w:firstLine="1277"/>
        <w:contextualSpacing/>
        <w:jc w:val="center"/>
        <w:rPr>
          <w:rFonts w:ascii="Times New Roman" w:eastAsia="Times New Roman" w:hAnsi="Times New Roman" w:cs="Times New Roman"/>
          <w:lang w:eastAsia="ru-RU"/>
        </w:rPr>
      </w:pPr>
      <w:r w:rsidRPr="00737C5A">
        <w:rPr>
          <w:rFonts w:ascii="Times New Roman" w:eastAsia="Times New Roman" w:hAnsi="Times New Roman" w:cs="Times New Roman"/>
          <w:lang w:eastAsia="ru-RU"/>
        </w:rPr>
        <w:t>Ставропольский край, Шпаковский район, г. Михайловск, ул. Ленина, 206.</w:t>
      </w:r>
    </w:p>
    <w:p w14:paraId="17962F16" w14:textId="77777777" w:rsidR="00571132" w:rsidRPr="00737C5A" w:rsidRDefault="00571132" w:rsidP="00571132">
      <w:pPr>
        <w:spacing w:after="0" w:line="240" w:lineRule="auto"/>
        <w:ind w:left="-426" w:firstLine="1277"/>
        <w:contextualSpacing/>
        <w:jc w:val="center"/>
        <w:rPr>
          <w:rFonts w:ascii="Times New Roman" w:eastAsia="Times New Roman" w:hAnsi="Times New Roman" w:cs="Times New Roman"/>
          <w:lang w:eastAsia="ru-RU"/>
        </w:rPr>
      </w:pPr>
      <w:r w:rsidRPr="00737C5A">
        <w:rPr>
          <w:rFonts w:ascii="Times New Roman" w:eastAsia="Times New Roman" w:hAnsi="Times New Roman" w:cs="Times New Roman"/>
          <w:lang w:eastAsia="ru-RU"/>
        </w:rPr>
        <w:t>Тел/</w:t>
      </w:r>
      <w:r w:rsidRPr="00737C5A">
        <w:rPr>
          <w:rFonts w:ascii="Times New Roman" w:eastAsia="Times New Roman" w:hAnsi="Times New Roman" w:cs="Times New Roman"/>
          <w:lang w:eastAsia="ar-SA"/>
        </w:rPr>
        <w:t>факс 8(86553) 5-57-02</w:t>
      </w:r>
      <w:r w:rsidRPr="00737C5A">
        <w:rPr>
          <w:rFonts w:ascii="Times New Roman" w:eastAsia="Times New Roman" w:hAnsi="Times New Roman" w:cs="Times New Roman"/>
          <w:lang w:eastAsia="ru-RU"/>
        </w:rPr>
        <w:t xml:space="preserve">, эл. почта – </w:t>
      </w:r>
      <w:hyperlink r:id="rId5" w:history="1">
        <w:r w:rsidRPr="00737C5A">
          <w:rPr>
            <w:rFonts w:ascii="Times New Roman" w:eastAsia="Times New Roman" w:hAnsi="Times New Roman" w:cs="Times New Roman"/>
            <w:color w:val="0000FF"/>
            <w:u w:val="single"/>
            <w:shd w:val="clear" w:color="auto" w:fill="FFFFFF"/>
            <w:lang w:eastAsia="ru-RU"/>
          </w:rPr>
          <w:t>svetlanagudim19754@mail.ru</w:t>
        </w:r>
      </w:hyperlink>
      <w:r w:rsidRPr="00737C5A">
        <w:rPr>
          <w:rFonts w:ascii="Times New Roman" w:eastAsia="Times New Roman" w:hAnsi="Times New Roman" w:cs="Times New Roman"/>
          <w:lang w:eastAsia="ru-RU"/>
        </w:rPr>
        <w:t>,</w:t>
      </w:r>
    </w:p>
    <w:p w14:paraId="779920B4" w14:textId="77777777" w:rsidR="00571132" w:rsidRPr="00737C5A" w:rsidRDefault="00571132" w:rsidP="00571132">
      <w:pPr>
        <w:spacing w:after="0" w:line="240" w:lineRule="auto"/>
        <w:ind w:left="-426" w:firstLine="1277"/>
        <w:contextualSpacing/>
        <w:jc w:val="center"/>
        <w:rPr>
          <w:rFonts w:ascii="Times New Roman" w:eastAsia="Times New Roman" w:hAnsi="Times New Roman" w:cs="Times New Roman"/>
          <w:b/>
          <w:lang w:eastAsia="ru-RU"/>
        </w:rPr>
      </w:pPr>
      <w:r w:rsidRPr="00737C5A">
        <w:rPr>
          <w:rFonts w:ascii="Times New Roman" w:eastAsia="Times New Roman" w:hAnsi="Times New Roman" w:cs="Times New Roman"/>
          <w:lang w:eastAsia="ru-RU"/>
        </w:rPr>
        <w:t xml:space="preserve">официальный сайт </w:t>
      </w:r>
      <w:hyperlink r:id="rId6" w:history="1">
        <w:r w:rsidRPr="00737C5A">
          <w:rPr>
            <w:rFonts w:ascii="Times New Roman" w:eastAsia="Times New Roman" w:hAnsi="Times New Roman" w:cs="Times New Roman"/>
            <w:color w:val="0000FF"/>
            <w:u w:val="single"/>
            <w:lang w:eastAsia="ru-RU"/>
          </w:rPr>
          <w:t>https://ds35.stv.prosadiki.ru/</w:t>
        </w:r>
      </w:hyperlink>
    </w:p>
    <w:p w14:paraId="48887EB2" w14:textId="77777777" w:rsidR="00571132" w:rsidRPr="00737C5A" w:rsidRDefault="00571132" w:rsidP="00571132">
      <w:pPr>
        <w:pBdr>
          <w:bottom w:val="single" w:sz="12" w:space="1" w:color="auto"/>
        </w:pBdr>
        <w:spacing w:after="0" w:line="240" w:lineRule="exact"/>
        <w:ind w:firstLine="1277"/>
        <w:jc w:val="center"/>
        <w:rPr>
          <w:rFonts w:ascii="Times New Roman" w:eastAsia="Times New Roman" w:hAnsi="Times New Roman" w:cs="Times New Roman"/>
          <w:lang w:eastAsia="ar-SA"/>
        </w:rPr>
      </w:pPr>
      <w:r w:rsidRPr="00737C5A">
        <w:rPr>
          <w:rFonts w:ascii="Times New Roman" w:eastAsia="Times New Roman" w:hAnsi="Times New Roman" w:cs="Times New Roman"/>
          <w:lang w:eastAsia="ar-SA"/>
        </w:rPr>
        <w:t>ОКПО 43369282  ОГРН 1202600001670  ИНН/КПП 2623030977/262301001</w:t>
      </w:r>
    </w:p>
    <w:p w14:paraId="37713C52" w14:textId="77777777" w:rsidR="00571132" w:rsidRPr="00737C5A" w:rsidRDefault="00571132" w:rsidP="00571132">
      <w:pPr>
        <w:shd w:val="clear" w:color="auto" w:fill="FFFFFF"/>
        <w:spacing w:after="0" w:line="156" w:lineRule="atLeast"/>
        <w:jc w:val="center"/>
        <w:textAlignment w:val="baseline"/>
        <w:rPr>
          <w:rFonts w:ascii="Times New Roman" w:eastAsia="Times New Roman" w:hAnsi="Times New Roman" w:cs="Times New Roman"/>
          <w:b/>
          <w:bCs/>
          <w:lang w:eastAsia="ru-RU"/>
        </w:rPr>
      </w:pPr>
    </w:p>
    <w:p w14:paraId="0E23DE79" w14:textId="77777777" w:rsidR="00571132" w:rsidRPr="00737C5A" w:rsidRDefault="00571132" w:rsidP="00571132">
      <w:pPr>
        <w:spacing w:after="0" w:line="240" w:lineRule="auto"/>
        <w:rPr>
          <w:rFonts w:ascii="Times New Roman" w:eastAsia="Times New Roman" w:hAnsi="Times New Roman" w:cs="Times New Roman"/>
          <w:lang w:eastAsia="ru-RU"/>
        </w:rPr>
      </w:pPr>
    </w:p>
    <w:p w14:paraId="111A82C7" w14:textId="77777777" w:rsidR="00571132" w:rsidRPr="00737C5A" w:rsidRDefault="00571132" w:rsidP="00571132">
      <w:pPr>
        <w:spacing w:after="0" w:line="240" w:lineRule="auto"/>
        <w:rPr>
          <w:rFonts w:ascii="Times New Roman" w:eastAsia="Times New Roman" w:hAnsi="Times New Roman" w:cs="Times New Roman"/>
          <w:lang w:eastAsia="ru-RU"/>
        </w:rPr>
      </w:pPr>
    </w:p>
    <w:p w14:paraId="4117D653" w14:textId="77777777" w:rsidR="00571132" w:rsidRPr="00737C5A" w:rsidRDefault="00571132" w:rsidP="00571132">
      <w:pPr>
        <w:spacing w:after="0" w:line="240" w:lineRule="auto"/>
        <w:rPr>
          <w:rFonts w:ascii="Times New Roman" w:eastAsia="Times New Roman" w:hAnsi="Times New Roman" w:cs="Times New Roman"/>
          <w:sz w:val="24"/>
          <w:szCs w:val="24"/>
          <w:lang w:eastAsia="ru-RU"/>
        </w:rPr>
      </w:pPr>
    </w:p>
    <w:p w14:paraId="4A85F350" w14:textId="77777777" w:rsidR="00571132" w:rsidRPr="00737C5A" w:rsidRDefault="00571132" w:rsidP="00571132">
      <w:pPr>
        <w:spacing w:after="0" w:line="240" w:lineRule="auto"/>
        <w:rPr>
          <w:rFonts w:ascii="Times New Roman" w:eastAsia="Times New Roman" w:hAnsi="Times New Roman" w:cs="Times New Roman"/>
          <w:sz w:val="24"/>
          <w:szCs w:val="24"/>
          <w:lang w:eastAsia="ru-RU"/>
        </w:rPr>
      </w:pPr>
    </w:p>
    <w:p w14:paraId="0FD410A4" w14:textId="77777777" w:rsidR="00571132" w:rsidRPr="00737C5A" w:rsidRDefault="00571132" w:rsidP="00571132">
      <w:pPr>
        <w:spacing w:after="0" w:line="240" w:lineRule="auto"/>
        <w:rPr>
          <w:rFonts w:ascii="Times New Roman" w:eastAsia="Times New Roman" w:hAnsi="Times New Roman" w:cs="Times New Roman"/>
          <w:sz w:val="24"/>
          <w:szCs w:val="24"/>
          <w:lang w:eastAsia="ru-RU"/>
        </w:rPr>
      </w:pPr>
    </w:p>
    <w:p w14:paraId="558F2F7B" w14:textId="77777777" w:rsidR="00571132" w:rsidRPr="00737C5A" w:rsidRDefault="00571132" w:rsidP="00571132">
      <w:pPr>
        <w:spacing w:after="0" w:line="240" w:lineRule="auto"/>
        <w:rPr>
          <w:rFonts w:ascii="Times New Roman" w:eastAsia="Times New Roman" w:hAnsi="Times New Roman" w:cs="Times New Roman"/>
          <w:sz w:val="24"/>
          <w:szCs w:val="24"/>
          <w:lang w:eastAsia="ru-RU"/>
        </w:rPr>
      </w:pPr>
    </w:p>
    <w:p w14:paraId="711D5B98" w14:textId="77777777" w:rsidR="00571132" w:rsidRPr="00737C5A" w:rsidRDefault="00571132" w:rsidP="00571132">
      <w:pPr>
        <w:spacing w:after="0" w:line="240" w:lineRule="auto"/>
        <w:rPr>
          <w:rFonts w:ascii="Times New Roman" w:eastAsia="Times New Roman" w:hAnsi="Times New Roman" w:cs="Times New Roman"/>
          <w:sz w:val="24"/>
          <w:szCs w:val="24"/>
          <w:lang w:eastAsia="ru-RU"/>
        </w:rPr>
      </w:pPr>
    </w:p>
    <w:p w14:paraId="0E4FD53A" w14:textId="77777777" w:rsidR="00571132" w:rsidRPr="00737C5A" w:rsidRDefault="00571132" w:rsidP="00571132">
      <w:pPr>
        <w:spacing w:after="0" w:line="240" w:lineRule="auto"/>
        <w:rPr>
          <w:rFonts w:ascii="Times New Roman" w:eastAsia="Times New Roman" w:hAnsi="Times New Roman" w:cs="Times New Roman"/>
          <w:sz w:val="24"/>
          <w:szCs w:val="24"/>
          <w:lang w:eastAsia="ru-RU"/>
        </w:rPr>
      </w:pPr>
    </w:p>
    <w:p w14:paraId="27B3C10D" w14:textId="77777777" w:rsidR="00571132" w:rsidRPr="00737C5A" w:rsidRDefault="00571132" w:rsidP="00571132">
      <w:pPr>
        <w:spacing w:after="0" w:line="240" w:lineRule="auto"/>
        <w:rPr>
          <w:rFonts w:ascii="Times New Roman" w:eastAsia="Times New Roman" w:hAnsi="Times New Roman" w:cs="Times New Roman"/>
          <w:sz w:val="24"/>
          <w:szCs w:val="24"/>
          <w:lang w:eastAsia="ru-RU"/>
        </w:rPr>
      </w:pPr>
    </w:p>
    <w:p w14:paraId="3601E54B" w14:textId="77777777" w:rsidR="00571132" w:rsidRPr="00737C5A" w:rsidRDefault="00571132" w:rsidP="00571132">
      <w:pPr>
        <w:spacing w:after="0" w:line="240" w:lineRule="auto"/>
        <w:rPr>
          <w:rFonts w:ascii="Times New Roman" w:eastAsia="Times New Roman" w:hAnsi="Times New Roman" w:cs="Times New Roman"/>
          <w:sz w:val="24"/>
          <w:szCs w:val="24"/>
          <w:lang w:eastAsia="ru-RU"/>
        </w:rPr>
      </w:pPr>
    </w:p>
    <w:p w14:paraId="01C6325C" w14:textId="77777777" w:rsidR="00571132" w:rsidRPr="00737C5A" w:rsidRDefault="00571132" w:rsidP="00571132">
      <w:pPr>
        <w:spacing w:after="0" w:line="240" w:lineRule="auto"/>
        <w:rPr>
          <w:rFonts w:ascii="Times New Roman" w:eastAsia="Times New Roman" w:hAnsi="Times New Roman" w:cs="Times New Roman"/>
          <w:sz w:val="24"/>
          <w:szCs w:val="24"/>
          <w:lang w:eastAsia="ru-RU"/>
        </w:rPr>
      </w:pPr>
    </w:p>
    <w:p w14:paraId="2B86AB2C" w14:textId="77777777" w:rsidR="00571132" w:rsidRPr="00737C5A" w:rsidRDefault="00571132" w:rsidP="00571132">
      <w:pPr>
        <w:spacing w:after="0" w:line="240" w:lineRule="auto"/>
        <w:rPr>
          <w:rFonts w:ascii="Times New Roman" w:eastAsia="Times New Roman" w:hAnsi="Times New Roman" w:cs="Times New Roman"/>
          <w:sz w:val="24"/>
          <w:szCs w:val="24"/>
          <w:lang w:eastAsia="ru-RU"/>
        </w:rPr>
      </w:pPr>
    </w:p>
    <w:p w14:paraId="68616FDB" w14:textId="77777777" w:rsidR="00571132" w:rsidRPr="00737C5A" w:rsidRDefault="00571132" w:rsidP="00571132">
      <w:pPr>
        <w:spacing w:after="0" w:line="240" w:lineRule="auto"/>
        <w:jc w:val="center"/>
        <w:rPr>
          <w:rFonts w:ascii="Times New Roman" w:eastAsia="Times New Roman" w:hAnsi="Times New Roman" w:cs="Times New Roman"/>
          <w:b/>
          <w:bCs/>
          <w:i/>
          <w:iCs/>
          <w:sz w:val="48"/>
          <w:szCs w:val="48"/>
          <w:lang w:eastAsia="ru-RU"/>
        </w:rPr>
      </w:pPr>
      <w:r w:rsidRPr="00737C5A">
        <w:rPr>
          <w:rFonts w:ascii="Times New Roman" w:eastAsia="Times New Roman" w:hAnsi="Times New Roman" w:cs="Times New Roman"/>
          <w:b/>
          <w:bCs/>
          <w:i/>
          <w:iCs/>
          <w:sz w:val="48"/>
          <w:szCs w:val="48"/>
          <w:lang w:eastAsia="ru-RU"/>
        </w:rPr>
        <w:t xml:space="preserve">Консультация для </w:t>
      </w:r>
    </w:p>
    <w:p w14:paraId="7D0D103A" w14:textId="77777777" w:rsidR="00571132" w:rsidRPr="00737C5A" w:rsidRDefault="00571132" w:rsidP="00571132">
      <w:pPr>
        <w:spacing w:after="0" w:line="240" w:lineRule="auto"/>
        <w:jc w:val="center"/>
        <w:rPr>
          <w:rFonts w:ascii="Times New Roman" w:eastAsia="Times New Roman" w:hAnsi="Times New Roman" w:cs="Times New Roman"/>
          <w:b/>
          <w:bCs/>
          <w:i/>
          <w:iCs/>
          <w:sz w:val="48"/>
          <w:szCs w:val="48"/>
          <w:lang w:eastAsia="ru-RU"/>
        </w:rPr>
      </w:pPr>
      <w:r w:rsidRPr="00737C5A">
        <w:rPr>
          <w:rFonts w:ascii="Times New Roman" w:eastAsia="Times New Roman" w:hAnsi="Times New Roman" w:cs="Times New Roman"/>
          <w:b/>
          <w:bCs/>
          <w:i/>
          <w:iCs/>
          <w:sz w:val="48"/>
          <w:szCs w:val="48"/>
          <w:lang w:eastAsia="ru-RU"/>
        </w:rPr>
        <w:t>родителей</w:t>
      </w:r>
    </w:p>
    <w:p w14:paraId="793481F2" w14:textId="77777777" w:rsidR="00571132" w:rsidRPr="00737C5A" w:rsidRDefault="00571132" w:rsidP="00571132">
      <w:pPr>
        <w:spacing w:after="0" w:line="240" w:lineRule="auto"/>
        <w:rPr>
          <w:rFonts w:ascii="Times New Roman" w:eastAsia="Times New Roman" w:hAnsi="Times New Roman" w:cs="Times New Roman"/>
          <w:sz w:val="24"/>
          <w:szCs w:val="24"/>
          <w:lang w:eastAsia="ru-RU"/>
        </w:rPr>
      </w:pPr>
    </w:p>
    <w:p w14:paraId="6E6A0AEF" w14:textId="694BFBAB" w:rsidR="00571132" w:rsidRPr="00571132" w:rsidRDefault="00571132" w:rsidP="00571132">
      <w:pPr>
        <w:shd w:val="clear" w:color="auto" w:fill="FFFFFF"/>
        <w:spacing w:after="0" w:line="240" w:lineRule="auto"/>
        <w:jc w:val="center"/>
        <w:rPr>
          <w:rFonts w:ascii="Times New Roman" w:eastAsia="Times New Roman" w:hAnsi="Times New Roman" w:cs="Times New Roman"/>
          <w:b/>
          <w:bCs/>
          <w:color w:val="212529"/>
          <w:kern w:val="0"/>
          <w:sz w:val="48"/>
          <w:szCs w:val="48"/>
          <w:lang w:eastAsia="ru-RU"/>
          <w14:ligatures w14:val="none"/>
        </w:rPr>
      </w:pPr>
      <w:r w:rsidRPr="00737C5A">
        <w:rPr>
          <w:rFonts w:ascii="Times New Roman" w:eastAsia="Times New Roman" w:hAnsi="Times New Roman" w:cs="Times New Roman"/>
          <w:b/>
          <w:bCs/>
          <w:sz w:val="52"/>
          <w:szCs w:val="52"/>
          <w:lang w:eastAsia="ru-RU"/>
        </w:rPr>
        <w:t>«</w:t>
      </w:r>
      <w:r w:rsidRPr="00571132">
        <w:rPr>
          <w:rStyle w:val="c14"/>
          <w:rFonts w:ascii="Times New Roman" w:hAnsi="Times New Roman" w:cs="Times New Roman"/>
          <w:b/>
          <w:bCs/>
          <w:sz w:val="48"/>
          <w:szCs w:val="48"/>
        </w:rPr>
        <w:t>Играем с детьми в математиков</w:t>
      </w:r>
      <w:r w:rsidRPr="00571132">
        <w:rPr>
          <w:rStyle w:val="c14"/>
          <w:rFonts w:ascii="Times New Roman" w:hAnsi="Times New Roman" w:cs="Times New Roman"/>
          <w:b/>
          <w:bCs/>
          <w:sz w:val="48"/>
          <w:szCs w:val="48"/>
        </w:rPr>
        <w:t>»</w:t>
      </w:r>
    </w:p>
    <w:p w14:paraId="753273EC" w14:textId="2302B4E0" w:rsidR="00571132" w:rsidRPr="00571132" w:rsidRDefault="00571132" w:rsidP="00571132">
      <w:pPr>
        <w:shd w:val="clear" w:color="auto" w:fill="FFFFFF"/>
        <w:spacing w:after="0" w:line="240" w:lineRule="auto"/>
        <w:jc w:val="center"/>
        <w:rPr>
          <w:rFonts w:ascii="Times New Roman" w:eastAsia="Times New Roman" w:hAnsi="Times New Roman" w:cs="Times New Roman"/>
          <w:b/>
          <w:bCs/>
          <w:color w:val="212529"/>
          <w:kern w:val="0"/>
          <w:sz w:val="48"/>
          <w:szCs w:val="48"/>
          <w:lang w:eastAsia="ru-RU"/>
          <w14:ligatures w14:val="none"/>
        </w:rPr>
      </w:pPr>
    </w:p>
    <w:p w14:paraId="2B9623BD" w14:textId="77777777" w:rsidR="00571132" w:rsidRPr="00737C5A" w:rsidRDefault="00571132" w:rsidP="00571132">
      <w:pPr>
        <w:spacing w:after="0" w:line="240" w:lineRule="auto"/>
        <w:jc w:val="center"/>
        <w:rPr>
          <w:rFonts w:ascii="Times New Roman" w:eastAsia="Times New Roman" w:hAnsi="Times New Roman" w:cs="Times New Roman"/>
          <w:b/>
          <w:bCs/>
          <w:sz w:val="52"/>
          <w:szCs w:val="52"/>
          <w:lang w:eastAsia="ru-RU"/>
        </w:rPr>
      </w:pPr>
    </w:p>
    <w:p w14:paraId="39E5DF01" w14:textId="77777777" w:rsidR="00571132" w:rsidRPr="00737C5A" w:rsidRDefault="00571132" w:rsidP="00571132">
      <w:pPr>
        <w:spacing w:after="0" w:line="240" w:lineRule="auto"/>
        <w:jc w:val="center"/>
        <w:rPr>
          <w:rFonts w:ascii="Times New Roman" w:eastAsia="Times New Roman" w:hAnsi="Times New Roman" w:cs="Times New Roman"/>
          <w:b/>
          <w:bCs/>
          <w:sz w:val="52"/>
          <w:szCs w:val="52"/>
          <w:lang w:eastAsia="ru-RU"/>
        </w:rPr>
      </w:pPr>
    </w:p>
    <w:p w14:paraId="42A8FEEE" w14:textId="77777777" w:rsidR="00571132" w:rsidRPr="00737C5A" w:rsidRDefault="00571132" w:rsidP="00571132">
      <w:pPr>
        <w:spacing w:after="0" w:line="240" w:lineRule="auto"/>
        <w:jc w:val="center"/>
        <w:rPr>
          <w:rFonts w:ascii="Times New Roman" w:eastAsia="Times New Roman" w:hAnsi="Times New Roman" w:cs="Times New Roman"/>
          <w:b/>
          <w:bCs/>
          <w:sz w:val="52"/>
          <w:szCs w:val="52"/>
          <w:lang w:eastAsia="ru-RU"/>
        </w:rPr>
      </w:pPr>
      <w:bookmarkStart w:id="0" w:name="_Hlk159518196"/>
    </w:p>
    <w:p w14:paraId="6848DAEF" w14:textId="77777777" w:rsidR="00571132" w:rsidRPr="00737C5A" w:rsidRDefault="00571132" w:rsidP="00571132">
      <w:pPr>
        <w:spacing w:after="0" w:line="240" w:lineRule="auto"/>
        <w:jc w:val="center"/>
        <w:rPr>
          <w:rFonts w:ascii="Times New Roman" w:eastAsia="Times New Roman" w:hAnsi="Times New Roman" w:cs="Times New Roman"/>
          <w:b/>
          <w:bCs/>
          <w:sz w:val="52"/>
          <w:szCs w:val="52"/>
          <w:lang w:eastAsia="ru-RU"/>
        </w:rPr>
      </w:pPr>
    </w:p>
    <w:bookmarkEnd w:id="0"/>
    <w:p w14:paraId="4E03E0EF" w14:textId="77777777" w:rsidR="00571132" w:rsidRPr="00737C5A" w:rsidRDefault="00571132" w:rsidP="00571132">
      <w:pPr>
        <w:spacing w:after="0" w:line="240" w:lineRule="auto"/>
        <w:jc w:val="center"/>
        <w:rPr>
          <w:rFonts w:ascii="Times New Roman" w:eastAsia="Times New Roman" w:hAnsi="Times New Roman" w:cs="Times New Roman"/>
          <w:b/>
          <w:bCs/>
          <w:sz w:val="52"/>
          <w:szCs w:val="52"/>
          <w:lang w:eastAsia="ru-RU"/>
        </w:rPr>
      </w:pPr>
    </w:p>
    <w:p w14:paraId="05D91010" w14:textId="77777777" w:rsidR="00571132" w:rsidRPr="00737C5A" w:rsidRDefault="00571132" w:rsidP="00571132">
      <w:pPr>
        <w:spacing w:after="0" w:line="240" w:lineRule="auto"/>
        <w:rPr>
          <w:rFonts w:ascii="Times New Roman" w:eastAsia="Times New Roman" w:hAnsi="Times New Roman" w:cs="Times New Roman"/>
          <w:b/>
          <w:bCs/>
          <w:sz w:val="52"/>
          <w:szCs w:val="52"/>
          <w:lang w:eastAsia="ru-RU"/>
        </w:rPr>
      </w:pPr>
    </w:p>
    <w:p w14:paraId="7349E41E" w14:textId="77777777" w:rsidR="00571132" w:rsidRPr="00737C5A" w:rsidRDefault="00571132" w:rsidP="00571132">
      <w:pPr>
        <w:spacing w:after="0" w:line="240" w:lineRule="auto"/>
        <w:jc w:val="right"/>
        <w:rPr>
          <w:rFonts w:ascii="Times New Roman" w:eastAsia="Times New Roman" w:hAnsi="Times New Roman" w:cs="Times New Roman"/>
          <w:b/>
          <w:bCs/>
          <w:sz w:val="32"/>
          <w:szCs w:val="32"/>
          <w:lang w:eastAsia="ru-RU"/>
        </w:rPr>
      </w:pPr>
      <w:r w:rsidRPr="00737C5A">
        <w:rPr>
          <w:rFonts w:ascii="Times New Roman" w:eastAsia="Times New Roman" w:hAnsi="Times New Roman" w:cs="Times New Roman"/>
          <w:b/>
          <w:bCs/>
          <w:sz w:val="32"/>
          <w:szCs w:val="32"/>
          <w:lang w:eastAsia="ru-RU"/>
        </w:rPr>
        <w:t>Подготовил:</w:t>
      </w:r>
    </w:p>
    <w:p w14:paraId="74C1367A" w14:textId="77777777" w:rsidR="00571132" w:rsidRPr="00737C5A" w:rsidRDefault="00571132" w:rsidP="00571132">
      <w:pPr>
        <w:spacing w:after="0" w:line="240" w:lineRule="auto"/>
        <w:jc w:val="right"/>
        <w:rPr>
          <w:rFonts w:ascii="Times New Roman" w:eastAsia="Times New Roman" w:hAnsi="Times New Roman" w:cs="Times New Roman"/>
          <w:sz w:val="32"/>
          <w:szCs w:val="32"/>
          <w:lang w:eastAsia="ru-RU"/>
        </w:rPr>
      </w:pPr>
      <w:r w:rsidRPr="00737C5A">
        <w:rPr>
          <w:rFonts w:ascii="Times New Roman" w:eastAsia="Times New Roman" w:hAnsi="Times New Roman" w:cs="Times New Roman"/>
          <w:sz w:val="32"/>
          <w:szCs w:val="32"/>
          <w:lang w:eastAsia="ru-RU"/>
        </w:rPr>
        <w:t xml:space="preserve"> воспитатель</w:t>
      </w:r>
    </w:p>
    <w:p w14:paraId="3353CF98" w14:textId="77777777" w:rsidR="00571132" w:rsidRPr="00737C5A" w:rsidRDefault="00571132" w:rsidP="00571132">
      <w:pPr>
        <w:spacing w:after="0" w:line="240" w:lineRule="auto"/>
        <w:jc w:val="right"/>
        <w:rPr>
          <w:rFonts w:ascii="Times New Roman" w:eastAsia="Times New Roman" w:hAnsi="Times New Roman" w:cs="Times New Roman"/>
          <w:sz w:val="32"/>
          <w:szCs w:val="32"/>
          <w:lang w:eastAsia="ru-RU"/>
        </w:rPr>
      </w:pPr>
      <w:r w:rsidRPr="00737C5A">
        <w:rPr>
          <w:rFonts w:ascii="Times New Roman" w:eastAsia="Times New Roman" w:hAnsi="Times New Roman" w:cs="Times New Roman"/>
          <w:sz w:val="32"/>
          <w:szCs w:val="32"/>
          <w:lang w:eastAsia="ru-RU"/>
        </w:rPr>
        <w:t>высшей кв. категории</w:t>
      </w:r>
    </w:p>
    <w:p w14:paraId="314FDC00" w14:textId="77777777" w:rsidR="00571132" w:rsidRPr="00737C5A" w:rsidRDefault="00571132" w:rsidP="00571132">
      <w:pPr>
        <w:spacing w:after="0" w:line="240" w:lineRule="auto"/>
        <w:jc w:val="right"/>
        <w:rPr>
          <w:rFonts w:ascii="Times New Roman" w:eastAsia="Times New Roman" w:hAnsi="Times New Roman" w:cs="Times New Roman"/>
          <w:sz w:val="32"/>
          <w:szCs w:val="32"/>
          <w:lang w:eastAsia="ru-RU"/>
        </w:rPr>
      </w:pPr>
      <w:r w:rsidRPr="00737C5A">
        <w:rPr>
          <w:rFonts w:ascii="Times New Roman" w:eastAsia="Times New Roman" w:hAnsi="Times New Roman" w:cs="Times New Roman"/>
          <w:sz w:val="32"/>
          <w:szCs w:val="32"/>
          <w:lang w:eastAsia="ru-RU"/>
        </w:rPr>
        <w:t>Гудкова Ю.Е.</w:t>
      </w:r>
    </w:p>
    <w:p w14:paraId="5FB7C769" w14:textId="77777777" w:rsidR="00571132" w:rsidRPr="00737C5A" w:rsidRDefault="00571132" w:rsidP="00571132">
      <w:pPr>
        <w:spacing w:after="0" w:line="240" w:lineRule="auto"/>
        <w:jc w:val="right"/>
        <w:rPr>
          <w:rFonts w:ascii="Times New Roman" w:eastAsia="Times New Roman" w:hAnsi="Times New Roman" w:cs="Times New Roman"/>
          <w:sz w:val="32"/>
          <w:szCs w:val="32"/>
          <w:lang w:eastAsia="ru-RU"/>
        </w:rPr>
      </w:pPr>
      <w:r w:rsidRPr="00737C5A">
        <w:rPr>
          <w:rFonts w:ascii="Times New Roman" w:eastAsia="Times New Roman" w:hAnsi="Times New Roman" w:cs="Times New Roman"/>
          <w:sz w:val="32"/>
          <w:szCs w:val="32"/>
          <w:lang w:eastAsia="ru-RU"/>
        </w:rPr>
        <w:t>МБДОУ «Детский сад №35»</w:t>
      </w:r>
    </w:p>
    <w:p w14:paraId="2869F810" w14:textId="215D875D" w:rsidR="00571132" w:rsidRDefault="00571132" w:rsidP="00571132">
      <w:pPr>
        <w:spacing w:after="0" w:line="240" w:lineRule="auto"/>
        <w:jc w:val="right"/>
        <w:rPr>
          <w:rFonts w:ascii="Times New Roman" w:eastAsia="Times New Roman" w:hAnsi="Times New Roman" w:cs="Times New Roman"/>
          <w:sz w:val="32"/>
          <w:szCs w:val="32"/>
          <w:lang w:eastAsia="ru-RU"/>
        </w:rPr>
      </w:pPr>
      <w:r w:rsidRPr="00737C5A">
        <w:rPr>
          <w:rFonts w:ascii="Times New Roman" w:eastAsia="Times New Roman" w:hAnsi="Times New Roman" w:cs="Times New Roman"/>
          <w:b/>
          <w:sz w:val="32"/>
          <w:szCs w:val="32"/>
          <w:lang w:eastAsia="ru-RU"/>
        </w:rPr>
        <w:t>Дата:</w:t>
      </w:r>
      <w:r w:rsidRPr="00737C5A">
        <w:rPr>
          <w:rFonts w:ascii="Times New Roman" w:eastAsia="Times New Roman" w:hAnsi="Times New Roman" w:cs="Times New Roman"/>
          <w:sz w:val="32"/>
          <w:szCs w:val="32"/>
          <w:lang w:eastAsia="ru-RU"/>
        </w:rPr>
        <w:t xml:space="preserve"> 20.0</w:t>
      </w:r>
      <w:r>
        <w:rPr>
          <w:rFonts w:ascii="Times New Roman" w:eastAsia="Times New Roman" w:hAnsi="Times New Roman" w:cs="Times New Roman"/>
          <w:sz w:val="32"/>
          <w:szCs w:val="32"/>
          <w:lang w:eastAsia="ru-RU"/>
        </w:rPr>
        <w:t>3</w:t>
      </w:r>
      <w:r w:rsidRPr="00737C5A">
        <w:rPr>
          <w:rFonts w:ascii="Times New Roman" w:eastAsia="Times New Roman" w:hAnsi="Times New Roman" w:cs="Times New Roman"/>
          <w:sz w:val="32"/>
          <w:szCs w:val="32"/>
          <w:lang w:eastAsia="ru-RU"/>
        </w:rPr>
        <w:t>.202</w:t>
      </w:r>
      <w:r>
        <w:rPr>
          <w:rFonts w:ascii="Times New Roman" w:eastAsia="Times New Roman" w:hAnsi="Times New Roman" w:cs="Times New Roman"/>
          <w:sz w:val="32"/>
          <w:szCs w:val="32"/>
          <w:lang w:eastAsia="ru-RU"/>
        </w:rPr>
        <w:t>5</w:t>
      </w:r>
      <w:r w:rsidRPr="00737C5A">
        <w:rPr>
          <w:rFonts w:ascii="Times New Roman" w:eastAsia="Times New Roman" w:hAnsi="Times New Roman" w:cs="Times New Roman"/>
          <w:sz w:val="32"/>
          <w:szCs w:val="32"/>
          <w:lang w:eastAsia="ru-RU"/>
        </w:rPr>
        <w:t>г.</w:t>
      </w:r>
    </w:p>
    <w:p w14:paraId="045E4D64" w14:textId="77777777" w:rsidR="00571132" w:rsidRDefault="00571132" w:rsidP="00571132">
      <w:pPr>
        <w:spacing w:after="0" w:line="240" w:lineRule="auto"/>
        <w:jc w:val="right"/>
        <w:rPr>
          <w:rFonts w:ascii="Times New Roman" w:eastAsia="Times New Roman" w:hAnsi="Times New Roman" w:cs="Times New Roman"/>
          <w:sz w:val="32"/>
          <w:szCs w:val="32"/>
          <w:lang w:eastAsia="ru-RU"/>
        </w:rPr>
      </w:pPr>
    </w:p>
    <w:p w14:paraId="30CBA50F" w14:textId="77777777" w:rsidR="00571132" w:rsidRDefault="00571132" w:rsidP="00571132">
      <w:pPr>
        <w:shd w:val="clear" w:color="auto" w:fill="FFFFFF"/>
        <w:spacing w:after="0"/>
        <w:jc w:val="center"/>
        <w:rPr>
          <w:rStyle w:val="c11"/>
          <w:b/>
          <w:bCs/>
          <w:i/>
          <w:iCs/>
          <w:color w:val="C00000"/>
          <w:sz w:val="44"/>
          <w:szCs w:val="44"/>
        </w:rPr>
      </w:pPr>
    </w:p>
    <w:p w14:paraId="7E58C589" w14:textId="6657987C" w:rsidR="00571132" w:rsidRDefault="00571132" w:rsidP="00571132">
      <w:pPr>
        <w:pStyle w:val="c6"/>
        <w:shd w:val="clear" w:color="auto" w:fill="FFFFFF"/>
        <w:spacing w:before="0" w:beforeAutospacing="0" w:after="0" w:afterAutospacing="0"/>
        <w:jc w:val="center"/>
        <w:rPr>
          <w:rStyle w:val="c14"/>
          <w:rFonts w:eastAsiaTheme="majorEastAsia"/>
          <w:b/>
          <w:bCs/>
          <w:sz w:val="32"/>
          <w:szCs w:val="32"/>
        </w:rPr>
      </w:pPr>
      <w:r w:rsidRPr="00571132">
        <w:rPr>
          <w:rStyle w:val="c14"/>
          <w:rFonts w:eastAsiaTheme="majorEastAsia"/>
          <w:b/>
          <w:bCs/>
          <w:sz w:val="32"/>
          <w:szCs w:val="32"/>
        </w:rPr>
        <w:lastRenderedPageBreak/>
        <w:t xml:space="preserve"> «Играем с детьми в математиков» подготовительная группа.</w:t>
      </w:r>
    </w:p>
    <w:p w14:paraId="5146F35A" w14:textId="77777777" w:rsidR="00571132" w:rsidRPr="00571132" w:rsidRDefault="00571132" w:rsidP="00571132">
      <w:pPr>
        <w:pStyle w:val="c6"/>
        <w:shd w:val="clear" w:color="auto" w:fill="FFFFFF"/>
        <w:spacing w:before="0" w:beforeAutospacing="0" w:after="0" w:afterAutospacing="0"/>
        <w:jc w:val="center"/>
        <w:rPr>
          <w:rFonts w:ascii="Calibri" w:hAnsi="Calibri" w:cs="Calibri"/>
          <w:sz w:val="32"/>
          <w:szCs w:val="32"/>
        </w:rPr>
      </w:pPr>
    </w:p>
    <w:p w14:paraId="2E9F1FCB"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4"/>
          <w:rFonts w:eastAsiaTheme="majorEastAsia"/>
          <w:b/>
          <w:bCs/>
          <w:color w:val="000000"/>
          <w:sz w:val="28"/>
          <w:szCs w:val="28"/>
        </w:rPr>
        <w:t>Уважаемые родители!</w:t>
      </w:r>
      <w:r>
        <w:rPr>
          <w:rStyle w:val="c0"/>
          <w:rFonts w:eastAsiaTheme="majorEastAsia"/>
          <w:color w:val="000000"/>
          <w:sz w:val="28"/>
          <w:szCs w:val="28"/>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14:paraId="29936E83"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color w:val="000000"/>
          <w:sz w:val="28"/>
          <w:szCs w:val="28"/>
        </w:rPr>
        <w:br/>
      </w:r>
    </w:p>
    <w:p w14:paraId="1803612C"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Примеры игр:</w:t>
      </w:r>
    </w:p>
    <w:p w14:paraId="54B396B2"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13"/>
          <w:rFonts w:eastAsiaTheme="majorEastAsia"/>
          <w:b/>
          <w:bCs/>
          <w:i/>
          <w:iCs/>
          <w:color w:val="FF0000"/>
          <w:sz w:val="28"/>
          <w:szCs w:val="28"/>
        </w:rPr>
        <w:t>«Посчитаем»</w:t>
      </w:r>
    </w:p>
    <w:p w14:paraId="08A90FF9" w14:textId="77777777" w:rsidR="00571132" w:rsidRDefault="00571132" w:rsidP="00571132">
      <w:pPr>
        <w:pStyle w:val="c2"/>
        <w:numPr>
          <w:ilvl w:val="0"/>
          <w:numId w:val="1"/>
        </w:numPr>
        <w:shd w:val="clear" w:color="auto" w:fill="FFFFFF"/>
        <w:spacing w:before="30" w:beforeAutospacing="0" w:after="30" w:afterAutospacing="0"/>
        <w:rPr>
          <w:rFonts w:ascii="Calibri" w:hAnsi="Calibri" w:cs="Calibri"/>
          <w:color w:val="000000"/>
          <w:sz w:val="22"/>
          <w:szCs w:val="22"/>
        </w:rPr>
      </w:pPr>
      <w:r>
        <w:rPr>
          <w:rStyle w:val="c0"/>
          <w:rFonts w:eastAsiaTheme="majorEastAsia"/>
          <w:color w:val="000000"/>
          <w:sz w:val="28"/>
          <w:szCs w:val="28"/>
        </w:rPr>
        <w:t>Утром спросите у ребенка, сколько щеточек стоит  в стаканчике в ванной комнате? Почему? (Нас трое и щеток три.) Какая щетка самая большая?</w:t>
      </w:r>
    </w:p>
    <w:p w14:paraId="58D666BF" w14:textId="77777777" w:rsidR="00571132" w:rsidRDefault="00571132" w:rsidP="00571132">
      <w:pPr>
        <w:pStyle w:val="c2"/>
        <w:numPr>
          <w:ilvl w:val="0"/>
          <w:numId w:val="1"/>
        </w:numPr>
        <w:shd w:val="clear" w:color="auto" w:fill="FFFFFF"/>
        <w:spacing w:before="30" w:beforeAutospacing="0" w:after="30" w:afterAutospacing="0"/>
        <w:rPr>
          <w:rFonts w:ascii="Calibri" w:hAnsi="Calibri" w:cs="Calibri"/>
          <w:color w:val="000000"/>
          <w:sz w:val="22"/>
          <w:szCs w:val="22"/>
        </w:rPr>
      </w:pPr>
      <w:r>
        <w:rPr>
          <w:rStyle w:val="c0"/>
          <w:rFonts w:eastAsiaTheme="majorEastAsia"/>
          <w:color w:val="000000"/>
          <w:sz w:val="28"/>
          <w:szCs w:val="28"/>
        </w:rPr>
        <w:t>Сели завтракать. Спросите, чего на столе больше, вилок или ложек? Сколько чашек? Положи в каждую чашку по чайной ложке. Чего больше, чего меньше?</w:t>
      </w:r>
    </w:p>
    <w:p w14:paraId="34309C6E" w14:textId="77777777" w:rsidR="00571132" w:rsidRDefault="00571132" w:rsidP="00571132">
      <w:pPr>
        <w:pStyle w:val="c2"/>
        <w:numPr>
          <w:ilvl w:val="0"/>
          <w:numId w:val="1"/>
        </w:numPr>
        <w:shd w:val="clear" w:color="auto" w:fill="FFFFFF"/>
        <w:spacing w:before="30" w:beforeAutospacing="0" w:after="30" w:afterAutospacing="0"/>
        <w:rPr>
          <w:rFonts w:ascii="Calibri" w:hAnsi="Calibri" w:cs="Calibri"/>
          <w:color w:val="000000"/>
          <w:sz w:val="22"/>
          <w:szCs w:val="22"/>
        </w:rPr>
      </w:pPr>
      <w:r>
        <w:rPr>
          <w:rStyle w:val="c0"/>
          <w:rFonts w:eastAsiaTheme="majorEastAsia"/>
          <w:color w:val="000000"/>
          <w:sz w:val="28"/>
          <w:szCs w:val="28"/>
        </w:rPr>
        <w:t>Пришли в поликлинику. У кабинета врача большая очередь. Чтобы отвлечься от скучного ожидания, можно предложить логические задачки.</w:t>
      </w:r>
    </w:p>
    <w:p w14:paraId="47EE0925"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1. Дети лепили снежную бабу. После прогулки на батарее сохло 8 мокрых варежек. Сколько было детей?</w:t>
      </w:r>
    </w:p>
    <w:p w14:paraId="11E19A79"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2. Из дупла выглядывало 6 беличьих хвостиков. Сколько белок в дупле?</w:t>
      </w:r>
    </w:p>
    <w:p w14:paraId="16EFD91E"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3. Дед, бабка, внучка, Жучка, кошка и мышка вытянули репку. Сколько глаз увидело репку?</w:t>
      </w:r>
    </w:p>
    <w:p w14:paraId="0A69207B"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4. Бревно распилили на три части. Сколько сделали распилов?</w:t>
      </w:r>
    </w:p>
    <w:p w14:paraId="7E0FB438"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5. Из-под ворот видно 8 кошачьих лап. Сколько кошек во дворе?</w:t>
      </w:r>
    </w:p>
    <w:p w14:paraId="3B81C89F"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13"/>
          <w:rFonts w:eastAsiaTheme="majorEastAsia"/>
          <w:b/>
          <w:bCs/>
          <w:i/>
          <w:iCs/>
          <w:color w:val="FF0000"/>
          <w:sz w:val="28"/>
          <w:szCs w:val="28"/>
        </w:rPr>
        <w:t>«У кого больше…»</w:t>
      </w:r>
    </w:p>
    <w:p w14:paraId="7CFA5466"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 лап - у кошки или попугая?</w:t>
      </w:r>
    </w:p>
    <w:p w14:paraId="2A84C8B0"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 хвостов - у собаки или лягушки?</w:t>
      </w:r>
    </w:p>
    <w:p w14:paraId="4313D6B0"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 ушей - у мышки или свинки?</w:t>
      </w:r>
    </w:p>
    <w:p w14:paraId="6B1FF41A"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 глаз - у змеи или крокодила?</w:t>
      </w:r>
    </w:p>
    <w:p w14:paraId="43E4854D"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13"/>
          <w:rFonts w:eastAsiaTheme="majorEastAsia"/>
          <w:b/>
          <w:bCs/>
          <w:i/>
          <w:iCs/>
          <w:color w:val="FF0000"/>
          <w:sz w:val="28"/>
          <w:szCs w:val="28"/>
        </w:rPr>
        <w:t>«Какое число я пропустила?»</w:t>
      </w:r>
    </w:p>
    <w:p w14:paraId="30DABE8E"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Взрослый называет ряд чисел в быстром темпе от 1 до 20, от 7 до 16. Пропускается одно из чисел. Ребенку надо назвать пропущенное.</w:t>
      </w:r>
    </w:p>
    <w:p w14:paraId="52CD106C"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13"/>
          <w:rFonts w:eastAsiaTheme="majorEastAsia"/>
          <w:b/>
          <w:bCs/>
          <w:i/>
          <w:iCs/>
          <w:color w:val="FF0000"/>
          <w:sz w:val="28"/>
          <w:szCs w:val="28"/>
        </w:rPr>
        <w:t>«Что выше?»</w:t>
      </w:r>
    </w:p>
    <w:p w14:paraId="1FFBD9FA"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Дом или забор? Слон или крокодил? Стол или стул? Горка или песочница?</w:t>
      </w:r>
    </w:p>
    <w:p w14:paraId="1BE5FE06"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lastRenderedPageBreak/>
        <w:t>Грузовик или легковая машина?</w:t>
      </w:r>
    </w:p>
    <w:p w14:paraId="614EFA7A"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13"/>
          <w:rFonts w:eastAsiaTheme="majorEastAsia"/>
          <w:b/>
          <w:bCs/>
          <w:i/>
          <w:iCs/>
          <w:color w:val="FF0000"/>
          <w:sz w:val="28"/>
          <w:szCs w:val="28"/>
        </w:rPr>
        <w:t>«Кого больше?»</w:t>
      </w:r>
    </w:p>
    <w:p w14:paraId="2DEC1368"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Чего в реке больше - рыбы или окуней?</w:t>
      </w:r>
    </w:p>
    <w:p w14:paraId="54B144A3"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Кого у вас в группе больше – детей или мальчиков?</w:t>
      </w:r>
    </w:p>
    <w:p w14:paraId="2FA30279"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Чего на клумбе больше – цветов или тюльпанов?</w:t>
      </w:r>
    </w:p>
    <w:p w14:paraId="1BA2ACF5"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Кого в зоопарке больше – животных или медведей?</w:t>
      </w:r>
    </w:p>
    <w:p w14:paraId="4AD1F40B"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Чего в квартире больше – мебели или стульев?</w:t>
      </w:r>
    </w:p>
    <w:p w14:paraId="738C16F2"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Меня зовут Леной. У моего родного брата только одна сестра. Как ее зовут?</w:t>
      </w:r>
    </w:p>
    <w:p w14:paraId="605930A8"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13"/>
          <w:rFonts w:eastAsiaTheme="majorEastAsia"/>
          <w:b/>
          <w:bCs/>
          <w:i/>
          <w:iCs/>
          <w:color w:val="FF0000"/>
          <w:sz w:val="28"/>
          <w:szCs w:val="28"/>
        </w:rPr>
        <w:t>«Назови число»</w:t>
      </w:r>
    </w:p>
    <w:p w14:paraId="58AC88DA"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Назови число от 3 до 7, от 9 до 12, от 14 до 5. Какое число стоит перед 6? Какое число стоит после 8?</w:t>
      </w:r>
    </w:p>
    <w:p w14:paraId="6E0AFBA5"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Если к моему числу прибавить 1, то получится 10. Какое число я задумала?</w:t>
      </w:r>
    </w:p>
    <w:p w14:paraId="3664CAB9"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Я к числу 3 прибавила 1 и вычла 1. Сколько стало?</w:t>
      </w:r>
    </w:p>
    <w:p w14:paraId="53C1F6B2"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13"/>
          <w:rFonts w:eastAsiaTheme="majorEastAsia"/>
          <w:b/>
          <w:bCs/>
          <w:i/>
          <w:iCs/>
          <w:color w:val="FF0000"/>
          <w:sz w:val="28"/>
          <w:szCs w:val="28"/>
        </w:rPr>
        <w:t>«Домашние игры»</w:t>
      </w:r>
    </w:p>
    <w:p w14:paraId="5321DC2F"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Дома можно между делами вовлекать ребенка в следующие упражнения.</w:t>
      </w:r>
    </w:p>
    <w:p w14:paraId="5508E8E4" w14:textId="77777777" w:rsidR="00571132" w:rsidRDefault="00571132" w:rsidP="00571132">
      <w:pPr>
        <w:pStyle w:val="c2"/>
        <w:numPr>
          <w:ilvl w:val="0"/>
          <w:numId w:val="2"/>
        </w:numPr>
        <w:shd w:val="clear" w:color="auto" w:fill="FFFFFF"/>
        <w:spacing w:before="30" w:beforeAutospacing="0" w:after="30" w:afterAutospacing="0"/>
        <w:rPr>
          <w:rFonts w:ascii="Calibri" w:hAnsi="Calibri" w:cs="Calibri"/>
          <w:color w:val="000000"/>
          <w:sz w:val="22"/>
          <w:szCs w:val="22"/>
        </w:rPr>
      </w:pPr>
      <w:r>
        <w:rPr>
          <w:rStyle w:val="c0"/>
          <w:rFonts w:eastAsiaTheme="majorEastAsia"/>
          <w:color w:val="000000"/>
          <w:sz w:val="28"/>
          <w:szCs w:val="28"/>
        </w:rPr>
        <w:t>Который по счету? НА полке стоят игрушки. Кто стоит первым? Третьим?</w:t>
      </w:r>
    </w:p>
    <w:p w14:paraId="51DB494B" w14:textId="77777777" w:rsidR="00571132" w:rsidRDefault="00571132" w:rsidP="00571132">
      <w:pPr>
        <w:pStyle w:val="c2"/>
        <w:numPr>
          <w:ilvl w:val="0"/>
          <w:numId w:val="2"/>
        </w:numPr>
        <w:shd w:val="clear" w:color="auto" w:fill="FFFFFF"/>
        <w:spacing w:before="30" w:beforeAutospacing="0" w:after="30" w:afterAutospacing="0"/>
        <w:rPr>
          <w:rFonts w:ascii="Calibri" w:hAnsi="Calibri" w:cs="Calibri"/>
          <w:color w:val="000000"/>
          <w:sz w:val="22"/>
          <w:szCs w:val="22"/>
        </w:rPr>
      </w:pPr>
      <w:r>
        <w:rPr>
          <w:rStyle w:val="c0"/>
          <w:rFonts w:eastAsiaTheme="majorEastAsia"/>
          <w:color w:val="000000"/>
          <w:sz w:val="28"/>
          <w:szCs w:val="28"/>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14:paraId="6497B39C" w14:textId="77777777" w:rsidR="00571132" w:rsidRDefault="00571132" w:rsidP="00571132">
      <w:pPr>
        <w:pStyle w:val="c2"/>
        <w:numPr>
          <w:ilvl w:val="0"/>
          <w:numId w:val="2"/>
        </w:numPr>
        <w:shd w:val="clear" w:color="auto" w:fill="FFFFFF"/>
        <w:spacing w:before="30" w:beforeAutospacing="0" w:after="30" w:afterAutospacing="0"/>
        <w:rPr>
          <w:rFonts w:ascii="Calibri" w:hAnsi="Calibri" w:cs="Calibri"/>
          <w:color w:val="000000"/>
          <w:sz w:val="22"/>
          <w:szCs w:val="22"/>
        </w:rPr>
      </w:pPr>
      <w:r>
        <w:rPr>
          <w:rStyle w:val="c0"/>
          <w:rFonts w:eastAsiaTheme="majorEastAsia"/>
          <w:color w:val="000000"/>
          <w:sz w:val="28"/>
          <w:szCs w:val="28"/>
        </w:rPr>
        <w:t>Игра с палочками. Можно играть со счетными палочками, спичками или зубочистками, предварительно отломив у спичек головки с серой</w:t>
      </w:r>
    </w:p>
    <w:p w14:paraId="2AD2610F"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13"/>
          <w:rFonts w:eastAsiaTheme="majorEastAsia"/>
          <w:b/>
          <w:bCs/>
          <w:i/>
          <w:iCs/>
          <w:color w:val="FF0000"/>
          <w:sz w:val="28"/>
          <w:szCs w:val="28"/>
        </w:rPr>
        <w:t>«Игры на состав числа»</w:t>
      </w:r>
    </w:p>
    <w:p w14:paraId="63E239D0"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14:paraId="78D0D7B2" w14:textId="77777777" w:rsidR="00571132" w:rsidRDefault="00571132" w:rsidP="00571132">
      <w:pPr>
        <w:pStyle w:val="c2"/>
        <w:numPr>
          <w:ilvl w:val="0"/>
          <w:numId w:val="3"/>
        </w:numPr>
        <w:shd w:val="clear" w:color="auto" w:fill="FFFFFF"/>
        <w:spacing w:before="30" w:beforeAutospacing="0" w:after="30" w:afterAutospacing="0"/>
        <w:rPr>
          <w:rFonts w:ascii="Calibri" w:hAnsi="Calibri" w:cs="Calibri"/>
          <w:color w:val="000000"/>
          <w:sz w:val="22"/>
          <w:szCs w:val="22"/>
        </w:rPr>
      </w:pPr>
      <w:r>
        <w:rPr>
          <w:rStyle w:val="c0"/>
          <w:rFonts w:eastAsiaTheme="majorEastAsia"/>
          <w:color w:val="000000"/>
          <w:sz w:val="28"/>
          <w:szCs w:val="28"/>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14:paraId="7EEFC085"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14:paraId="4EB9AE12"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4"/>
          <w:rFonts w:eastAsiaTheme="majorEastAsia"/>
          <w:b/>
          <w:bCs/>
          <w:color w:val="000000"/>
          <w:sz w:val="28"/>
          <w:szCs w:val="28"/>
        </w:rPr>
        <w:t>Помните!</w:t>
      </w:r>
      <w:r>
        <w:rPr>
          <w:rStyle w:val="c0"/>
          <w:rFonts w:eastAsiaTheme="majorEastAsia"/>
          <w:color w:val="000000"/>
          <w:sz w:val="28"/>
          <w:szCs w:val="28"/>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14:paraId="4457B6D7" w14:textId="77777777" w:rsidR="00571132" w:rsidRDefault="00571132" w:rsidP="00571132">
      <w:pPr>
        <w:pStyle w:val="c2"/>
        <w:shd w:val="clear" w:color="auto" w:fill="FFFFFF"/>
        <w:spacing w:before="0" w:beforeAutospacing="0" w:after="0" w:afterAutospacing="0"/>
        <w:rPr>
          <w:rFonts w:ascii="Calibri" w:hAnsi="Calibri" w:cs="Calibri"/>
          <w:color w:val="000000"/>
          <w:sz w:val="22"/>
          <w:szCs w:val="22"/>
        </w:rPr>
      </w:pPr>
      <w:r>
        <w:rPr>
          <w:rStyle w:val="c4"/>
          <w:rFonts w:eastAsiaTheme="majorEastAsia"/>
          <w:b/>
          <w:bCs/>
          <w:color w:val="000000"/>
          <w:sz w:val="28"/>
          <w:szCs w:val="28"/>
        </w:rPr>
        <w:t xml:space="preserve">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w:t>
      </w:r>
      <w:r>
        <w:rPr>
          <w:rStyle w:val="c4"/>
          <w:rFonts w:eastAsiaTheme="majorEastAsia"/>
          <w:b/>
          <w:bCs/>
          <w:color w:val="000000"/>
          <w:sz w:val="28"/>
          <w:szCs w:val="28"/>
        </w:rPr>
        <w:lastRenderedPageBreak/>
        <w:t>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14:paraId="740E28D3"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Поступление в школу – чрезвычайно ответственный момент, как для самого ребёнка, так и для его родителей.</w:t>
      </w:r>
    </w:p>
    <w:p w14:paraId="5E4114DF"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14:paraId="01CA9059"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Многое могут сделать для ребёнка в этом отношении родители – первые и самые важные его воспитатели. Помогите ребёнку развить и реализовать свои возможности.Не жалейте затраченного времени. Оно многократно окупится. Дети переступят порог школы уверенными в своих силах, учение будет для них не тяжёлой обязанностью, а радостью, и у вас не будет оснований расстраиваться по поводу его успеваемости.</w:t>
      </w:r>
    </w:p>
    <w:p w14:paraId="531057EF"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сформированность школьной мотивации. Она включает в себя:</w:t>
      </w:r>
    </w:p>
    <w:p w14:paraId="350A4F1C"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Наличие познавательных интересов (ребёнку нравится чтение книг, решение задач, выполнение других интеллектуальных заданий);</w:t>
      </w:r>
    </w:p>
    <w:p w14:paraId="6789A323"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Понимание необходимости учения как обязательной, ответственной деятельности;</w:t>
      </w:r>
    </w:p>
    <w:p w14:paraId="264457DF"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Минимальное стремление к игровым и прочим развлекательно-занимательным (дошкольным) элементам деятельности;</w:t>
      </w:r>
    </w:p>
    <w:p w14:paraId="26EBDDE8"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Эмоционально благополучное отношение к школе.</w:t>
      </w:r>
    </w:p>
    <w:p w14:paraId="41ACC33B"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Сталкиваясь с нежеланием ребёнка что-то делать, в первую очередь думайте не о том, как заставить, а о том, как заинтересовать.</w:t>
      </w:r>
    </w:p>
    <w:p w14:paraId="1BCA7FE2" w14:textId="77777777" w:rsidR="00571132" w:rsidRDefault="00571132" w:rsidP="00571132">
      <w:pPr>
        <w:pStyle w:val="c39"/>
        <w:shd w:val="clear" w:color="auto" w:fill="FFFFFF"/>
        <w:spacing w:before="0" w:beforeAutospacing="0" w:after="0" w:afterAutospacing="0"/>
        <w:rPr>
          <w:rFonts w:ascii="Calibri" w:hAnsi="Calibri" w:cs="Calibri"/>
          <w:color w:val="000000"/>
          <w:sz w:val="22"/>
          <w:szCs w:val="22"/>
        </w:rPr>
      </w:pPr>
      <w:r>
        <w:rPr>
          <w:rStyle w:val="c30"/>
          <w:rFonts w:eastAsiaTheme="majorEastAsia"/>
          <w:b/>
          <w:bCs/>
          <w:color w:val="464646"/>
          <w:sz w:val="28"/>
          <w:szCs w:val="28"/>
        </w:rPr>
        <w:t>Предоставляйте больше самостоятельности. Пусть ребёнок делает «открытия» сам, не спешите преподносить ему знания в готовом виде.</w:t>
      </w:r>
    </w:p>
    <w:p w14:paraId="4298C596"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30"/>
          <w:rFonts w:eastAsiaTheme="majorEastAsia"/>
          <w:b/>
          <w:bCs/>
          <w:color w:val="464646"/>
          <w:sz w:val="28"/>
          <w:szCs w:val="28"/>
        </w:rPr>
        <w:t>Старайтесь показывать необходимость каждого занятия, приводите примеры.</w:t>
      </w:r>
    </w:p>
    <w:p w14:paraId="79E0E614"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30"/>
          <w:rFonts w:eastAsiaTheme="majorEastAsia"/>
          <w:b/>
          <w:bCs/>
          <w:color w:val="464646"/>
          <w:sz w:val="28"/>
          <w:szCs w:val="28"/>
        </w:rPr>
        <w:t>Связывайте новые знания с уже усвоенными, понятыми.</w:t>
      </w:r>
    </w:p>
    <w:p w14:paraId="43E77E42"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30"/>
          <w:rFonts w:eastAsiaTheme="majorEastAsia"/>
          <w:b/>
          <w:bCs/>
          <w:color w:val="464646"/>
          <w:sz w:val="28"/>
          <w:szCs w:val="28"/>
        </w:rPr>
        <w:t>Задание не должно быть ни слишком трудным, ни слишком лёгким. Оно должно быть посильным.</w:t>
      </w:r>
    </w:p>
    <w:p w14:paraId="22E38085"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30"/>
          <w:rFonts w:eastAsiaTheme="majorEastAsia"/>
          <w:b/>
          <w:bCs/>
          <w:color w:val="464646"/>
          <w:sz w:val="28"/>
          <w:szCs w:val="28"/>
        </w:rPr>
        <w:t>Проявляйте сами интерес к занятиям, создавайте положительный эмоциональный фон.</w:t>
      </w:r>
    </w:p>
    <w:p w14:paraId="0CC6404B"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15"/>
          <w:b/>
          <w:bCs/>
          <w:color w:val="464646"/>
          <w:sz w:val="28"/>
          <w:szCs w:val="28"/>
        </w:rPr>
        <w:t>Пусть ребёнок ощущает свои успехи, достижения. Отмечайте его «рост», терпение, старание.</w:t>
      </w:r>
    </w:p>
    <w:p w14:paraId="2C9D25C9"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30"/>
          <w:rFonts w:eastAsiaTheme="majorEastAsia"/>
          <w:b/>
          <w:bCs/>
          <w:color w:val="464646"/>
          <w:sz w:val="28"/>
          <w:szCs w:val="28"/>
        </w:rPr>
        <w:t>Оценивайте объективно возможности и способности своего ребёнка. Старайтесь не сравнивать его с другими детьми, только – с самим собой.</w:t>
      </w:r>
    </w:p>
    <w:p w14:paraId="23BF4DC3"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lastRenderedPageBreak/>
        <w:t>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сформированности внимания у ребёнка свидетельствует и о развитии у него самоконтроля.</w:t>
      </w:r>
    </w:p>
    <w:p w14:paraId="7D16FF16"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30"/>
          <w:rFonts w:eastAsiaTheme="majorEastAsia"/>
          <w:b/>
          <w:bCs/>
          <w:color w:val="464646"/>
          <w:sz w:val="28"/>
          <w:szCs w:val="28"/>
        </w:rPr>
        <w:t>Упражнение на развитие произвольного внимания.</w:t>
      </w:r>
    </w:p>
    <w:p w14:paraId="7644F99B"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9"/>
          <w:rFonts w:eastAsiaTheme="majorEastAsia"/>
          <w:i/>
          <w:iCs/>
          <w:color w:val="464646"/>
        </w:rPr>
        <w:t>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ребёнок спрашивает, что делать дальше, ответьте, что пусть он делает так, как понял.</w:t>
      </w:r>
    </w:p>
    <w:p w14:paraId="4F28B102"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9"/>
          <w:rFonts w:eastAsiaTheme="majorEastAsia"/>
          <w:i/>
          <w:iCs/>
          <w:color w:val="464646"/>
        </w:rPr>
        <w:t>Если ребёнок справился с заданием, можно продолжить выполнение заданий, придумывая и постепенно усложняяусловия.</w:t>
      </w:r>
    </w:p>
    <w:p w14:paraId="671B83BF"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14:paraId="259A376A"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30"/>
          <w:rFonts w:eastAsiaTheme="majorEastAsia"/>
          <w:b/>
          <w:bCs/>
          <w:color w:val="464646"/>
          <w:sz w:val="28"/>
          <w:szCs w:val="28"/>
        </w:rPr>
        <w:t>Упражнение на развитие точности восприятия:</w:t>
      </w:r>
    </w:p>
    <w:p w14:paraId="284CAF1B"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30"/>
          <w:rFonts w:eastAsiaTheme="majorEastAsia"/>
          <w:b/>
          <w:bCs/>
          <w:color w:val="464646"/>
          <w:sz w:val="28"/>
          <w:szCs w:val="28"/>
        </w:rPr>
        <w:t>«Дорисуй фигуры».</w:t>
      </w:r>
    </w:p>
    <w:p w14:paraId="20E6713B"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9"/>
          <w:rFonts w:eastAsiaTheme="majorEastAsia"/>
          <w:i/>
          <w:iCs/>
          <w:color w:val="464646"/>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14:paraId="4392B6C8" w14:textId="77777777" w:rsidR="00571132" w:rsidRDefault="00571132" w:rsidP="00571132">
      <w:pPr>
        <w:pStyle w:val="c39"/>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14:paraId="6E7AE208"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30"/>
          <w:rFonts w:eastAsiaTheme="majorEastAsia"/>
          <w:b/>
          <w:bCs/>
          <w:color w:val="464646"/>
          <w:sz w:val="28"/>
          <w:szCs w:val="28"/>
        </w:rPr>
        <w:t>Упражнение на развитие словесно-логического мышления: «Определи понятие».</w:t>
      </w:r>
    </w:p>
    <w:p w14:paraId="7B3E42C4"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9"/>
          <w:rFonts w:eastAsiaTheme="majorEastAsia"/>
          <w:i/>
          <w:iCs/>
          <w:color w:val="464646"/>
        </w:rPr>
        <w:t>Ребёнку предлагаются следующие наборы слов:</w:t>
      </w:r>
    </w:p>
    <w:p w14:paraId="1E944EC5"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9"/>
          <w:rFonts w:eastAsiaTheme="majorEastAsia"/>
          <w:i/>
          <w:iCs/>
          <w:color w:val="464646"/>
        </w:rPr>
        <w:t>Велосипед, кнопка, книжка, плащ, перья, друг, двигаться, объединять, бить, тупой.</w:t>
      </w:r>
    </w:p>
    <w:p w14:paraId="3A9E8EE5"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9"/>
          <w:rFonts w:eastAsiaTheme="majorEastAsia"/>
          <w:i/>
          <w:iCs/>
          <w:color w:val="464646"/>
        </w:rPr>
        <w:t>Самолёт, гвоздь газета, зонтик, мех, герой, качаться, соединять, кусать, острый.</w:t>
      </w:r>
    </w:p>
    <w:p w14:paraId="6FDCAAED"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9"/>
          <w:rFonts w:eastAsiaTheme="majorEastAsia"/>
          <w:i/>
          <w:iCs/>
          <w:color w:val="464646"/>
        </w:rPr>
        <w:t>Автомобиль, шуруп, журнал, сапоги, чешуя, трус, бежать, связывать, щипать, колючий.</w:t>
      </w:r>
    </w:p>
    <w:p w14:paraId="7F9627BA"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9"/>
          <w:rFonts w:eastAsiaTheme="majorEastAsia"/>
          <w:i/>
          <w:iCs/>
          <w:color w:val="464646"/>
        </w:rPr>
        <w:t>Автобус, скрепка, письмо, шляпа, пух, ябеда, вертеться, складывать, толкать, режущий.</w:t>
      </w:r>
    </w:p>
    <w:p w14:paraId="3E7EFE7C"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9"/>
          <w:rFonts w:eastAsiaTheme="majorEastAsia"/>
          <w:i/>
          <w:iCs/>
          <w:color w:val="464646"/>
        </w:rPr>
        <w:t>Мотоцикл, прищепка, афиша, ботинки, шкура, враг, спотыкаться, собирать, ударять, шершавый.</w:t>
      </w:r>
    </w:p>
    <w:p w14:paraId="28F5B4E3"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9"/>
          <w:rFonts w:eastAsiaTheme="majorEastAsia"/>
          <w:i/>
          <w:iCs/>
          <w:color w:val="464646"/>
        </w:rPr>
        <w:lastRenderedPageBreak/>
        <w:t>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например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14:paraId="75293A22"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14:paraId="49A82A1B"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30"/>
          <w:rFonts w:eastAsiaTheme="majorEastAsia"/>
          <w:b/>
          <w:bCs/>
          <w:i/>
          <w:iCs/>
          <w:color w:val="464646"/>
          <w:sz w:val="28"/>
          <w:szCs w:val="28"/>
        </w:rPr>
        <w:t>Игра на развитие памяти: «Я – фотоаппарат».</w:t>
      </w:r>
    </w:p>
    <w:p w14:paraId="53641C1C"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9"/>
          <w:rFonts w:eastAsiaTheme="majorEastAsia"/>
          <w:i/>
          <w:iCs/>
          <w:color w:val="464646"/>
        </w:rPr>
        <w:t>Предложите ребёнку представить себя фотоаппаратом, который может сфотографировать любой предмет, ситуацию, человека и т. д. Например ,ребёнок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14:paraId="429730E5"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14:paraId="3D3B890C"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30"/>
          <w:rFonts w:eastAsiaTheme="majorEastAsia"/>
          <w:b/>
          <w:bCs/>
          <w:color w:val="464646"/>
          <w:sz w:val="28"/>
          <w:szCs w:val="28"/>
        </w:rPr>
        <w:t>Упражнение на развитие словесного воображения.</w:t>
      </w:r>
    </w:p>
    <w:p w14:paraId="3005729E"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9"/>
          <w:rFonts w:eastAsiaTheme="majorEastAsia"/>
          <w:i/>
          <w:iCs/>
          <w:color w:val="464646"/>
        </w:rPr>
        <w:t>Предложите ребёнку игру: «Попробуй представить, что будет, если…Например, представь себе, что открыли школу для кошек! Или люди научились летать. Или собаки стали разговаривать на человеческом языке и т. д.».</w:t>
      </w:r>
    </w:p>
    <w:p w14:paraId="5C0AE865" w14:textId="77777777" w:rsidR="00571132" w:rsidRDefault="00571132" w:rsidP="00571132">
      <w:pPr>
        <w:pStyle w:val="c39"/>
        <w:shd w:val="clear" w:color="auto" w:fill="FFFFFF"/>
        <w:spacing w:before="0" w:beforeAutospacing="0" w:after="0" w:afterAutospacing="0"/>
        <w:rPr>
          <w:rFonts w:ascii="Calibri" w:hAnsi="Calibri" w:cs="Calibri"/>
          <w:color w:val="000000"/>
          <w:sz w:val="22"/>
          <w:szCs w:val="22"/>
        </w:rPr>
      </w:pPr>
      <w:r>
        <w:rPr>
          <w:rStyle w:val="c15"/>
          <w:color w:val="464646"/>
          <w:sz w:val="28"/>
          <w:szCs w:val="28"/>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14:paraId="29825218"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14:paraId="07942FAD"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Сформированность произвольной сферы дошкольника поможет ему быстрее и легче адаптироваться к школе.</w:t>
      </w:r>
    </w:p>
    <w:p w14:paraId="5AF5A1DD"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30"/>
          <w:rFonts w:eastAsiaTheme="majorEastAsia"/>
          <w:b/>
          <w:bCs/>
          <w:color w:val="464646"/>
          <w:sz w:val="28"/>
          <w:szCs w:val="28"/>
        </w:rPr>
        <w:t>Упражнение: «Найди такой же предмет»</w:t>
      </w:r>
    </w:p>
    <w:p w14:paraId="1C4F86F6"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9"/>
          <w:rFonts w:eastAsiaTheme="majorEastAsia"/>
          <w:i/>
          <w:iCs/>
          <w:color w:val="464646"/>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14:paraId="31F93F85"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9"/>
          <w:rFonts w:eastAsiaTheme="majorEastAsia"/>
          <w:i/>
          <w:iCs/>
          <w:color w:val="464646"/>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14:paraId="420694FA"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lastRenderedPageBreak/>
        <w:t>Средством повышения интеллекта ребёнка, его развития речи и подготовки к письму является тренировка пальцев рук.</w:t>
      </w:r>
    </w:p>
    <w:p w14:paraId="118E157D"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14:paraId="12DB07A6"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14:paraId="77C1175C"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14:paraId="45AA1D22"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14:paraId="2A2C6CCE"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Достаточность словарного запаса;</w:t>
      </w:r>
    </w:p>
    <w:p w14:paraId="0556F14F"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Сформированность грамматических систем, выражающаяся в умении грамматически правильно оформлять предложения и образовывать от одних слов другие;</w:t>
      </w:r>
    </w:p>
    <w:p w14:paraId="73740856"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Владение связной речью;</w:t>
      </w:r>
    </w:p>
    <w:p w14:paraId="4570C4A0" w14:textId="77777777" w:rsidR="00571132" w:rsidRDefault="00571132" w:rsidP="00571132">
      <w:pPr>
        <w:pStyle w:val="c39"/>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Сформированность зрительно-пространственных представлений (то есть представлений о форме, величине предметов и их расположении в пространстве по отношению друг к другу). Их Сформированность необходима для чёткого усвоения ребёнком зрительных образов букв (как печатных, так и письменных);</w:t>
      </w:r>
    </w:p>
    <w:p w14:paraId="123411DC"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Иметь представление о числе и цифре.</w:t>
      </w:r>
    </w:p>
    <w:p w14:paraId="729DCF54"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14:paraId="2B27C260"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Ребёнок должен уметь ответить на следующие вопросы:</w:t>
      </w:r>
    </w:p>
    <w:p w14:paraId="2F58B644"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В каком городе ты живёшь?</w:t>
      </w:r>
    </w:p>
    <w:p w14:paraId="79551CED"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Назови свой адрес. На каком этаже ты живёшь?</w:t>
      </w:r>
    </w:p>
    <w:p w14:paraId="5143A236"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Сколько этажей в доме?</w:t>
      </w:r>
    </w:p>
    <w:p w14:paraId="2AB2E409"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Сколько этажей над вашей квартирой?</w:t>
      </w:r>
    </w:p>
    <w:p w14:paraId="2BE2EEC2"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Сколько этажей под вашей квартирой?</w:t>
      </w:r>
    </w:p>
    <w:p w14:paraId="3BEE58E0"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Какие улицы (проспекты) находятся рядом с домом? Какой транспорт проходит вблизи дома? Остановки какого транспорта расположены около вашего дома?</w:t>
      </w:r>
    </w:p>
    <w:p w14:paraId="41D45F65"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Как называются остановки транспорта?</w:t>
      </w:r>
    </w:p>
    <w:p w14:paraId="0B5C6D40"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Какие магазины, учреждения находятся поблизости от вашего дома?</w:t>
      </w:r>
    </w:p>
    <w:p w14:paraId="73D7F5A1"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lastRenderedPageBreak/>
        <w:t>Сколько тебе лет?</w:t>
      </w:r>
    </w:p>
    <w:p w14:paraId="3EF72955"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Назови имя отчество родителей и их профессии. Где они работают?</w:t>
      </w:r>
    </w:p>
    <w:p w14:paraId="2AF987DC"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Назови столицу нашей Родины.</w:t>
      </w:r>
    </w:p>
    <w:p w14:paraId="41DDBE91"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Как называется наша страна?</w:t>
      </w:r>
    </w:p>
    <w:p w14:paraId="72E48AA1"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Назови водоёмы, какие находятся на территории нашего города.</w:t>
      </w:r>
    </w:p>
    <w:p w14:paraId="44A7270B" w14:textId="77777777" w:rsidR="00571132" w:rsidRDefault="00571132" w:rsidP="00571132">
      <w:pPr>
        <w:pStyle w:val="c27"/>
        <w:shd w:val="clear" w:color="auto" w:fill="FFFFFF"/>
        <w:spacing w:before="0" w:beforeAutospacing="0" w:after="0" w:afterAutospacing="0"/>
        <w:rPr>
          <w:rFonts w:ascii="Calibri" w:hAnsi="Calibri" w:cs="Calibri"/>
          <w:color w:val="000000"/>
          <w:sz w:val="22"/>
          <w:szCs w:val="22"/>
        </w:rPr>
      </w:pPr>
      <w:r>
        <w:rPr>
          <w:rStyle w:val="c24"/>
          <w:rFonts w:eastAsiaTheme="majorEastAsia"/>
          <w:color w:val="464646"/>
          <w:sz w:val="28"/>
          <w:szCs w:val="28"/>
        </w:rPr>
        <w:t>Назови 5 городов России. И т. п.</w:t>
      </w:r>
    </w:p>
    <w:p w14:paraId="5B91A1D8" w14:textId="77777777" w:rsidR="00571132" w:rsidRDefault="00571132" w:rsidP="00571132">
      <w:pPr>
        <w:pStyle w:val="c39"/>
        <w:shd w:val="clear" w:color="auto" w:fill="FFFFFF"/>
        <w:spacing w:before="0" w:beforeAutospacing="0" w:after="0" w:afterAutospacing="0"/>
        <w:rPr>
          <w:rFonts w:ascii="Calibri" w:hAnsi="Calibri" w:cs="Calibri"/>
          <w:color w:val="000000"/>
          <w:sz w:val="22"/>
          <w:szCs w:val="22"/>
        </w:rPr>
      </w:pPr>
      <w:r>
        <w:rPr>
          <w:rStyle w:val="c30"/>
          <w:rFonts w:eastAsiaTheme="majorEastAsia"/>
          <w:b/>
          <w:bCs/>
          <w:i/>
          <w:iCs/>
          <w:color w:val="464646"/>
          <w:sz w:val="28"/>
          <w:szCs w:val="28"/>
        </w:rPr>
        <w:t>Итак, успехов вам и – больше веры в себя и возможности своего ребёнка!</w:t>
      </w:r>
    </w:p>
    <w:p w14:paraId="20C2708D" w14:textId="77777777" w:rsidR="00672237" w:rsidRDefault="00672237"/>
    <w:sectPr w:rsidR="00672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37FAB"/>
    <w:multiLevelType w:val="multilevel"/>
    <w:tmpl w:val="31AC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81D5C"/>
    <w:multiLevelType w:val="multilevel"/>
    <w:tmpl w:val="226C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4D2C3C"/>
    <w:multiLevelType w:val="multilevel"/>
    <w:tmpl w:val="7508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727609">
    <w:abstractNumId w:val="0"/>
  </w:num>
  <w:num w:numId="2" w16cid:durableId="354305645">
    <w:abstractNumId w:val="1"/>
  </w:num>
  <w:num w:numId="3" w16cid:durableId="1793403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32"/>
    <w:rsid w:val="00046EB8"/>
    <w:rsid w:val="00571132"/>
    <w:rsid w:val="00672237"/>
    <w:rsid w:val="007572A8"/>
    <w:rsid w:val="00AD6520"/>
    <w:rsid w:val="00B57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9BC8"/>
  <w15:chartTrackingRefBased/>
  <w15:docId w15:val="{835A69F1-CA2B-4B8D-9E62-1C1AB30C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711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711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7113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7113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7113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711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711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711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711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113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7113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7113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7113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7113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7113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71132"/>
    <w:rPr>
      <w:rFonts w:eastAsiaTheme="majorEastAsia" w:cstheme="majorBidi"/>
      <w:color w:val="595959" w:themeColor="text1" w:themeTint="A6"/>
    </w:rPr>
  </w:style>
  <w:style w:type="character" w:customStyle="1" w:styleId="80">
    <w:name w:val="Заголовок 8 Знак"/>
    <w:basedOn w:val="a0"/>
    <w:link w:val="8"/>
    <w:uiPriority w:val="9"/>
    <w:semiHidden/>
    <w:rsid w:val="0057113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71132"/>
    <w:rPr>
      <w:rFonts w:eastAsiaTheme="majorEastAsia" w:cstheme="majorBidi"/>
      <w:color w:val="272727" w:themeColor="text1" w:themeTint="D8"/>
    </w:rPr>
  </w:style>
  <w:style w:type="paragraph" w:styleId="a3">
    <w:name w:val="Title"/>
    <w:basedOn w:val="a"/>
    <w:next w:val="a"/>
    <w:link w:val="a4"/>
    <w:uiPriority w:val="10"/>
    <w:qFormat/>
    <w:rsid w:val="00571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71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13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7113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71132"/>
    <w:pPr>
      <w:spacing w:before="160"/>
      <w:jc w:val="center"/>
    </w:pPr>
    <w:rPr>
      <w:i/>
      <w:iCs/>
      <w:color w:val="404040" w:themeColor="text1" w:themeTint="BF"/>
    </w:rPr>
  </w:style>
  <w:style w:type="character" w:customStyle="1" w:styleId="22">
    <w:name w:val="Цитата 2 Знак"/>
    <w:basedOn w:val="a0"/>
    <w:link w:val="21"/>
    <w:uiPriority w:val="29"/>
    <w:rsid w:val="00571132"/>
    <w:rPr>
      <w:i/>
      <w:iCs/>
      <w:color w:val="404040" w:themeColor="text1" w:themeTint="BF"/>
    </w:rPr>
  </w:style>
  <w:style w:type="paragraph" w:styleId="a7">
    <w:name w:val="List Paragraph"/>
    <w:basedOn w:val="a"/>
    <w:uiPriority w:val="34"/>
    <w:qFormat/>
    <w:rsid w:val="00571132"/>
    <w:pPr>
      <w:ind w:left="720"/>
      <w:contextualSpacing/>
    </w:pPr>
  </w:style>
  <w:style w:type="character" w:styleId="a8">
    <w:name w:val="Intense Emphasis"/>
    <w:basedOn w:val="a0"/>
    <w:uiPriority w:val="21"/>
    <w:qFormat/>
    <w:rsid w:val="00571132"/>
    <w:rPr>
      <w:i/>
      <w:iCs/>
      <w:color w:val="2F5496" w:themeColor="accent1" w:themeShade="BF"/>
    </w:rPr>
  </w:style>
  <w:style w:type="paragraph" w:styleId="a9">
    <w:name w:val="Intense Quote"/>
    <w:basedOn w:val="a"/>
    <w:next w:val="a"/>
    <w:link w:val="aa"/>
    <w:uiPriority w:val="30"/>
    <w:qFormat/>
    <w:rsid w:val="00571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71132"/>
    <w:rPr>
      <w:i/>
      <w:iCs/>
      <w:color w:val="2F5496" w:themeColor="accent1" w:themeShade="BF"/>
    </w:rPr>
  </w:style>
  <w:style w:type="character" w:styleId="ab">
    <w:name w:val="Intense Reference"/>
    <w:basedOn w:val="a0"/>
    <w:uiPriority w:val="32"/>
    <w:qFormat/>
    <w:rsid w:val="00571132"/>
    <w:rPr>
      <w:b/>
      <w:bCs/>
      <w:smallCaps/>
      <w:color w:val="2F5496" w:themeColor="accent1" w:themeShade="BF"/>
      <w:spacing w:val="5"/>
    </w:rPr>
  </w:style>
  <w:style w:type="paragraph" w:customStyle="1" w:styleId="c6">
    <w:name w:val="c6"/>
    <w:basedOn w:val="a"/>
    <w:rsid w:val="0057113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4">
    <w:name w:val="c14"/>
    <w:basedOn w:val="a0"/>
    <w:rsid w:val="00571132"/>
  </w:style>
  <w:style w:type="paragraph" w:customStyle="1" w:styleId="c2">
    <w:name w:val="c2"/>
    <w:basedOn w:val="a"/>
    <w:rsid w:val="0057113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571132"/>
  </w:style>
  <w:style w:type="character" w:customStyle="1" w:styleId="c4">
    <w:name w:val="c4"/>
    <w:basedOn w:val="a0"/>
    <w:rsid w:val="00571132"/>
  </w:style>
  <w:style w:type="character" w:customStyle="1" w:styleId="c13">
    <w:name w:val="c13"/>
    <w:basedOn w:val="a0"/>
    <w:rsid w:val="00571132"/>
  </w:style>
  <w:style w:type="paragraph" w:customStyle="1" w:styleId="c27">
    <w:name w:val="c27"/>
    <w:basedOn w:val="a"/>
    <w:rsid w:val="0057113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4">
    <w:name w:val="c24"/>
    <w:basedOn w:val="a0"/>
    <w:rsid w:val="00571132"/>
  </w:style>
  <w:style w:type="paragraph" w:customStyle="1" w:styleId="c39">
    <w:name w:val="c39"/>
    <w:basedOn w:val="a"/>
    <w:rsid w:val="0057113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0">
    <w:name w:val="c30"/>
    <w:basedOn w:val="a0"/>
    <w:rsid w:val="00571132"/>
  </w:style>
  <w:style w:type="character" w:customStyle="1" w:styleId="c15">
    <w:name w:val="c15"/>
    <w:basedOn w:val="a0"/>
    <w:rsid w:val="00571132"/>
  </w:style>
  <w:style w:type="character" w:customStyle="1" w:styleId="c9">
    <w:name w:val="c9"/>
    <w:basedOn w:val="a0"/>
    <w:rsid w:val="00571132"/>
  </w:style>
  <w:style w:type="character" w:customStyle="1" w:styleId="c11">
    <w:name w:val="c11"/>
    <w:basedOn w:val="a0"/>
    <w:rsid w:val="0057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35.stv.prosadiki.ru/" TargetMode="External"/><Relationship Id="rId5" Type="http://schemas.openxmlformats.org/officeDocument/2006/relationships/hyperlink" Target="mailto:svetlanagudim1975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2391</Words>
  <Characters>13635</Characters>
  <Application>Microsoft Office Word</Application>
  <DocSecurity>0</DocSecurity>
  <Lines>113</Lines>
  <Paragraphs>31</Paragraphs>
  <ScaleCrop>false</ScaleCrop>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Гудкова</dc:creator>
  <cp:keywords/>
  <dc:description/>
  <cp:lastModifiedBy>Юлия Гудкова</cp:lastModifiedBy>
  <cp:revision>1</cp:revision>
  <dcterms:created xsi:type="dcterms:W3CDTF">2025-03-20T06:00:00Z</dcterms:created>
  <dcterms:modified xsi:type="dcterms:W3CDTF">2025-03-20T06:03:00Z</dcterms:modified>
</cp:coreProperties>
</file>