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2B9" w:rsidRPr="001512B9" w:rsidRDefault="001512B9" w:rsidP="0079528B">
      <w:pPr>
        <w:shd w:val="clear" w:color="auto" w:fill="FFFFFF"/>
        <w:spacing w:after="0" w:line="240" w:lineRule="auto"/>
        <w:ind w:firstLine="710"/>
        <w:jc w:val="center"/>
        <w:rPr>
          <w:noProof/>
          <w:sz w:val="2"/>
          <w:lang w:eastAsia="ru-RU"/>
        </w:rPr>
      </w:pPr>
    </w:p>
    <w:p w:rsidR="001512B9" w:rsidRDefault="001512B9" w:rsidP="0079528B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 w:cs="Times New Roman"/>
          <w:b/>
          <w:noProof/>
          <w:color w:val="FF0000"/>
          <w:lang w:eastAsia="ru-RU"/>
        </w:rPr>
      </w:pPr>
      <w:r w:rsidRPr="001512B9">
        <w:rPr>
          <w:rFonts w:ascii="Times New Roman" w:hAnsi="Times New Roman" w:cs="Times New Roman"/>
          <w:b/>
          <w:noProof/>
          <w:color w:val="FF0000"/>
          <w:sz w:val="44"/>
          <w:lang w:eastAsia="ru-RU"/>
        </w:rPr>
        <w:t xml:space="preserve">Знакомим детей с величиной </w:t>
      </w:r>
      <w:r w:rsidRPr="001512B9">
        <w:rPr>
          <w:rFonts w:ascii="Times New Roman" w:hAnsi="Times New Roman" w:cs="Times New Roman"/>
          <w:b/>
          <w:noProof/>
          <w:color w:val="FF0000"/>
          <w:lang w:eastAsia="ru-RU"/>
        </w:rPr>
        <w:t xml:space="preserve"> </w:t>
      </w:r>
    </w:p>
    <w:p w:rsidR="0079528B" w:rsidRDefault="0079528B" w:rsidP="0079528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3170" cy="1877378"/>
            <wp:effectExtent l="19050" t="0" r="0" b="0"/>
            <wp:docPr id="43" name="Рисунок 43" descr="https://ds04.infourok.ru/uploads/ex/0050/0006a387-9aaff51d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s04.infourok.ru/uploads/ex/0050/0006a387-9aaff51d/img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519" cy="187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28B" w:rsidRDefault="0079528B" w:rsidP="0079528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79528B" w:rsidRPr="001512B9" w:rsidRDefault="001512B9" w:rsidP="00151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 xml:space="preserve">     </w:t>
      </w:r>
      <w:r w:rsidR="00282F52" w:rsidRPr="001512B9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Величина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82F52" w:rsidRPr="001512B9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82F52" w:rsidRPr="0079528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это свойство предмета, которое поддается количественной оценке.</w:t>
      </w: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Любой предмет имеет множество свойств. Так, яблоко может быть красным или зеленым, круглым, вкусным, сладким или кислым, твердым или мягким и т.п. Все эти свойства воспринимаются органами чувств и субъективно важны для него. Однако только некоторые из них поддаются объективной оценке и могут быть измерены.</w:t>
      </w:r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Цель дошкольной математической подготовки: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познакомить детей именно с этими свойствами объектов, научить дифференцировать их, выделяя только те свойства, которые принято называть величинами: познакомить с самой идеей измерения посредством промежуточных мер и с принципом измерения величин, к которым относятся «длина», «масса», «время», «емкость» (объем), «площадь» и др. (Все эти величины и единицы их измерения изучаются в начальной школе).</w:t>
      </w:r>
      <w:proofErr w:type="gramEnd"/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Речь идет о величинах «длина», «масса», «емкость», «площадь», «время».</w:t>
      </w:r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Длина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характеристика линейных размеров предмета. Длины любых предметов можно сравнивать на глаз (визуально), приложением или наложением (совмещением). При этом точно можно определить – либо приблизительно, либо точно, - что одна длина </w:t>
      </w:r>
      <w:proofErr w:type="gramStart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столько</w:t>
      </w:r>
      <w:proofErr w:type="gramEnd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(меньше) другой длины.</w:t>
      </w:r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Масса</w:t>
      </w:r>
      <w:r w:rsidRPr="0079528B">
        <w:rPr>
          <w:rFonts w:ascii="Times New Roman" w:eastAsia="Times New Roman" w:hAnsi="Times New Roman" w:cs="Times New Roman"/>
          <w:color w:val="FF0000"/>
          <w:sz w:val="28"/>
          <w:lang w:eastAsia="ru-RU"/>
        </w:rPr>
        <w:t> 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 это физическое свойство предмета, поддающееся измерению. Массу предмета определяют взвешиванием. Следует различать массу и вес предмета. Терминологическая некорректность, которую позволяют себе взрослые в обиходе, часто путает детей. Чтобы ребенок усвоил правильную терминологию, следует всегда говорить масса предмета. Масса предмета, кроме взвешивания, приблизительно определяется прикидкой на руке («барическое чувство»). Для дошкольников масса, с методической точки зрения, сложная категория: массу нельзя сравнить ни на глаз, ни приложением, ни измерением промежуточной меркой. Однако «барическое чувство» присуще каждому человеку. Используя его, можно предложить детям некоторые полезные задания, которые подведут к пониманию смысла понятия «масса». </w:t>
      </w:r>
    </w:p>
    <w:p w:rsidR="001512B9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Емкость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это объем мер жидкости.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9E673E" w:rsidRDefault="009E673E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Площадь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свойство фигуры занимать определенное (поддающееся измерению) место на плоскости. Площадь принято определять у плоских замкнутых фигур. Для измерения площади в качестве промежуточной мерки можно использовать любую плоскую форму, плотно укладывающуюся в данную фигуру (без зазоров). В дошкольных группах дети могут сравнивать площади предметов визуально, путем их наложения, сопоставления по занимаемому месту на столе, земле. Площадь – удобная  (с методической точки зрения) величина, поскольку позволяет организовывать разнообразные продуктивные упражнения.</w:t>
      </w:r>
    </w:p>
    <w:p w:rsidR="00282F52" w:rsidRDefault="00282F52" w:rsidP="0079528B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 сравнение фигур методом наложения: площадь треугольника меньше площади круга, а площадь круга больше площади треугольника.</w:t>
      </w:r>
    </w:p>
    <w:p w:rsidR="00282F52" w:rsidRPr="001512B9" w:rsidRDefault="00282F52" w:rsidP="0079528B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 сравнение фигур по количеству равных квадратов (или любых других мерок): площади всех фигур равны, так как они состоят из четырех равных квадратов.</w:t>
      </w:r>
    </w:p>
    <w:p w:rsidR="001512B9" w:rsidRPr="00282F52" w:rsidRDefault="001512B9" w:rsidP="0079528B">
      <w:pPr>
        <w:numPr>
          <w:ilvl w:val="0"/>
          <w:numId w:val="1"/>
        </w:num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282F52" w:rsidRPr="00282F52" w:rsidRDefault="00282F52" w:rsidP="001512B9">
      <w:pPr>
        <w:shd w:val="clear" w:color="auto" w:fill="FFFFFF"/>
        <w:spacing w:after="0" w:line="240" w:lineRule="auto"/>
        <w:ind w:left="143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Время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длительность протекания процессов. Первые временные представления дошкольника – это смена времен года, дня и ночи,  последовательное знакомство с понятиями «вчера», «сегодня», «завтра», «послезавтра». К началу школьного обучения – в подготовительной к школе группе – усваиваются уже временные представления в практической деятельности. Дети выполняют режимные моменты, ведут календарь погоды, знакомятся с днями недели, с единицами времени – год, месяц, неделя, сутки.</w:t>
      </w: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Чтобы дошкольник понял суть длительности протекания процессов, на первых порах полезно использовать песочные часы, поскольку ребенок воочию увидит, как сыплется песок, и может зафиксировать какой-то образ (пусть и косвенный). Песочные часы удобны и в качестве промежуточной меры при измерении времени (собственно, именно для этого они и придуманы). Работа с величиной «время» осложнена тем, что дети должны выучить большое количество понятий и научиться применять их «в нужное время в нужном месте». Как этого достигнуть? Ответ один: многократным повторением до полного усвоения. Однако в отличие от понятий «масса предмета», «длина предмета» понятие «время» ребенок непосредственно не воспринимает – ведь время нельзя ни потрогать, ни увидеть. Этот процесс мы воспринимаем опосредованно в сравнение с длительностью других процессов, оцениваемых и воспринимаемых </w:t>
      </w:r>
      <w:proofErr w:type="spellStart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сенсорикой</w:t>
      </w:r>
      <w:proofErr w:type="spellEnd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При этом те стереотипы сравнений, которые использует педагог на занятии в детском саду (ход солнца по небу, движение стрелок в часах и т.п.), обычно чересчур длительны, чтобы дошкольник действительно мог их оценивать. Вот почему тема «время» - одна из самых трудных как в дошкольном обучении, так и в начальной школе.</w:t>
      </w:r>
    </w:p>
    <w:p w:rsidR="001512B9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D717B" w:rsidRDefault="000D717B" w:rsidP="000D71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3875" cy="1615440"/>
            <wp:effectExtent l="19050" t="0" r="5925" b="0"/>
            <wp:docPr id="5" name="Рисунок 61" descr="http://class-g-2017.moy.su/_nw/5/5662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lass-g-2017.moy.su/_nw/5/566270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915" cy="161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73E" w:rsidRDefault="009E673E" w:rsidP="000D71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</w:p>
    <w:p w:rsidR="00282F52" w:rsidRPr="000D717B" w:rsidRDefault="00282F52" w:rsidP="000D717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lastRenderedPageBreak/>
        <w:t>Методика знакомства дошкольников с величинами предусматривает несколько этапов:</w:t>
      </w:r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FF0000"/>
          <w:lang w:eastAsia="ru-RU"/>
        </w:rPr>
      </w:pPr>
    </w:p>
    <w:p w:rsid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Первый этап</w:t>
      </w:r>
      <w:r w:rsidR="001512B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. </w:t>
      </w:r>
      <w:r w:rsidR="001512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учатся выделять и распознавать свойства и качества предметов, поддающихся сравнению. </w:t>
      </w:r>
      <w:proofErr w:type="gramStart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Сравнивать без измерения можно длину (на глаз, приложением, наложением), массу (прикидкой на руке), емкость (на глаз), площадь (на глаз и наложением, время (ориентируясь на субъективное ощущение длительности или какие-то внешние признаки этого процесса: времена года различаются по сезонным признакам в природе, время суток – по движению солнца и т.п.).</w:t>
      </w:r>
      <w:proofErr w:type="gramEnd"/>
    </w:p>
    <w:p w:rsidR="001512B9" w:rsidRPr="00282F52" w:rsidRDefault="001512B9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Второй этап</w:t>
      </w:r>
      <w:r w:rsidR="001512B9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. </w:t>
      </w:r>
      <w:r w:rsidR="001512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ети учатся сравнивать величины, используя промежуточную мерку произвольной длины. Данный этап очень важен для формирования представлений о самой идее измерения. Мерку дети могут выбирать произвольно (для емкости подойдет стакан, для длины – кусочек шнурка, для площади – тетрадь и т.п.) </w:t>
      </w:r>
      <w:proofErr w:type="gramStart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 можно воспользоваться промежуточными мерками – метками: палочками, фигурками, пуговицами, кубиками и т.п., отмечая каждую отложенную (отмеренную) мерку, например, кружком, дети получают условную предметную модель процесса измерения величины – ее называют меточная форма числа.</w:t>
      </w:r>
      <w:proofErr w:type="gramEnd"/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завершении достаточно сосчитать метки мерок, чтобы получить численное значение величины (например, 38 попугаев). Чем полезен этот прием? Позволяет обогатить задания на измерение величин заданиями на сравнение, уравнивание, установление разницы (</w:t>
      </w:r>
      <w:proofErr w:type="gramStart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сколько</w:t>
      </w:r>
      <w:proofErr w:type="gramEnd"/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больше – меньше). Тем самым у детей не только формируются адекватные представления о понятиях «величина», «мера величины», но и облегчается подготовка к обучению решению задач в начальной школе.</w:t>
      </w:r>
    </w:p>
    <w:p w:rsidR="0079528B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Третий этап</w:t>
      </w:r>
      <w:r w:rsidR="001512B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</w:t>
      </w:r>
      <w:r w:rsidR="001512B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ети знакомятся с общепринятыми стандартными мерами и измерительными приборами (линейка, весы, часы и т.д.)</w:t>
      </w:r>
    </w:p>
    <w:p w:rsidR="0079528B" w:rsidRDefault="0079528B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9528B" w:rsidRPr="0079528B" w:rsidRDefault="0079528B" w:rsidP="0079528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Предлагаем несколько упражнений,</w:t>
      </w:r>
    </w:p>
    <w:p w:rsidR="00282F52" w:rsidRPr="0079528B" w:rsidRDefault="0079528B" w:rsidP="0079528B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FF0000"/>
          <w:sz w:val="28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которые можно проводить и дома</w:t>
      </w:r>
    </w:p>
    <w:p w:rsidR="0079528B" w:rsidRDefault="0079528B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282F52" w:rsidRPr="00282F52" w:rsidRDefault="00282F52" w:rsidP="005347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Упражнение 1.</w:t>
      </w:r>
    </w:p>
    <w:p w:rsidR="00282F52" w:rsidRPr="00282F52" w:rsidRDefault="00282F52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выделять свойство «длина» в предметах.</w:t>
      </w:r>
    </w:p>
    <w:p w:rsidR="00282F52" w:rsidRPr="00282F52" w:rsidRDefault="00282F52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ленты разного цвета, но одинаковой ширины, закрепленные одним концом на палочках. Одна лента (длинная) – 50 см, другая (короткая) – 20 см (для каждого ребенка).</w:t>
      </w:r>
    </w:p>
    <w:p w:rsidR="001512B9" w:rsidRDefault="00282F52" w:rsidP="001512B9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</w:t>
      </w:r>
      <w:r w:rsidR="007759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 «</w:t>
      </w:r>
      <w:r w:rsidR="00775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 быстрее свернет ленту?</w:t>
      </w:r>
      <w:r w:rsidR="00775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 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Естественно, тот, у кого она короче. </w:t>
      </w:r>
      <w:r w:rsidR="00775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«Короткая лента свертывается быстрее, длинная – медленнее». (Практика показывает: дети обычно легко ориентируются в этой ситуации).</w:t>
      </w:r>
      <w:r w:rsidR="00534781" w:rsidRPr="00534781">
        <w:rPr>
          <w:noProof/>
          <w:lang w:eastAsia="ru-RU"/>
        </w:rPr>
        <w:t xml:space="preserve"> </w:t>
      </w:r>
    </w:p>
    <w:p w:rsidR="001512B9" w:rsidRDefault="001512B9" w:rsidP="00534781">
      <w:pPr>
        <w:shd w:val="clear" w:color="auto" w:fill="FFFFFF"/>
        <w:spacing w:after="0" w:line="240" w:lineRule="auto"/>
        <w:ind w:firstLine="710"/>
        <w:jc w:val="center"/>
        <w:rPr>
          <w:noProof/>
          <w:lang w:eastAsia="ru-RU"/>
        </w:rPr>
      </w:pPr>
    </w:p>
    <w:p w:rsidR="00282F52" w:rsidRPr="00282F52" w:rsidRDefault="00534781" w:rsidP="0053478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4570" cy="1559772"/>
            <wp:effectExtent l="19050" t="0" r="0" b="0"/>
            <wp:docPr id="1" name="Рисунок 49" descr="https://i2.wp.com/melkie.net/wp-content/uploads/2017/09/dorozhki-k-domiku-babush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2.wp.com/melkie.net/wp-content/uploads/2017/09/dorozhki-k-domiku-babushk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886" cy="1559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781" w:rsidRPr="00282F52" w:rsidRDefault="00534781" w:rsidP="0053478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lastRenderedPageBreak/>
        <w:t xml:space="preserve">Упражнение </w:t>
      </w:r>
      <w:r w:rsidR="001512B9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2</w:t>
      </w: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534781" w:rsidRPr="00282F52" w:rsidRDefault="00534781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ыделить свойство «тяжесть».</w:t>
      </w:r>
    </w:p>
    <w:p w:rsidR="00534781" w:rsidRPr="00282F52" w:rsidRDefault="00534781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два одинаковых ведерка, коробка, наполненная морской галькой (камешки можно заменить крупными пуговицами).</w:t>
      </w:r>
    </w:p>
    <w:p w:rsidR="001512B9" w:rsidRDefault="00534781" w:rsidP="00151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разложить в два одинаковых ведерка камешки: в одно – много, в другое – мало.</w:t>
      </w:r>
    </w:p>
    <w:p w:rsidR="001512B9" w:rsidRPr="00282F52" w:rsidRDefault="001512B9" w:rsidP="001512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3</w:t>
      </w: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.</w:t>
      </w:r>
    </w:p>
    <w:p w:rsidR="001512B9" w:rsidRPr="00282F52" w:rsidRDefault="001512B9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развивать наблюдательность, внимание, учить замечать противоречия на основе соотнесения признаков времени суток.</w:t>
      </w:r>
    </w:p>
    <w:p w:rsidR="001512B9" w:rsidRPr="00282F52" w:rsidRDefault="001512B9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три рисунка одного и того же пейзажа, но в разное время дня (утро, день, ночь).</w:t>
      </w:r>
    </w:p>
    <w:p w:rsidR="001512B9" w:rsidRPr="00282F52" w:rsidRDefault="001512B9" w:rsidP="001512B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Задание: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найти различия в картинках.</w:t>
      </w:r>
    </w:p>
    <w:p w:rsidR="001512B9" w:rsidRDefault="001512B9" w:rsidP="001512B9">
      <w:pPr>
        <w:shd w:val="clear" w:color="auto" w:fill="FFFFFF"/>
        <w:spacing w:after="0" w:line="240" w:lineRule="auto"/>
        <w:ind w:firstLine="710"/>
        <w:jc w:val="both"/>
        <w:rPr>
          <w:noProof/>
          <w:lang w:eastAsia="ru-RU"/>
        </w:rPr>
      </w:pP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 выполнения: обсудить содержание картинок, отмечая основные различия (солнце еще не поднялось; солнце стоит высоко; ночь, на небе светит луна, сверкают звезды).</w:t>
      </w:r>
      <w:r w:rsidRPr="001512B9">
        <w:rPr>
          <w:noProof/>
          <w:lang w:eastAsia="ru-RU"/>
        </w:rPr>
        <w:t xml:space="preserve"> </w:t>
      </w:r>
    </w:p>
    <w:p w:rsidR="001512B9" w:rsidRPr="00282F52" w:rsidRDefault="001512B9" w:rsidP="001512B9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9830" cy="1491544"/>
            <wp:effectExtent l="19050" t="0" r="7620" b="0"/>
            <wp:docPr id="2" name="Рисунок 58" descr="https://mdou107lip.ru/assets/images/resources/596/img-202004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mdou107lip.ru/assets/images/resources/596/img-2020040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486" cy="1496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52" w:rsidRPr="00282F52" w:rsidRDefault="00282F52" w:rsidP="000D717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82F52" w:rsidRPr="00282F52" w:rsidRDefault="00282F52" w:rsidP="007952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u w:val="single"/>
          <w:lang w:eastAsia="ru-RU"/>
        </w:rPr>
      </w:pPr>
      <w:r w:rsidRPr="0079528B">
        <w:rPr>
          <w:rFonts w:ascii="Times New Roman" w:eastAsia="Times New Roman" w:hAnsi="Times New Roman" w:cs="Times New Roman"/>
          <w:b/>
          <w:bCs/>
          <w:color w:val="FF0000"/>
          <w:sz w:val="28"/>
          <w:u w:val="single"/>
          <w:lang w:eastAsia="ru-RU"/>
        </w:rPr>
        <w:t>Упражнение 4.</w:t>
      </w: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учить оценивать массу визуально и с помощью мерки.</w:t>
      </w: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стеклянная банка, картон из-под сока, стакан, вода.</w:t>
      </w: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Способ выполнения: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проблемная ситуация.</w:t>
      </w:r>
      <w:r w:rsidR="00775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F52" w:rsidRPr="00282F52" w:rsidRDefault="007759E6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«С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колько стаканов воды в этой банке?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(Показ пол литровой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банки, наполненной водой.) А в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пакете? (Показ.)</w:t>
      </w:r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Вывод: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легче высказать предположение, если жидкость заполняет прозрачный сосуд; «на глаз» определить количество жидкости весьма трудно.</w:t>
      </w:r>
    </w:p>
    <w:p w:rsidR="00282F52" w:rsidRPr="00282F52" w:rsidRDefault="007759E6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используя стакан, измеря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 количество воды в обоих сосудах.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ть</w:t>
      </w:r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внимание на технику отмеривания: воду надо наливать одинаково</w:t>
      </w:r>
      <w:proofErr w:type="gramStart"/>
      <w:r w:rsidR="00282F52"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</w:p>
    <w:p w:rsidR="00282F52" w:rsidRPr="00282F52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F5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Примечание:</w:t>
      </w: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 сосудом, наполненным водой «по край», работать трудно. Поэтому </w:t>
      </w:r>
      <w:r w:rsidR="007759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необходимо подобрать стакан с ободком или с мерной шкалой. </w:t>
      </w:r>
    </w:p>
    <w:p w:rsidR="00534781" w:rsidRDefault="00282F52" w:rsidP="0079528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F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Вывод: измерить воду можно любой меркой, но чтобы сравнить количество воды в двух сосудах надо брать одну и ту же</w:t>
      </w:r>
      <w:r w:rsidR="005347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2F52" w:rsidRPr="00282F52" w:rsidRDefault="00534781" w:rsidP="00534781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26757" cy="979436"/>
            <wp:effectExtent l="19050" t="0" r="0" b="0"/>
            <wp:docPr id="55" name="Рисунок 55" descr="https://ds04.infourok.ru/uploads/ex/0a77/0011bdb6-26fa1b5c/hello_html_mb75fb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ds04.infourok.ru/uploads/ex/0a77/0011bdb6-26fa1b5c/hello_html_mb75fb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606" cy="979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F52" w:rsidRPr="00282F52" w:rsidRDefault="007759E6" w:rsidP="0079528B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282F52" w:rsidRPr="009E673E" w:rsidRDefault="00282F52" w:rsidP="0079528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16"/>
          <w:lang w:eastAsia="ru-RU"/>
        </w:rPr>
      </w:pPr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Уважаемые Родители,</w:t>
      </w:r>
    </w:p>
    <w:p w:rsidR="001512B9" w:rsidRPr="009E673E" w:rsidRDefault="00282F52" w:rsidP="007952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</w:pPr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тема «Величина» - одна из сложных тем математики. </w:t>
      </w:r>
    </w:p>
    <w:p w:rsidR="00282F52" w:rsidRPr="009E673E" w:rsidRDefault="00282F52" w:rsidP="001512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16"/>
          <w:lang w:eastAsia="ru-RU"/>
        </w:rPr>
      </w:pPr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Для того</w:t>
      </w:r>
      <w:proofErr w:type="gramStart"/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,</w:t>
      </w:r>
      <w:proofErr w:type="gramEnd"/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чтобы </w:t>
      </w:r>
      <w:r w:rsidR="007759E6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</w:t>
      </w:r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ребенок ее полностью усвоил, </w:t>
      </w:r>
      <w:r w:rsidR="007759E6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необходимо </w:t>
      </w:r>
      <w:r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практиковать упражнения</w:t>
      </w:r>
      <w:r w:rsidR="007759E6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по </w:t>
      </w:r>
      <w:r w:rsidR="009E673E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приведенны</w:t>
      </w:r>
      <w:r w:rsid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м</w:t>
      </w:r>
      <w:r w:rsidR="009E673E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 xml:space="preserve"> выше </w:t>
      </w:r>
      <w:r w:rsidR="007759E6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аналоги</w:t>
      </w:r>
      <w:r w:rsid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ям</w:t>
      </w:r>
      <w:r w:rsidR="007759E6" w:rsidRPr="009E673E">
        <w:rPr>
          <w:rFonts w:ascii="Times New Roman" w:eastAsia="Times New Roman" w:hAnsi="Times New Roman" w:cs="Times New Roman"/>
          <w:b/>
          <w:bCs/>
          <w:color w:val="FF0000"/>
          <w:sz w:val="28"/>
          <w:lang w:eastAsia="ru-RU"/>
        </w:rPr>
        <w:t>!</w:t>
      </w:r>
    </w:p>
    <w:sectPr w:rsidR="00282F52" w:rsidRPr="009E673E" w:rsidSect="001512B9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0EA5"/>
    <w:multiLevelType w:val="multilevel"/>
    <w:tmpl w:val="1A9C3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62F5D"/>
    <w:multiLevelType w:val="multilevel"/>
    <w:tmpl w:val="9D02F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82F52"/>
    <w:rsid w:val="00001EA4"/>
    <w:rsid w:val="0000355C"/>
    <w:rsid w:val="000062F6"/>
    <w:rsid w:val="00015937"/>
    <w:rsid w:val="00016699"/>
    <w:rsid w:val="00022058"/>
    <w:rsid w:val="0002222A"/>
    <w:rsid w:val="00026233"/>
    <w:rsid w:val="000322CE"/>
    <w:rsid w:val="00040BC7"/>
    <w:rsid w:val="0004188A"/>
    <w:rsid w:val="00042F3E"/>
    <w:rsid w:val="000463F7"/>
    <w:rsid w:val="00047221"/>
    <w:rsid w:val="00052676"/>
    <w:rsid w:val="00074B3E"/>
    <w:rsid w:val="00075F80"/>
    <w:rsid w:val="000767CE"/>
    <w:rsid w:val="00081BC7"/>
    <w:rsid w:val="00082356"/>
    <w:rsid w:val="000835AE"/>
    <w:rsid w:val="000856ED"/>
    <w:rsid w:val="00092288"/>
    <w:rsid w:val="00092786"/>
    <w:rsid w:val="00096B03"/>
    <w:rsid w:val="000A4976"/>
    <w:rsid w:val="000A5466"/>
    <w:rsid w:val="000A6E7E"/>
    <w:rsid w:val="000B19BA"/>
    <w:rsid w:val="000B427B"/>
    <w:rsid w:val="000B7C94"/>
    <w:rsid w:val="000C00CE"/>
    <w:rsid w:val="000C0BDE"/>
    <w:rsid w:val="000C31DB"/>
    <w:rsid w:val="000C3796"/>
    <w:rsid w:val="000C37AB"/>
    <w:rsid w:val="000C4C9E"/>
    <w:rsid w:val="000C77C3"/>
    <w:rsid w:val="000C7921"/>
    <w:rsid w:val="000C7D40"/>
    <w:rsid w:val="000D149D"/>
    <w:rsid w:val="000D14A3"/>
    <w:rsid w:val="000D3AE6"/>
    <w:rsid w:val="000D717B"/>
    <w:rsid w:val="000E02C1"/>
    <w:rsid w:val="000E7CC7"/>
    <w:rsid w:val="000F05C6"/>
    <w:rsid w:val="000F06AC"/>
    <w:rsid w:val="000F4AFC"/>
    <w:rsid w:val="000F7514"/>
    <w:rsid w:val="001008D6"/>
    <w:rsid w:val="00100F42"/>
    <w:rsid w:val="0010280C"/>
    <w:rsid w:val="0010367F"/>
    <w:rsid w:val="00103E3F"/>
    <w:rsid w:val="00103E9D"/>
    <w:rsid w:val="00104969"/>
    <w:rsid w:val="00106819"/>
    <w:rsid w:val="001076C8"/>
    <w:rsid w:val="0011137F"/>
    <w:rsid w:val="001133BF"/>
    <w:rsid w:val="00114772"/>
    <w:rsid w:val="00117A2F"/>
    <w:rsid w:val="001206E2"/>
    <w:rsid w:val="00121098"/>
    <w:rsid w:val="001231DD"/>
    <w:rsid w:val="00124839"/>
    <w:rsid w:val="00126850"/>
    <w:rsid w:val="00134569"/>
    <w:rsid w:val="00136F31"/>
    <w:rsid w:val="00137F2B"/>
    <w:rsid w:val="00140872"/>
    <w:rsid w:val="00140DDE"/>
    <w:rsid w:val="00145AAC"/>
    <w:rsid w:val="001512B9"/>
    <w:rsid w:val="00162487"/>
    <w:rsid w:val="0016351C"/>
    <w:rsid w:val="001715EC"/>
    <w:rsid w:val="001730A5"/>
    <w:rsid w:val="001759CA"/>
    <w:rsid w:val="0017627E"/>
    <w:rsid w:val="001766DB"/>
    <w:rsid w:val="00177BE9"/>
    <w:rsid w:val="001849D5"/>
    <w:rsid w:val="00185C70"/>
    <w:rsid w:val="00186019"/>
    <w:rsid w:val="00187877"/>
    <w:rsid w:val="001938C7"/>
    <w:rsid w:val="00194EB3"/>
    <w:rsid w:val="001964FC"/>
    <w:rsid w:val="001A4FA0"/>
    <w:rsid w:val="001B0E8A"/>
    <w:rsid w:val="001B2278"/>
    <w:rsid w:val="001B57A3"/>
    <w:rsid w:val="001C2067"/>
    <w:rsid w:val="001C6653"/>
    <w:rsid w:val="001C6894"/>
    <w:rsid w:val="001C7D8E"/>
    <w:rsid w:val="001D4BEA"/>
    <w:rsid w:val="001D52B1"/>
    <w:rsid w:val="001D5E34"/>
    <w:rsid w:val="001E1CA9"/>
    <w:rsid w:val="001E1E1C"/>
    <w:rsid w:val="001E336B"/>
    <w:rsid w:val="001E4B39"/>
    <w:rsid w:val="001F3EBB"/>
    <w:rsid w:val="00200BAA"/>
    <w:rsid w:val="00202876"/>
    <w:rsid w:val="00204F2D"/>
    <w:rsid w:val="00204FDD"/>
    <w:rsid w:val="00205D84"/>
    <w:rsid w:val="0020627E"/>
    <w:rsid w:val="00206B18"/>
    <w:rsid w:val="0021169F"/>
    <w:rsid w:val="0021179B"/>
    <w:rsid w:val="0022003E"/>
    <w:rsid w:val="002217D8"/>
    <w:rsid w:val="00221E48"/>
    <w:rsid w:val="0022348B"/>
    <w:rsid w:val="002269AD"/>
    <w:rsid w:val="00231EF2"/>
    <w:rsid w:val="00240671"/>
    <w:rsid w:val="00244A30"/>
    <w:rsid w:val="00244E6D"/>
    <w:rsid w:val="0024710F"/>
    <w:rsid w:val="002472D8"/>
    <w:rsid w:val="002504E5"/>
    <w:rsid w:val="00251438"/>
    <w:rsid w:val="00252A32"/>
    <w:rsid w:val="00255861"/>
    <w:rsid w:val="00256947"/>
    <w:rsid w:val="00257108"/>
    <w:rsid w:val="00257875"/>
    <w:rsid w:val="00262037"/>
    <w:rsid w:val="00262D83"/>
    <w:rsid w:val="00264146"/>
    <w:rsid w:val="00270E53"/>
    <w:rsid w:val="0027348E"/>
    <w:rsid w:val="00282F52"/>
    <w:rsid w:val="00285589"/>
    <w:rsid w:val="00286688"/>
    <w:rsid w:val="00294313"/>
    <w:rsid w:val="002949E8"/>
    <w:rsid w:val="00297550"/>
    <w:rsid w:val="002A76C9"/>
    <w:rsid w:val="002B08A2"/>
    <w:rsid w:val="002B16E2"/>
    <w:rsid w:val="002B30AA"/>
    <w:rsid w:val="002B31BC"/>
    <w:rsid w:val="002B508C"/>
    <w:rsid w:val="002B54E8"/>
    <w:rsid w:val="002C2A49"/>
    <w:rsid w:val="002C357B"/>
    <w:rsid w:val="002C6A7B"/>
    <w:rsid w:val="002D54C9"/>
    <w:rsid w:val="002E0CEA"/>
    <w:rsid w:val="002E1C0D"/>
    <w:rsid w:val="002E214E"/>
    <w:rsid w:val="002E3192"/>
    <w:rsid w:val="002E51C4"/>
    <w:rsid w:val="002E541D"/>
    <w:rsid w:val="002E5EAE"/>
    <w:rsid w:val="00301737"/>
    <w:rsid w:val="00302111"/>
    <w:rsid w:val="0030220C"/>
    <w:rsid w:val="00304F4E"/>
    <w:rsid w:val="0030752D"/>
    <w:rsid w:val="003130DA"/>
    <w:rsid w:val="003201F4"/>
    <w:rsid w:val="00323B72"/>
    <w:rsid w:val="00330AF6"/>
    <w:rsid w:val="0033174D"/>
    <w:rsid w:val="00340F30"/>
    <w:rsid w:val="00344C1B"/>
    <w:rsid w:val="00351CF1"/>
    <w:rsid w:val="00351DDB"/>
    <w:rsid w:val="00352268"/>
    <w:rsid w:val="00352C29"/>
    <w:rsid w:val="003546AF"/>
    <w:rsid w:val="0035505A"/>
    <w:rsid w:val="00357A23"/>
    <w:rsid w:val="00357EA9"/>
    <w:rsid w:val="003605FE"/>
    <w:rsid w:val="0036144F"/>
    <w:rsid w:val="0036443A"/>
    <w:rsid w:val="00367715"/>
    <w:rsid w:val="0036772A"/>
    <w:rsid w:val="0037174E"/>
    <w:rsid w:val="003744BE"/>
    <w:rsid w:val="003763C4"/>
    <w:rsid w:val="003800D8"/>
    <w:rsid w:val="00380B62"/>
    <w:rsid w:val="003822C8"/>
    <w:rsid w:val="00385D19"/>
    <w:rsid w:val="003923DB"/>
    <w:rsid w:val="00392CD8"/>
    <w:rsid w:val="00393995"/>
    <w:rsid w:val="003963AF"/>
    <w:rsid w:val="003A4443"/>
    <w:rsid w:val="003A4D5B"/>
    <w:rsid w:val="003B1A5D"/>
    <w:rsid w:val="003B53E7"/>
    <w:rsid w:val="003C7390"/>
    <w:rsid w:val="003D05B0"/>
    <w:rsid w:val="003D2C60"/>
    <w:rsid w:val="003D2D46"/>
    <w:rsid w:val="003D55A2"/>
    <w:rsid w:val="003D6A39"/>
    <w:rsid w:val="003D6C4F"/>
    <w:rsid w:val="003E1D7D"/>
    <w:rsid w:val="003E315C"/>
    <w:rsid w:val="003E3A03"/>
    <w:rsid w:val="003E3ED9"/>
    <w:rsid w:val="003F0DC6"/>
    <w:rsid w:val="003F288E"/>
    <w:rsid w:val="003F6A98"/>
    <w:rsid w:val="004015D3"/>
    <w:rsid w:val="00401AEB"/>
    <w:rsid w:val="0041022F"/>
    <w:rsid w:val="004116EB"/>
    <w:rsid w:val="004119EE"/>
    <w:rsid w:val="00411E3F"/>
    <w:rsid w:val="0041563D"/>
    <w:rsid w:val="00416837"/>
    <w:rsid w:val="00420DBA"/>
    <w:rsid w:val="0042347B"/>
    <w:rsid w:val="00447DC0"/>
    <w:rsid w:val="00450032"/>
    <w:rsid w:val="00452D0C"/>
    <w:rsid w:val="00454166"/>
    <w:rsid w:val="00454D92"/>
    <w:rsid w:val="0045580D"/>
    <w:rsid w:val="00462A6F"/>
    <w:rsid w:val="0047157F"/>
    <w:rsid w:val="00481870"/>
    <w:rsid w:val="00485DE3"/>
    <w:rsid w:val="00492C97"/>
    <w:rsid w:val="004A1FE7"/>
    <w:rsid w:val="004A71BD"/>
    <w:rsid w:val="004B2112"/>
    <w:rsid w:val="004B2CFA"/>
    <w:rsid w:val="004B487D"/>
    <w:rsid w:val="004C17F5"/>
    <w:rsid w:val="004C3CD2"/>
    <w:rsid w:val="004C3D0C"/>
    <w:rsid w:val="004C401B"/>
    <w:rsid w:val="004C43F2"/>
    <w:rsid w:val="004C7F2B"/>
    <w:rsid w:val="004D01B4"/>
    <w:rsid w:val="004D02CD"/>
    <w:rsid w:val="004D2E29"/>
    <w:rsid w:val="004D375E"/>
    <w:rsid w:val="004D4213"/>
    <w:rsid w:val="004E07BF"/>
    <w:rsid w:val="004E50C3"/>
    <w:rsid w:val="004F086E"/>
    <w:rsid w:val="004F0B7F"/>
    <w:rsid w:val="004F3F88"/>
    <w:rsid w:val="004F40CE"/>
    <w:rsid w:val="004F4AB4"/>
    <w:rsid w:val="004F56AF"/>
    <w:rsid w:val="00501129"/>
    <w:rsid w:val="00503E5B"/>
    <w:rsid w:val="00507119"/>
    <w:rsid w:val="00515354"/>
    <w:rsid w:val="00517C14"/>
    <w:rsid w:val="005311B7"/>
    <w:rsid w:val="0053206C"/>
    <w:rsid w:val="00534475"/>
    <w:rsid w:val="00534781"/>
    <w:rsid w:val="00534A73"/>
    <w:rsid w:val="00536D37"/>
    <w:rsid w:val="00540F58"/>
    <w:rsid w:val="0054170C"/>
    <w:rsid w:val="005454D6"/>
    <w:rsid w:val="00550306"/>
    <w:rsid w:val="005544D8"/>
    <w:rsid w:val="00554906"/>
    <w:rsid w:val="005549F5"/>
    <w:rsid w:val="00557E4E"/>
    <w:rsid w:val="00561A57"/>
    <w:rsid w:val="00561B1B"/>
    <w:rsid w:val="005626B9"/>
    <w:rsid w:val="005630D3"/>
    <w:rsid w:val="00564C9E"/>
    <w:rsid w:val="005661AF"/>
    <w:rsid w:val="0057496B"/>
    <w:rsid w:val="0058026B"/>
    <w:rsid w:val="00582536"/>
    <w:rsid w:val="00584B8C"/>
    <w:rsid w:val="00584F45"/>
    <w:rsid w:val="0058559C"/>
    <w:rsid w:val="00587392"/>
    <w:rsid w:val="0059072A"/>
    <w:rsid w:val="005911A1"/>
    <w:rsid w:val="005911ED"/>
    <w:rsid w:val="00591CB3"/>
    <w:rsid w:val="005949EA"/>
    <w:rsid w:val="005951E0"/>
    <w:rsid w:val="005955E9"/>
    <w:rsid w:val="005A14DB"/>
    <w:rsid w:val="005A1ADE"/>
    <w:rsid w:val="005A6B61"/>
    <w:rsid w:val="005B0C66"/>
    <w:rsid w:val="005B2B49"/>
    <w:rsid w:val="005B3025"/>
    <w:rsid w:val="005B44BF"/>
    <w:rsid w:val="005B56C5"/>
    <w:rsid w:val="005B5CD3"/>
    <w:rsid w:val="005B6599"/>
    <w:rsid w:val="005C10FC"/>
    <w:rsid w:val="005C154C"/>
    <w:rsid w:val="005C1E03"/>
    <w:rsid w:val="005D29B1"/>
    <w:rsid w:val="005D2E1E"/>
    <w:rsid w:val="005D2E66"/>
    <w:rsid w:val="005E1437"/>
    <w:rsid w:val="005F17A2"/>
    <w:rsid w:val="005F5149"/>
    <w:rsid w:val="00604513"/>
    <w:rsid w:val="00604E42"/>
    <w:rsid w:val="00605212"/>
    <w:rsid w:val="006056E0"/>
    <w:rsid w:val="00612157"/>
    <w:rsid w:val="006172D2"/>
    <w:rsid w:val="00620CB0"/>
    <w:rsid w:val="00630EA7"/>
    <w:rsid w:val="00630F9E"/>
    <w:rsid w:val="00642A8F"/>
    <w:rsid w:val="00642CB4"/>
    <w:rsid w:val="0064324D"/>
    <w:rsid w:val="00643FF0"/>
    <w:rsid w:val="00644DDB"/>
    <w:rsid w:val="00647FE1"/>
    <w:rsid w:val="0065316A"/>
    <w:rsid w:val="00654C43"/>
    <w:rsid w:val="00655BC6"/>
    <w:rsid w:val="00657E6B"/>
    <w:rsid w:val="006607A6"/>
    <w:rsid w:val="00662311"/>
    <w:rsid w:val="00670D73"/>
    <w:rsid w:val="00671872"/>
    <w:rsid w:val="00672E10"/>
    <w:rsid w:val="00673B04"/>
    <w:rsid w:val="00673F2A"/>
    <w:rsid w:val="00674A46"/>
    <w:rsid w:val="006764C9"/>
    <w:rsid w:val="00676DFB"/>
    <w:rsid w:val="00680E3E"/>
    <w:rsid w:val="00683869"/>
    <w:rsid w:val="00684472"/>
    <w:rsid w:val="0068731E"/>
    <w:rsid w:val="006927AF"/>
    <w:rsid w:val="0069463C"/>
    <w:rsid w:val="00695CF1"/>
    <w:rsid w:val="00697912"/>
    <w:rsid w:val="00697DF4"/>
    <w:rsid w:val="006A1B0B"/>
    <w:rsid w:val="006A77C2"/>
    <w:rsid w:val="006B0050"/>
    <w:rsid w:val="006B03D5"/>
    <w:rsid w:val="006B0E89"/>
    <w:rsid w:val="006B1C42"/>
    <w:rsid w:val="006B618F"/>
    <w:rsid w:val="006B6EAA"/>
    <w:rsid w:val="006B798F"/>
    <w:rsid w:val="006C0940"/>
    <w:rsid w:val="006C2317"/>
    <w:rsid w:val="006C7954"/>
    <w:rsid w:val="006D2DD5"/>
    <w:rsid w:val="006D3EF4"/>
    <w:rsid w:val="006D4CD0"/>
    <w:rsid w:val="006D51A5"/>
    <w:rsid w:val="006D6E76"/>
    <w:rsid w:val="006D6E82"/>
    <w:rsid w:val="006E22C1"/>
    <w:rsid w:val="006E38D5"/>
    <w:rsid w:val="006E7F1F"/>
    <w:rsid w:val="006F3BC6"/>
    <w:rsid w:val="006F5248"/>
    <w:rsid w:val="006F5661"/>
    <w:rsid w:val="006F655B"/>
    <w:rsid w:val="006F6802"/>
    <w:rsid w:val="006F76D0"/>
    <w:rsid w:val="0070102E"/>
    <w:rsid w:val="00710530"/>
    <w:rsid w:val="00715027"/>
    <w:rsid w:val="00715305"/>
    <w:rsid w:val="00715FCC"/>
    <w:rsid w:val="00716D51"/>
    <w:rsid w:val="00716DF9"/>
    <w:rsid w:val="00717515"/>
    <w:rsid w:val="007232BF"/>
    <w:rsid w:val="00725736"/>
    <w:rsid w:val="00726402"/>
    <w:rsid w:val="00726DF3"/>
    <w:rsid w:val="00731A83"/>
    <w:rsid w:val="007330DD"/>
    <w:rsid w:val="00733CD3"/>
    <w:rsid w:val="007340AA"/>
    <w:rsid w:val="00736EF8"/>
    <w:rsid w:val="00737748"/>
    <w:rsid w:val="00737C74"/>
    <w:rsid w:val="00745189"/>
    <w:rsid w:val="00745C78"/>
    <w:rsid w:val="0074608B"/>
    <w:rsid w:val="00750605"/>
    <w:rsid w:val="0075191B"/>
    <w:rsid w:val="00754B59"/>
    <w:rsid w:val="00767E36"/>
    <w:rsid w:val="0077180D"/>
    <w:rsid w:val="00773360"/>
    <w:rsid w:val="0077416B"/>
    <w:rsid w:val="00774619"/>
    <w:rsid w:val="00775203"/>
    <w:rsid w:val="007759E6"/>
    <w:rsid w:val="00775CB8"/>
    <w:rsid w:val="00781801"/>
    <w:rsid w:val="00781D35"/>
    <w:rsid w:val="007823C9"/>
    <w:rsid w:val="00782991"/>
    <w:rsid w:val="0079278F"/>
    <w:rsid w:val="00794771"/>
    <w:rsid w:val="0079528B"/>
    <w:rsid w:val="007A0D04"/>
    <w:rsid w:val="007A2525"/>
    <w:rsid w:val="007A313D"/>
    <w:rsid w:val="007A3E50"/>
    <w:rsid w:val="007A61F0"/>
    <w:rsid w:val="007A61FB"/>
    <w:rsid w:val="007A73DE"/>
    <w:rsid w:val="007B3294"/>
    <w:rsid w:val="007B4D8B"/>
    <w:rsid w:val="007B5DE9"/>
    <w:rsid w:val="007B5F96"/>
    <w:rsid w:val="007B6B68"/>
    <w:rsid w:val="007C422B"/>
    <w:rsid w:val="007C5A51"/>
    <w:rsid w:val="007C65B2"/>
    <w:rsid w:val="007C6754"/>
    <w:rsid w:val="007D1F58"/>
    <w:rsid w:val="007D2F63"/>
    <w:rsid w:val="007D4895"/>
    <w:rsid w:val="007D5163"/>
    <w:rsid w:val="007E17F0"/>
    <w:rsid w:val="007E2CCE"/>
    <w:rsid w:val="007E5E2C"/>
    <w:rsid w:val="007F05D9"/>
    <w:rsid w:val="007F1D45"/>
    <w:rsid w:val="007F2881"/>
    <w:rsid w:val="00800B31"/>
    <w:rsid w:val="00804047"/>
    <w:rsid w:val="00807B37"/>
    <w:rsid w:val="008115A0"/>
    <w:rsid w:val="00811D4F"/>
    <w:rsid w:val="00812CAF"/>
    <w:rsid w:val="00814B26"/>
    <w:rsid w:val="0082058F"/>
    <w:rsid w:val="00820C9F"/>
    <w:rsid w:val="0082343A"/>
    <w:rsid w:val="00824187"/>
    <w:rsid w:val="0082530D"/>
    <w:rsid w:val="0082641D"/>
    <w:rsid w:val="00826D47"/>
    <w:rsid w:val="00831BFC"/>
    <w:rsid w:val="008321A2"/>
    <w:rsid w:val="00837FF2"/>
    <w:rsid w:val="00845F4C"/>
    <w:rsid w:val="00850F6B"/>
    <w:rsid w:val="00853B2C"/>
    <w:rsid w:val="00854C80"/>
    <w:rsid w:val="0085621E"/>
    <w:rsid w:val="008566E6"/>
    <w:rsid w:val="008575C8"/>
    <w:rsid w:val="00857965"/>
    <w:rsid w:val="00861012"/>
    <w:rsid w:val="008623BD"/>
    <w:rsid w:val="00862F51"/>
    <w:rsid w:val="0086304C"/>
    <w:rsid w:val="0086315C"/>
    <w:rsid w:val="008648DD"/>
    <w:rsid w:val="008670E8"/>
    <w:rsid w:val="0087040C"/>
    <w:rsid w:val="00872455"/>
    <w:rsid w:val="00872776"/>
    <w:rsid w:val="00874403"/>
    <w:rsid w:val="008754C1"/>
    <w:rsid w:val="00875583"/>
    <w:rsid w:val="00880F54"/>
    <w:rsid w:val="00881AED"/>
    <w:rsid w:val="00882121"/>
    <w:rsid w:val="00892286"/>
    <w:rsid w:val="00894AC8"/>
    <w:rsid w:val="00897935"/>
    <w:rsid w:val="008A5F45"/>
    <w:rsid w:val="008B14F1"/>
    <w:rsid w:val="008B49DF"/>
    <w:rsid w:val="008B50F7"/>
    <w:rsid w:val="008C2A6F"/>
    <w:rsid w:val="008C31F4"/>
    <w:rsid w:val="008C4422"/>
    <w:rsid w:val="008C7A19"/>
    <w:rsid w:val="008C7D33"/>
    <w:rsid w:val="008D22B1"/>
    <w:rsid w:val="008D492B"/>
    <w:rsid w:val="008D6CE9"/>
    <w:rsid w:val="008E22FC"/>
    <w:rsid w:val="008E2D59"/>
    <w:rsid w:val="008E545E"/>
    <w:rsid w:val="008E645F"/>
    <w:rsid w:val="008F0C56"/>
    <w:rsid w:val="008F3C46"/>
    <w:rsid w:val="008F6C82"/>
    <w:rsid w:val="008F7145"/>
    <w:rsid w:val="0090248F"/>
    <w:rsid w:val="00910A47"/>
    <w:rsid w:val="009129BA"/>
    <w:rsid w:val="00920E80"/>
    <w:rsid w:val="0092423E"/>
    <w:rsid w:val="009250B0"/>
    <w:rsid w:val="00926DAE"/>
    <w:rsid w:val="00927651"/>
    <w:rsid w:val="0093604F"/>
    <w:rsid w:val="00937455"/>
    <w:rsid w:val="009374E2"/>
    <w:rsid w:val="009416F2"/>
    <w:rsid w:val="00944504"/>
    <w:rsid w:val="00944571"/>
    <w:rsid w:val="009453B0"/>
    <w:rsid w:val="009453F4"/>
    <w:rsid w:val="009457E4"/>
    <w:rsid w:val="00947BAA"/>
    <w:rsid w:val="00952821"/>
    <w:rsid w:val="00956CF1"/>
    <w:rsid w:val="00960620"/>
    <w:rsid w:val="00961252"/>
    <w:rsid w:val="00962112"/>
    <w:rsid w:val="00962783"/>
    <w:rsid w:val="009662B5"/>
    <w:rsid w:val="009662CB"/>
    <w:rsid w:val="00966529"/>
    <w:rsid w:val="00966845"/>
    <w:rsid w:val="00974751"/>
    <w:rsid w:val="009765AC"/>
    <w:rsid w:val="009776BB"/>
    <w:rsid w:val="00983329"/>
    <w:rsid w:val="00983DA4"/>
    <w:rsid w:val="0098433D"/>
    <w:rsid w:val="00984D10"/>
    <w:rsid w:val="00987658"/>
    <w:rsid w:val="00991E53"/>
    <w:rsid w:val="009961E4"/>
    <w:rsid w:val="0099725C"/>
    <w:rsid w:val="009A2964"/>
    <w:rsid w:val="009A346A"/>
    <w:rsid w:val="009A71D6"/>
    <w:rsid w:val="009B086A"/>
    <w:rsid w:val="009B3655"/>
    <w:rsid w:val="009B4089"/>
    <w:rsid w:val="009B43EE"/>
    <w:rsid w:val="009B5C85"/>
    <w:rsid w:val="009C096F"/>
    <w:rsid w:val="009C1666"/>
    <w:rsid w:val="009C1CB7"/>
    <w:rsid w:val="009C403B"/>
    <w:rsid w:val="009C5B56"/>
    <w:rsid w:val="009C614F"/>
    <w:rsid w:val="009C6D48"/>
    <w:rsid w:val="009D1AB1"/>
    <w:rsid w:val="009D1AEA"/>
    <w:rsid w:val="009D5D42"/>
    <w:rsid w:val="009D72C9"/>
    <w:rsid w:val="009E39B9"/>
    <w:rsid w:val="009E5B75"/>
    <w:rsid w:val="009E673E"/>
    <w:rsid w:val="009F0DA2"/>
    <w:rsid w:val="009F4520"/>
    <w:rsid w:val="009F5797"/>
    <w:rsid w:val="00A05415"/>
    <w:rsid w:val="00A0650A"/>
    <w:rsid w:val="00A11E8A"/>
    <w:rsid w:val="00A1392F"/>
    <w:rsid w:val="00A13B27"/>
    <w:rsid w:val="00A14AF8"/>
    <w:rsid w:val="00A155E1"/>
    <w:rsid w:val="00A16CB9"/>
    <w:rsid w:val="00A17F77"/>
    <w:rsid w:val="00A2230E"/>
    <w:rsid w:val="00A27DD3"/>
    <w:rsid w:val="00A31FA7"/>
    <w:rsid w:val="00A328BD"/>
    <w:rsid w:val="00A33BE3"/>
    <w:rsid w:val="00A35317"/>
    <w:rsid w:val="00A3586F"/>
    <w:rsid w:val="00A35C1E"/>
    <w:rsid w:val="00A35D8F"/>
    <w:rsid w:val="00A36672"/>
    <w:rsid w:val="00A41AFC"/>
    <w:rsid w:val="00A41C37"/>
    <w:rsid w:val="00A41DBE"/>
    <w:rsid w:val="00A4509D"/>
    <w:rsid w:val="00A46DB5"/>
    <w:rsid w:val="00A47710"/>
    <w:rsid w:val="00A531E3"/>
    <w:rsid w:val="00A54FA4"/>
    <w:rsid w:val="00A5550C"/>
    <w:rsid w:val="00A66861"/>
    <w:rsid w:val="00A71569"/>
    <w:rsid w:val="00A71931"/>
    <w:rsid w:val="00A71AB3"/>
    <w:rsid w:val="00A72E3F"/>
    <w:rsid w:val="00A7374C"/>
    <w:rsid w:val="00A74465"/>
    <w:rsid w:val="00A8041C"/>
    <w:rsid w:val="00A805DE"/>
    <w:rsid w:val="00A87CD2"/>
    <w:rsid w:val="00A921E6"/>
    <w:rsid w:val="00A922EE"/>
    <w:rsid w:val="00A93298"/>
    <w:rsid w:val="00A93F7F"/>
    <w:rsid w:val="00A971CD"/>
    <w:rsid w:val="00AA0013"/>
    <w:rsid w:val="00AB1132"/>
    <w:rsid w:val="00AB1E68"/>
    <w:rsid w:val="00AB2D01"/>
    <w:rsid w:val="00AB458A"/>
    <w:rsid w:val="00AB4A89"/>
    <w:rsid w:val="00AB59D5"/>
    <w:rsid w:val="00AB7B87"/>
    <w:rsid w:val="00AB7EE4"/>
    <w:rsid w:val="00AC36C6"/>
    <w:rsid w:val="00AC4EBC"/>
    <w:rsid w:val="00AD4EBE"/>
    <w:rsid w:val="00AD7340"/>
    <w:rsid w:val="00AE0D8D"/>
    <w:rsid w:val="00AE1779"/>
    <w:rsid w:val="00AE58DA"/>
    <w:rsid w:val="00AE74E9"/>
    <w:rsid w:val="00AF0BC4"/>
    <w:rsid w:val="00B0037D"/>
    <w:rsid w:val="00B027DE"/>
    <w:rsid w:val="00B054CB"/>
    <w:rsid w:val="00B0563C"/>
    <w:rsid w:val="00B0788A"/>
    <w:rsid w:val="00B12C52"/>
    <w:rsid w:val="00B13BFF"/>
    <w:rsid w:val="00B159C1"/>
    <w:rsid w:val="00B24DB1"/>
    <w:rsid w:val="00B26759"/>
    <w:rsid w:val="00B26C19"/>
    <w:rsid w:val="00B3157A"/>
    <w:rsid w:val="00B33C69"/>
    <w:rsid w:val="00B33F3E"/>
    <w:rsid w:val="00B3495E"/>
    <w:rsid w:val="00B41B1F"/>
    <w:rsid w:val="00B42FE5"/>
    <w:rsid w:val="00B456E4"/>
    <w:rsid w:val="00B4761F"/>
    <w:rsid w:val="00B47A87"/>
    <w:rsid w:val="00B51430"/>
    <w:rsid w:val="00B51AE5"/>
    <w:rsid w:val="00B53CBC"/>
    <w:rsid w:val="00B60BD0"/>
    <w:rsid w:val="00B62F11"/>
    <w:rsid w:val="00B70CD0"/>
    <w:rsid w:val="00B729D9"/>
    <w:rsid w:val="00B76A70"/>
    <w:rsid w:val="00B85854"/>
    <w:rsid w:val="00B86718"/>
    <w:rsid w:val="00B86762"/>
    <w:rsid w:val="00B87B11"/>
    <w:rsid w:val="00B924F9"/>
    <w:rsid w:val="00B931B0"/>
    <w:rsid w:val="00B95819"/>
    <w:rsid w:val="00BA0B1A"/>
    <w:rsid w:val="00BA1C40"/>
    <w:rsid w:val="00BA4117"/>
    <w:rsid w:val="00BB0525"/>
    <w:rsid w:val="00BB55F5"/>
    <w:rsid w:val="00BB70A3"/>
    <w:rsid w:val="00BC1CF6"/>
    <w:rsid w:val="00BC3901"/>
    <w:rsid w:val="00BC41A7"/>
    <w:rsid w:val="00BC5DAA"/>
    <w:rsid w:val="00BC7BA6"/>
    <w:rsid w:val="00BE0F70"/>
    <w:rsid w:val="00BE389D"/>
    <w:rsid w:val="00BE404D"/>
    <w:rsid w:val="00BE5B7D"/>
    <w:rsid w:val="00BE6FBA"/>
    <w:rsid w:val="00BF1286"/>
    <w:rsid w:val="00BF1A09"/>
    <w:rsid w:val="00BF1FF3"/>
    <w:rsid w:val="00BF4AA1"/>
    <w:rsid w:val="00BF574D"/>
    <w:rsid w:val="00BF77A6"/>
    <w:rsid w:val="00BF79BF"/>
    <w:rsid w:val="00C02B4A"/>
    <w:rsid w:val="00C04A3B"/>
    <w:rsid w:val="00C07824"/>
    <w:rsid w:val="00C134BA"/>
    <w:rsid w:val="00C1436B"/>
    <w:rsid w:val="00C14D17"/>
    <w:rsid w:val="00C3098F"/>
    <w:rsid w:val="00C37082"/>
    <w:rsid w:val="00C379B4"/>
    <w:rsid w:val="00C42368"/>
    <w:rsid w:val="00C446A8"/>
    <w:rsid w:val="00C458FA"/>
    <w:rsid w:val="00C46A78"/>
    <w:rsid w:val="00C51868"/>
    <w:rsid w:val="00C55036"/>
    <w:rsid w:val="00C575B1"/>
    <w:rsid w:val="00C57AD1"/>
    <w:rsid w:val="00C6557E"/>
    <w:rsid w:val="00C668EA"/>
    <w:rsid w:val="00C73B3A"/>
    <w:rsid w:val="00C741CB"/>
    <w:rsid w:val="00C74A13"/>
    <w:rsid w:val="00C74C07"/>
    <w:rsid w:val="00C7606B"/>
    <w:rsid w:val="00C772F4"/>
    <w:rsid w:val="00C80B02"/>
    <w:rsid w:val="00C80F6F"/>
    <w:rsid w:val="00C85185"/>
    <w:rsid w:val="00C9022D"/>
    <w:rsid w:val="00C90F8D"/>
    <w:rsid w:val="00C934C0"/>
    <w:rsid w:val="00C9361F"/>
    <w:rsid w:val="00CA5CE7"/>
    <w:rsid w:val="00CB1124"/>
    <w:rsid w:val="00CB6191"/>
    <w:rsid w:val="00CC02CD"/>
    <w:rsid w:val="00CC62F1"/>
    <w:rsid w:val="00CC6E9F"/>
    <w:rsid w:val="00CC72E8"/>
    <w:rsid w:val="00CD1138"/>
    <w:rsid w:val="00CD1855"/>
    <w:rsid w:val="00CD5367"/>
    <w:rsid w:val="00CD6F32"/>
    <w:rsid w:val="00CE04AD"/>
    <w:rsid w:val="00CE4826"/>
    <w:rsid w:val="00CE5DD9"/>
    <w:rsid w:val="00CF0B1F"/>
    <w:rsid w:val="00CF20C0"/>
    <w:rsid w:val="00CF20DE"/>
    <w:rsid w:val="00D0249E"/>
    <w:rsid w:val="00D069F6"/>
    <w:rsid w:val="00D06EF5"/>
    <w:rsid w:val="00D07682"/>
    <w:rsid w:val="00D101F7"/>
    <w:rsid w:val="00D10B1F"/>
    <w:rsid w:val="00D13AFF"/>
    <w:rsid w:val="00D179D0"/>
    <w:rsid w:val="00D20411"/>
    <w:rsid w:val="00D20D21"/>
    <w:rsid w:val="00D2119A"/>
    <w:rsid w:val="00D22C32"/>
    <w:rsid w:val="00D245BB"/>
    <w:rsid w:val="00D41454"/>
    <w:rsid w:val="00D42447"/>
    <w:rsid w:val="00D462C7"/>
    <w:rsid w:val="00D5510F"/>
    <w:rsid w:val="00D56FE2"/>
    <w:rsid w:val="00D57181"/>
    <w:rsid w:val="00D60219"/>
    <w:rsid w:val="00D640E1"/>
    <w:rsid w:val="00D7202E"/>
    <w:rsid w:val="00D7282F"/>
    <w:rsid w:val="00D76DA1"/>
    <w:rsid w:val="00D77402"/>
    <w:rsid w:val="00D82654"/>
    <w:rsid w:val="00D8369E"/>
    <w:rsid w:val="00D84901"/>
    <w:rsid w:val="00D9365D"/>
    <w:rsid w:val="00D93CD7"/>
    <w:rsid w:val="00DA180F"/>
    <w:rsid w:val="00DA20E0"/>
    <w:rsid w:val="00DA6DD5"/>
    <w:rsid w:val="00DB2460"/>
    <w:rsid w:val="00DB4527"/>
    <w:rsid w:val="00DB66C2"/>
    <w:rsid w:val="00DB6A23"/>
    <w:rsid w:val="00DC02C8"/>
    <w:rsid w:val="00DC1AE5"/>
    <w:rsid w:val="00DC6F84"/>
    <w:rsid w:val="00DC7C79"/>
    <w:rsid w:val="00DD1B29"/>
    <w:rsid w:val="00DD76CC"/>
    <w:rsid w:val="00DD779E"/>
    <w:rsid w:val="00DE17EB"/>
    <w:rsid w:val="00DE1D66"/>
    <w:rsid w:val="00DE3279"/>
    <w:rsid w:val="00DE3632"/>
    <w:rsid w:val="00DF2E0A"/>
    <w:rsid w:val="00DF3074"/>
    <w:rsid w:val="00E02077"/>
    <w:rsid w:val="00E06C29"/>
    <w:rsid w:val="00E0739D"/>
    <w:rsid w:val="00E07560"/>
    <w:rsid w:val="00E11C15"/>
    <w:rsid w:val="00E12223"/>
    <w:rsid w:val="00E13E02"/>
    <w:rsid w:val="00E15355"/>
    <w:rsid w:val="00E17431"/>
    <w:rsid w:val="00E20139"/>
    <w:rsid w:val="00E23451"/>
    <w:rsid w:val="00E2492E"/>
    <w:rsid w:val="00E2535B"/>
    <w:rsid w:val="00E26735"/>
    <w:rsid w:val="00E27203"/>
    <w:rsid w:val="00E30D46"/>
    <w:rsid w:val="00E3394C"/>
    <w:rsid w:val="00E37785"/>
    <w:rsid w:val="00E41EA0"/>
    <w:rsid w:val="00E44D15"/>
    <w:rsid w:val="00E47140"/>
    <w:rsid w:val="00E5304B"/>
    <w:rsid w:val="00E547C7"/>
    <w:rsid w:val="00E6013B"/>
    <w:rsid w:val="00E608C4"/>
    <w:rsid w:val="00E6208F"/>
    <w:rsid w:val="00E7040A"/>
    <w:rsid w:val="00E751C9"/>
    <w:rsid w:val="00E75763"/>
    <w:rsid w:val="00E811C6"/>
    <w:rsid w:val="00E820E9"/>
    <w:rsid w:val="00E84828"/>
    <w:rsid w:val="00EA096A"/>
    <w:rsid w:val="00EA3B30"/>
    <w:rsid w:val="00EA3CAE"/>
    <w:rsid w:val="00EA5267"/>
    <w:rsid w:val="00EA7FD0"/>
    <w:rsid w:val="00EB3B99"/>
    <w:rsid w:val="00EB4157"/>
    <w:rsid w:val="00EC272E"/>
    <w:rsid w:val="00EC39EB"/>
    <w:rsid w:val="00EC536F"/>
    <w:rsid w:val="00EC6D7B"/>
    <w:rsid w:val="00ED0141"/>
    <w:rsid w:val="00ED1E11"/>
    <w:rsid w:val="00ED2482"/>
    <w:rsid w:val="00ED27C7"/>
    <w:rsid w:val="00ED50CA"/>
    <w:rsid w:val="00ED7C18"/>
    <w:rsid w:val="00EE37E4"/>
    <w:rsid w:val="00EE4E81"/>
    <w:rsid w:val="00EE7842"/>
    <w:rsid w:val="00EF1695"/>
    <w:rsid w:val="00EF2CA6"/>
    <w:rsid w:val="00EF2CB9"/>
    <w:rsid w:val="00EF364A"/>
    <w:rsid w:val="00F002F4"/>
    <w:rsid w:val="00F01BB3"/>
    <w:rsid w:val="00F0266E"/>
    <w:rsid w:val="00F04AF2"/>
    <w:rsid w:val="00F061F0"/>
    <w:rsid w:val="00F12BAA"/>
    <w:rsid w:val="00F131F1"/>
    <w:rsid w:val="00F13C83"/>
    <w:rsid w:val="00F1513B"/>
    <w:rsid w:val="00F15F6F"/>
    <w:rsid w:val="00F16972"/>
    <w:rsid w:val="00F20914"/>
    <w:rsid w:val="00F20AF0"/>
    <w:rsid w:val="00F21578"/>
    <w:rsid w:val="00F21CD0"/>
    <w:rsid w:val="00F31063"/>
    <w:rsid w:val="00F32508"/>
    <w:rsid w:val="00F3275E"/>
    <w:rsid w:val="00F346BD"/>
    <w:rsid w:val="00F42B5E"/>
    <w:rsid w:val="00F468D1"/>
    <w:rsid w:val="00F46920"/>
    <w:rsid w:val="00F478F1"/>
    <w:rsid w:val="00F47DED"/>
    <w:rsid w:val="00F51594"/>
    <w:rsid w:val="00F51A4F"/>
    <w:rsid w:val="00F56748"/>
    <w:rsid w:val="00F570B7"/>
    <w:rsid w:val="00F57969"/>
    <w:rsid w:val="00F62113"/>
    <w:rsid w:val="00F62F35"/>
    <w:rsid w:val="00F64B0A"/>
    <w:rsid w:val="00F65676"/>
    <w:rsid w:val="00F701F2"/>
    <w:rsid w:val="00F7057A"/>
    <w:rsid w:val="00F73CE2"/>
    <w:rsid w:val="00F73D41"/>
    <w:rsid w:val="00F8245B"/>
    <w:rsid w:val="00F8497D"/>
    <w:rsid w:val="00F860B4"/>
    <w:rsid w:val="00F87BFE"/>
    <w:rsid w:val="00F91D7B"/>
    <w:rsid w:val="00F92EF2"/>
    <w:rsid w:val="00F95CE2"/>
    <w:rsid w:val="00F9745D"/>
    <w:rsid w:val="00FA05CD"/>
    <w:rsid w:val="00FA5207"/>
    <w:rsid w:val="00FA7C52"/>
    <w:rsid w:val="00FB06B3"/>
    <w:rsid w:val="00FB1C6A"/>
    <w:rsid w:val="00FB2945"/>
    <w:rsid w:val="00FC15A6"/>
    <w:rsid w:val="00FC216E"/>
    <w:rsid w:val="00FC27FC"/>
    <w:rsid w:val="00FC3B8F"/>
    <w:rsid w:val="00FC6075"/>
    <w:rsid w:val="00FD2D33"/>
    <w:rsid w:val="00FD3A2F"/>
    <w:rsid w:val="00FD56CF"/>
    <w:rsid w:val="00FE0B4B"/>
    <w:rsid w:val="00FE2731"/>
    <w:rsid w:val="00FE6732"/>
    <w:rsid w:val="00FF01FB"/>
    <w:rsid w:val="00FF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8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F52"/>
  </w:style>
  <w:style w:type="character" w:customStyle="1" w:styleId="c0">
    <w:name w:val="c0"/>
    <w:basedOn w:val="a0"/>
    <w:rsid w:val="00282F52"/>
  </w:style>
  <w:style w:type="character" w:customStyle="1" w:styleId="c5">
    <w:name w:val="c5"/>
    <w:basedOn w:val="a0"/>
    <w:rsid w:val="00282F52"/>
  </w:style>
  <w:style w:type="character" w:customStyle="1" w:styleId="c4">
    <w:name w:val="c4"/>
    <w:basedOn w:val="a0"/>
    <w:rsid w:val="00282F52"/>
  </w:style>
  <w:style w:type="paragraph" w:customStyle="1" w:styleId="c9">
    <w:name w:val="c9"/>
    <w:basedOn w:val="a"/>
    <w:rsid w:val="0028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82F52"/>
  </w:style>
  <w:style w:type="paragraph" w:customStyle="1" w:styleId="c8">
    <w:name w:val="c8"/>
    <w:basedOn w:val="a"/>
    <w:rsid w:val="0028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82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9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5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1262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2020-09-24T07:49:00Z</cp:lastPrinted>
  <dcterms:created xsi:type="dcterms:W3CDTF">2024-05-23T18:26:00Z</dcterms:created>
  <dcterms:modified xsi:type="dcterms:W3CDTF">2024-05-23T18:26:00Z</dcterms:modified>
</cp:coreProperties>
</file>