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EF3" w:rsidRPr="00D45EF3" w:rsidRDefault="00F67BBE" w:rsidP="00D45EF3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B050"/>
          <w:kern w:val="36"/>
          <w:sz w:val="40"/>
          <w:szCs w:val="40"/>
          <w:lang w:eastAsia="ru-RU"/>
        </w:rPr>
      </w:pPr>
      <w:r w:rsidRPr="00D45EF3">
        <w:rPr>
          <w:rFonts w:ascii="Arial" w:eastAsia="Times New Roman" w:hAnsi="Arial" w:cs="Arial"/>
          <w:b/>
          <w:bCs/>
          <w:color w:val="00B050"/>
          <w:kern w:val="36"/>
          <w:sz w:val="40"/>
          <w:szCs w:val="40"/>
          <w:lang w:eastAsia="ru-RU"/>
        </w:rPr>
        <w:t xml:space="preserve">Консультация для родителей </w:t>
      </w:r>
      <w:r w:rsidR="00D45EF3">
        <w:rPr>
          <w:rFonts w:ascii="Arial" w:eastAsia="Times New Roman" w:hAnsi="Arial" w:cs="Arial"/>
          <w:b/>
          <w:bCs/>
          <w:color w:val="00B050"/>
          <w:kern w:val="36"/>
          <w:sz w:val="40"/>
          <w:szCs w:val="40"/>
          <w:lang w:eastAsia="ru-RU"/>
        </w:rPr>
        <w:t xml:space="preserve"> </w:t>
      </w:r>
      <w:r w:rsidRPr="00D45EF3">
        <w:rPr>
          <w:rFonts w:ascii="Arial" w:eastAsia="Times New Roman" w:hAnsi="Arial" w:cs="Arial"/>
          <w:b/>
          <w:bCs/>
          <w:color w:val="00B050"/>
          <w:kern w:val="36"/>
          <w:sz w:val="40"/>
          <w:szCs w:val="40"/>
          <w:lang w:eastAsia="ru-RU"/>
        </w:rPr>
        <w:t xml:space="preserve">«Дидактические игры с детьми </w:t>
      </w:r>
      <w:r w:rsidR="00D45EF3">
        <w:rPr>
          <w:rFonts w:ascii="Arial" w:eastAsia="Times New Roman" w:hAnsi="Arial" w:cs="Arial"/>
          <w:b/>
          <w:bCs/>
          <w:color w:val="00B050"/>
          <w:kern w:val="36"/>
          <w:sz w:val="40"/>
          <w:szCs w:val="40"/>
          <w:lang w:eastAsia="ru-RU"/>
        </w:rPr>
        <w:t xml:space="preserve">дома </w:t>
      </w:r>
      <w:r w:rsidRPr="00D45EF3">
        <w:rPr>
          <w:rFonts w:ascii="Arial" w:eastAsia="Times New Roman" w:hAnsi="Arial" w:cs="Arial"/>
          <w:b/>
          <w:bCs/>
          <w:color w:val="00B050"/>
          <w:kern w:val="36"/>
          <w:sz w:val="40"/>
          <w:szCs w:val="40"/>
          <w:lang w:eastAsia="ru-RU"/>
        </w:rPr>
        <w:t>для сенсорного развития»</w:t>
      </w:r>
    </w:p>
    <w:p w:rsidR="00F67BBE" w:rsidRPr="00D45EF3" w:rsidRDefault="00F67BBE" w:rsidP="00D45EF3">
      <w:pPr>
        <w:pStyle w:val="a4"/>
        <w:numPr>
          <w:ilvl w:val="0"/>
          <w:numId w:val="1"/>
        </w:numPr>
        <w:spacing w:before="225" w:after="225" w:line="240" w:lineRule="auto"/>
        <w:rPr>
          <w:rFonts w:ascii="Arial" w:eastAsia="Times New Roman" w:hAnsi="Arial" w:cs="Arial"/>
          <w:color w:val="7030A0"/>
          <w:sz w:val="26"/>
          <w:szCs w:val="26"/>
          <w:lang w:eastAsia="ru-RU"/>
        </w:rPr>
      </w:pPr>
      <w:r w:rsidRPr="00D45EF3">
        <w:rPr>
          <w:rFonts w:ascii="Arial" w:eastAsia="Times New Roman" w:hAnsi="Arial" w:cs="Arial"/>
          <w:b/>
          <w:bCs/>
          <w:color w:val="7030A0"/>
          <w:sz w:val="26"/>
          <w:szCs w:val="26"/>
          <w:lang w:eastAsia="ru-RU"/>
        </w:rPr>
        <w:t>"Вспомни ощущение".</w:t>
      </w:r>
    </w:p>
    <w:p w:rsidR="00F67BBE" w:rsidRPr="00F67BBE" w:rsidRDefault="00F67BBE" w:rsidP="00F67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67BB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Проводите по руке ребенка разными предметами: перышком, игрушкой, варежкой и пр. Затем повторяйте прикосновения, но только при закрытых глазах. Задача ребенка вспомнить ощущение и назвать предмет, которым оно вызвано.</w:t>
      </w:r>
    </w:p>
    <w:p w:rsidR="00F67BBE" w:rsidRPr="00D45EF3" w:rsidRDefault="00F67BBE" w:rsidP="00D45EF3">
      <w:pPr>
        <w:pStyle w:val="a4"/>
        <w:numPr>
          <w:ilvl w:val="0"/>
          <w:numId w:val="1"/>
        </w:numPr>
        <w:spacing w:before="225" w:after="225" w:line="240" w:lineRule="auto"/>
        <w:rPr>
          <w:rFonts w:ascii="Arial" w:eastAsia="Times New Roman" w:hAnsi="Arial" w:cs="Arial"/>
          <w:color w:val="7030A0"/>
          <w:sz w:val="26"/>
          <w:szCs w:val="26"/>
          <w:lang w:eastAsia="ru-RU"/>
        </w:rPr>
      </w:pPr>
      <w:r w:rsidRPr="00D45EF3">
        <w:rPr>
          <w:rFonts w:ascii="Arial" w:eastAsia="Times New Roman" w:hAnsi="Arial" w:cs="Arial"/>
          <w:b/>
          <w:bCs/>
          <w:color w:val="7030A0"/>
          <w:sz w:val="26"/>
          <w:szCs w:val="26"/>
          <w:lang w:eastAsia="ru-RU"/>
        </w:rPr>
        <w:t>"Угадай овощ".</w:t>
      </w:r>
    </w:p>
    <w:p w:rsidR="00F67BBE" w:rsidRPr="00F67BBE" w:rsidRDefault="00F67BBE" w:rsidP="00F67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67BB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тряпичный мешок положите разные овощи: картофель, лук</w:t>
      </w:r>
      <w:proofErr w:type="gramStart"/>
      <w:r w:rsidRPr="00F67BB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,о</w:t>
      </w:r>
      <w:proofErr w:type="gramEnd"/>
      <w:r w:rsidRPr="00F67BB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гурец, морковь, помидор (можно также добавить фрукты: яблоко, грушу, апельсин). Задача ребенка, опустив руку в мешок, нащупать там один из плодов и на основании тактильных ощущений определить, что за овощ или фрукт ему попался. Можно усложнить задание добавлением описания овоща, т. е. ребенок должен перечислить особенности данного корнеплода или фрукта: гладкий</w:t>
      </w:r>
    </w:p>
    <w:p w:rsidR="00F67BBE" w:rsidRPr="00F67BBE" w:rsidRDefault="00F67BBE" w:rsidP="00F67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67BB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(или шероховатый, круглый (или овальный, похож на что</w:t>
      </w:r>
      <w:proofErr w:type="gramStart"/>
      <w:r w:rsidRPr="00F67BB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.и</w:t>
      </w:r>
      <w:proofErr w:type="gramEnd"/>
      <w:r w:rsidRPr="00F67BB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т. д.</w:t>
      </w:r>
    </w:p>
    <w:p w:rsidR="00F67BBE" w:rsidRPr="00D45EF3" w:rsidRDefault="00F67BBE" w:rsidP="00D45EF3">
      <w:pPr>
        <w:pStyle w:val="a4"/>
        <w:numPr>
          <w:ilvl w:val="0"/>
          <w:numId w:val="1"/>
        </w:numPr>
        <w:spacing w:before="225" w:after="225" w:line="240" w:lineRule="auto"/>
        <w:rPr>
          <w:rFonts w:ascii="Arial" w:eastAsia="Times New Roman" w:hAnsi="Arial" w:cs="Arial"/>
          <w:color w:val="7030A0"/>
          <w:sz w:val="26"/>
          <w:szCs w:val="26"/>
          <w:lang w:eastAsia="ru-RU"/>
        </w:rPr>
      </w:pPr>
      <w:r w:rsidRPr="00D45EF3">
        <w:rPr>
          <w:rFonts w:ascii="Arial" w:eastAsia="Times New Roman" w:hAnsi="Arial" w:cs="Arial"/>
          <w:b/>
          <w:bCs/>
          <w:color w:val="7030A0"/>
          <w:sz w:val="26"/>
          <w:szCs w:val="26"/>
          <w:lang w:eastAsia="ru-RU"/>
        </w:rPr>
        <w:t xml:space="preserve">"Угадай, чья рука" </w:t>
      </w:r>
    </w:p>
    <w:p w:rsidR="00F67BBE" w:rsidRPr="00F67BBE" w:rsidRDefault="00F67BBE" w:rsidP="00F67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67BB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Игра сложная, требующая очень тонкого восприятия. </w:t>
      </w:r>
    </w:p>
    <w:p w:rsidR="00F67BBE" w:rsidRPr="00F67BBE" w:rsidRDefault="00F67BBE" w:rsidP="00F67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67BB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начала ребенку нужно потрогать руку (или руки) мамы, бабушки, папы, дедушки и запомнить, какие их руки наощупь. Затем с закрытыми глазами ребенок повторяет весь процесс и при этом пытается определить, чьи это руки. Сложнее проводить данную игру среди детей, потому что детские руки по тактильным ощущениям схожи</w:t>
      </w:r>
    </w:p>
    <w:p w:rsidR="00F67BBE" w:rsidRPr="00D45EF3" w:rsidRDefault="00F67BBE" w:rsidP="00D45EF3">
      <w:pPr>
        <w:pStyle w:val="a4"/>
        <w:numPr>
          <w:ilvl w:val="0"/>
          <w:numId w:val="1"/>
        </w:numPr>
        <w:spacing w:before="225" w:after="225" w:line="240" w:lineRule="auto"/>
        <w:rPr>
          <w:rFonts w:ascii="Arial" w:eastAsia="Times New Roman" w:hAnsi="Arial" w:cs="Arial"/>
          <w:color w:val="7030A0"/>
          <w:sz w:val="26"/>
          <w:szCs w:val="26"/>
          <w:lang w:eastAsia="ru-RU"/>
        </w:rPr>
      </w:pPr>
      <w:r w:rsidRPr="00D45EF3">
        <w:rPr>
          <w:rFonts w:ascii="Arial" w:eastAsia="Times New Roman" w:hAnsi="Arial" w:cs="Arial"/>
          <w:b/>
          <w:bCs/>
          <w:color w:val="7030A0"/>
          <w:sz w:val="26"/>
          <w:szCs w:val="26"/>
          <w:lang w:eastAsia="ru-RU"/>
        </w:rPr>
        <w:t>"Волшебный мешочек"</w:t>
      </w:r>
    </w:p>
    <w:p w:rsidR="00F67BBE" w:rsidRPr="00F67BBE" w:rsidRDefault="00F67BBE" w:rsidP="00F67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67BB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Парные </w:t>
      </w:r>
      <w:proofErr w:type="gramStart"/>
      <w:r w:rsidRPr="00F67BB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мешочки</w:t>
      </w:r>
      <w:proofErr w:type="gramEnd"/>
      <w:r w:rsidRPr="00F67BB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 которые насыпаны разные крупы, пуговицы, фасоль, горох и т. д. Ребенок берет мешочек и щупает его, на столе лежат еще мешочки он ощупывает и ищет точно с таким содержимым</w:t>
      </w:r>
    </w:p>
    <w:p w:rsidR="00F67BBE" w:rsidRPr="00D45EF3" w:rsidRDefault="00F67BBE" w:rsidP="00D45EF3">
      <w:pPr>
        <w:pStyle w:val="a4"/>
        <w:numPr>
          <w:ilvl w:val="0"/>
          <w:numId w:val="1"/>
        </w:numPr>
        <w:spacing w:before="225" w:after="225" w:line="240" w:lineRule="auto"/>
        <w:rPr>
          <w:rFonts w:ascii="Arial" w:eastAsia="Times New Roman" w:hAnsi="Arial" w:cs="Arial"/>
          <w:color w:val="7030A0"/>
          <w:sz w:val="26"/>
          <w:szCs w:val="26"/>
          <w:lang w:eastAsia="ru-RU"/>
        </w:rPr>
      </w:pPr>
      <w:r w:rsidRPr="00D45EF3">
        <w:rPr>
          <w:rFonts w:ascii="Arial" w:eastAsia="Times New Roman" w:hAnsi="Arial" w:cs="Arial"/>
          <w:b/>
          <w:bCs/>
          <w:color w:val="7030A0"/>
          <w:sz w:val="26"/>
          <w:szCs w:val="26"/>
          <w:lang w:eastAsia="ru-RU"/>
        </w:rPr>
        <w:t>«Собери матрешку»</w:t>
      </w:r>
    </w:p>
    <w:p w:rsidR="00F67BBE" w:rsidRPr="00F67BBE" w:rsidRDefault="00F67BBE" w:rsidP="00F67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67BB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Ребенок подходит к столу. Закрывает глаза. Перед ним разобранная матрешка. По команде начинает собирать матрешку.</w:t>
      </w:r>
    </w:p>
    <w:p w:rsidR="00F67BBE" w:rsidRPr="00D45EF3" w:rsidRDefault="00F67BBE" w:rsidP="00D45EF3">
      <w:pPr>
        <w:pStyle w:val="a4"/>
        <w:numPr>
          <w:ilvl w:val="0"/>
          <w:numId w:val="1"/>
        </w:numPr>
        <w:spacing w:before="225" w:after="225" w:line="240" w:lineRule="auto"/>
        <w:rPr>
          <w:rFonts w:ascii="Arial" w:eastAsia="Times New Roman" w:hAnsi="Arial" w:cs="Arial"/>
          <w:color w:val="7030A0"/>
          <w:sz w:val="26"/>
          <w:szCs w:val="26"/>
          <w:lang w:eastAsia="ru-RU"/>
        </w:rPr>
      </w:pPr>
      <w:r w:rsidRPr="00D45EF3">
        <w:rPr>
          <w:rFonts w:ascii="Arial" w:eastAsia="Times New Roman" w:hAnsi="Arial" w:cs="Arial"/>
          <w:b/>
          <w:bCs/>
          <w:color w:val="7030A0"/>
          <w:sz w:val="26"/>
          <w:szCs w:val="26"/>
          <w:lang w:eastAsia="ru-RU"/>
        </w:rPr>
        <w:t>«Чудесный мешочек»</w:t>
      </w:r>
    </w:p>
    <w:p w:rsidR="00F67BBE" w:rsidRPr="00F67BBE" w:rsidRDefault="00F67BBE" w:rsidP="00F67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67BB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Непрозрачный мешочек и предметы разной формы, величины, фактуры (игрушки, геометрические фигуры и тела, пластмассовые буквы и цифры и др.). В непрозрачном мешочке находятся предметы. Ребенку предлагается на ощупь, не заглядывая в мешочек, найти нужный предмет.</w:t>
      </w:r>
    </w:p>
    <w:p w:rsidR="00F67BBE" w:rsidRPr="00D45EF3" w:rsidRDefault="00F67BBE" w:rsidP="00D45EF3">
      <w:pPr>
        <w:pStyle w:val="a4"/>
        <w:numPr>
          <w:ilvl w:val="0"/>
          <w:numId w:val="1"/>
        </w:numPr>
        <w:spacing w:before="225" w:after="225" w:line="240" w:lineRule="auto"/>
        <w:rPr>
          <w:rFonts w:ascii="Arial" w:eastAsia="Times New Roman" w:hAnsi="Arial" w:cs="Arial"/>
          <w:color w:val="7030A0"/>
          <w:sz w:val="26"/>
          <w:szCs w:val="26"/>
          <w:lang w:eastAsia="ru-RU"/>
        </w:rPr>
      </w:pPr>
      <w:r w:rsidRPr="00D45EF3">
        <w:rPr>
          <w:rFonts w:ascii="Arial" w:eastAsia="Times New Roman" w:hAnsi="Arial" w:cs="Arial"/>
          <w:b/>
          <w:bCs/>
          <w:color w:val="7030A0"/>
          <w:sz w:val="26"/>
          <w:szCs w:val="26"/>
          <w:lang w:eastAsia="ru-RU"/>
        </w:rPr>
        <w:t>«Узнай фигуру»</w:t>
      </w:r>
    </w:p>
    <w:p w:rsidR="00F67BBE" w:rsidRPr="00F67BBE" w:rsidRDefault="00F67BBE" w:rsidP="00F67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67BB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Нахождение геометрической фигуры на ощупь по зрительно-воспринимаемому образцу. В непрозрачном мешочке лежит набор геометрических фигур. Второй такой же набор находится на столе</w:t>
      </w:r>
    </w:p>
    <w:p w:rsidR="00F67BBE" w:rsidRPr="00F67BBE" w:rsidRDefault="00F67BBE" w:rsidP="00F67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67BBE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перед ребенком. Ребенку предлагается на ощупь найти в мешочке такую же фигуру, как та, на которую указал родитель или педагог.</w:t>
      </w:r>
    </w:p>
    <w:p w:rsidR="00F67BBE" w:rsidRPr="00D45EF3" w:rsidRDefault="00F67BBE" w:rsidP="00D45EF3">
      <w:pPr>
        <w:pStyle w:val="a4"/>
        <w:numPr>
          <w:ilvl w:val="0"/>
          <w:numId w:val="1"/>
        </w:numPr>
        <w:spacing w:before="225" w:after="225" w:line="240" w:lineRule="auto"/>
        <w:rPr>
          <w:rFonts w:ascii="Arial" w:eastAsia="Times New Roman" w:hAnsi="Arial" w:cs="Arial"/>
          <w:color w:val="7030A0"/>
          <w:sz w:val="26"/>
          <w:szCs w:val="26"/>
          <w:lang w:eastAsia="ru-RU"/>
        </w:rPr>
      </w:pPr>
      <w:r w:rsidRPr="00D45EF3">
        <w:rPr>
          <w:rFonts w:ascii="Arial" w:eastAsia="Times New Roman" w:hAnsi="Arial" w:cs="Arial"/>
          <w:b/>
          <w:bCs/>
          <w:color w:val="7030A0"/>
          <w:sz w:val="26"/>
          <w:szCs w:val="26"/>
          <w:lang w:eastAsia="ru-RU"/>
        </w:rPr>
        <w:t>«Угадай на ощупь, из чего сделан предмет»</w:t>
      </w:r>
    </w:p>
    <w:p w:rsidR="00F67BBE" w:rsidRPr="00F67BBE" w:rsidRDefault="00F67BBE" w:rsidP="00F67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F67BB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Набор предметов, изготовленных из различных материалов (стеклянный стакан, деревянный брусок, железный совочек, пластмассовая бутылка, меховая игрушка, кожаные перчатки, резиновый мяч, глиняная ваза и др.) лежат на столе.</w:t>
      </w:r>
      <w:proofErr w:type="gramEnd"/>
      <w:r w:rsidRPr="00F67BB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Педагог или родитель просит ребенка ощупать предметы и определить, из какого материала изготовлен каждый из них. Затем ребенок закрывает глаза, ощупывает какой-либо предмет и </w:t>
      </w:r>
      <w:proofErr w:type="gramStart"/>
      <w:r w:rsidRPr="00F67BB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говорит из чего он сделан</w:t>
      </w:r>
      <w:proofErr w:type="gramEnd"/>
      <w:r w:rsidRPr="00F67BB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67BBE" w:rsidRPr="00D45EF3" w:rsidRDefault="00F67BBE" w:rsidP="00D45EF3">
      <w:pPr>
        <w:pStyle w:val="a4"/>
        <w:numPr>
          <w:ilvl w:val="0"/>
          <w:numId w:val="1"/>
        </w:numPr>
        <w:spacing w:before="225" w:after="225" w:line="240" w:lineRule="auto"/>
        <w:rPr>
          <w:rFonts w:ascii="Arial" w:eastAsia="Times New Roman" w:hAnsi="Arial" w:cs="Arial"/>
          <w:color w:val="7030A0"/>
          <w:sz w:val="26"/>
          <w:szCs w:val="26"/>
          <w:lang w:eastAsia="ru-RU"/>
        </w:rPr>
      </w:pPr>
      <w:r w:rsidRPr="00D45EF3">
        <w:rPr>
          <w:rFonts w:ascii="Arial" w:eastAsia="Times New Roman" w:hAnsi="Arial" w:cs="Arial"/>
          <w:b/>
          <w:bCs/>
          <w:color w:val="7030A0"/>
          <w:sz w:val="26"/>
          <w:szCs w:val="26"/>
          <w:lang w:eastAsia="ru-RU"/>
        </w:rPr>
        <w:t>«Найди пару»</w:t>
      </w:r>
    </w:p>
    <w:p w:rsidR="00F67BBE" w:rsidRPr="00F67BBE" w:rsidRDefault="00F67BBE" w:rsidP="00F67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F67BB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Пары пластин, оклеенных бархатом, наждаком, фольгой, вельветом, фланелью, шелком, бумагой лежат на столе.</w:t>
      </w:r>
      <w:proofErr w:type="gramEnd"/>
      <w:r w:rsidRPr="00F67BB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Ребенок закрывает глаза. Педагог просит его ощупать пластины и найти одинаковые (парные)</w:t>
      </w:r>
    </w:p>
    <w:p w:rsidR="00F67BBE" w:rsidRPr="00D45EF3" w:rsidRDefault="00F67BBE" w:rsidP="00D45EF3">
      <w:pPr>
        <w:pStyle w:val="a4"/>
        <w:numPr>
          <w:ilvl w:val="0"/>
          <w:numId w:val="2"/>
        </w:numPr>
        <w:spacing w:before="225" w:after="225" w:line="240" w:lineRule="auto"/>
        <w:rPr>
          <w:rFonts w:ascii="Arial" w:eastAsia="Times New Roman" w:hAnsi="Arial" w:cs="Arial"/>
          <w:color w:val="7030A0"/>
          <w:sz w:val="26"/>
          <w:szCs w:val="26"/>
          <w:lang w:eastAsia="ru-RU"/>
        </w:rPr>
      </w:pPr>
      <w:r w:rsidRPr="00D45EF3">
        <w:rPr>
          <w:rFonts w:ascii="Arial" w:eastAsia="Times New Roman" w:hAnsi="Arial" w:cs="Arial"/>
          <w:b/>
          <w:bCs/>
          <w:color w:val="7030A0"/>
          <w:sz w:val="26"/>
          <w:szCs w:val="26"/>
          <w:lang w:eastAsia="ru-RU"/>
        </w:rPr>
        <w:t>«Золушка»</w:t>
      </w:r>
    </w:p>
    <w:p w:rsidR="00F67BBE" w:rsidRPr="00F67BBE" w:rsidRDefault="00F67BBE" w:rsidP="00F67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67BB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Повязка на глаза; мисочка со смесью зерен (горох, семечки и т. д.) и разделенная на секторы пластиковая тарелка. Ребенок садится за стол. Перед ним мисочка со смесью зерен и пластиковая тарелка. Ребенок с завязанными глазами за ограниченное время долж</w:t>
      </w:r>
      <w:r w:rsidR="00D45EF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</w:t>
      </w:r>
      <w:r w:rsidRPr="00F67BB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 разобрать семена.</w:t>
      </w:r>
    </w:p>
    <w:p w:rsidR="00F67BBE" w:rsidRPr="00F67BBE" w:rsidRDefault="00F67BBE" w:rsidP="00F67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67BB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Можно использовать крупные и мелкие пуговицы.</w:t>
      </w:r>
    </w:p>
    <w:p w:rsidR="00F67BBE" w:rsidRPr="00D45EF3" w:rsidRDefault="00D45EF3" w:rsidP="00D45EF3">
      <w:pPr>
        <w:pStyle w:val="a4"/>
        <w:numPr>
          <w:ilvl w:val="0"/>
          <w:numId w:val="2"/>
        </w:numPr>
        <w:spacing w:before="225" w:after="225" w:line="240" w:lineRule="auto"/>
        <w:rPr>
          <w:rFonts w:ascii="Arial" w:eastAsia="Times New Roman" w:hAnsi="Arial" w:cs="Arial"/>
          <w:color w:val="7030A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7030A0"/>
          <w:sz w:val="26"/>
          <w:szCs w:val="26"/>
          <w:lang w:eastAsia="ru-RU"/>
        </w:rPr>
        <w:t>«</w:t>
      </w:r>
      <w:r w:rsidR="00F67BBE" w:rsidRPr="00D45EF3">
        <w:rPr>
          <w:rFonts w:ascii="Arial" w:eastAsia="Times New Roman" w:hAnsi="Arial" w:cs="Arial"/>
          <w:b/>
          <w:bCs/>
          <w:color w:val="7030A0"/>
          <w:sz w:val="26"/>
          <w:szCs w:val="26"/>
          <w:lang w:eastAsia="ru-RU"/>
        </w:rPr>
        <w:t>Волшебная коробочка» (ящик ощущений)</w:t>
      </w:r>
    </w:p>
    <w:p w:rsidR="00F67BBE" w:rsidRPr="00F67BBE" w:rsidRDefault="00F67BBE" w:rsidP="00F67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67BB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Ребенку необходимо просунуть руки в отверстия и определить на ощупь предмет, описать его словами. Задания могут быть разные по усмотрению педагога. Небольшие массажные мячики, резиновые мячики, детали конструктора и др.</w:t>
      </w:r>
    </w:p>
    <w:p w:rsidR="00F67BBE" w:rsidRPr="00D45EF3" w:rsidRDefault="00F67BBE" w:rsidP="00D45EF3">
      <w:pPr>
        <w:pStyle w:val="a4"/>
        <w:numPr>
          <w:ilvl w:val="0"/>
          <w:numId w:val="2"/>
        </w:numPr>
        <w:spacing w:before="225" w:after="225" w:line="240" w:lineRule="auto"/>
        <w:rPr>
          <w:rFonts w:ascii="Arial" w:eastAsia="Times New Roman" w:hAnsi="Arial" w:cs="Arial"/>
          <w:color w:val="7030A0"/>
          <w:sz w:val="26"/>
          <w:szCs w:val="26"/>
          <w:lang w:eastAsia="ru-RU"/>
        </w:rPr>
      </w:pPr>
      <w:r w:rsidRPr="00D45EF3">
        <w:rPr>
          <w:rFonts w:ascii="Arial" w:eastAsia="Times New Roman" w:hAnsi="Arial" w:cs="Arial"/>
          <w:b/>
          <w:bCs/>
          <w:color w:val="7030A0"/>
          <w:sz w:val="26"/>
          <w:szCs w:val="26"/>
          <w:lang w:eastAsia="ru-RU"/>
        </w:rPr>
        <w:t xml:space="preserve">«Тактильные кружочки». </w:t>
      </w:r>
    </w:p>
    <w:p w:rsidR="00F67BBE" w:rsidRPr="00F67BBE" w:rsidRDefault="00F67BBE" w:rsidP="00F67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67BB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Повязка на глаза, кружочки с различной поверхностью (8 пар)</w:t>
      </w:r>
      <w:proofErr w:type="gramStart"/>
      <w:r w:rsidRPr="00F67BB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.К</w:t>
      </w:r>
      <w:proofErr w:type="gramEnd"/>
      <w:r w:rsidRPr="00F67BB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ружочки комплектуются попарно.</w:t>
      </w:r>
    </w:p>
    <w:p w:rsidR="00F67BBE" w:rsidRPr="00F67BBE" w:rsidRDefault="00F67BBE" w:rsidP="00F67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67BB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Найди пару на ощупь</w:t>
      </w:r>
    </w:p>
    <w:p w:rsidR="00F67BBE" w:rsidRPr="00F67BBE" w:rsidRDefault="00F67BBE" w:rsidP="00F67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67BB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Разделите кружочки на две равные стопки. В каждой должен быть один кружочек из пары. Одну стопку разложите на столе перед ребенком. Вторую стопку держите у себя в руках. Наденьте маску на глаза ребенка. Дайте в руки ребенку один из кружков. Предложите найти ему пару (точно такой же) среди </w:t>
      </w:r>
      <w:proofErr w:type="gramStart"/>
      <w:r w:rsidRPr="00F67BB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разложенных</w:t>
      </w:r>
      <w:proofErr w:type="gramEnd"/>
      <w:r w:rsidRPr="00F67BB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 столе. Продолжите игру со всеми кружочками. </w:t>
      </w:r>
    </w:p>
    <w:p w:rsidR="00F67BBE" w:rsidRPr="00F67BBE" w:rsidRDefault="00F67BBE" w:rsidP="00F67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67BB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конце все кружочки должны быть разложены по парам.</w:t>
      </w:r>
    </w:p>
    <w:p w:rsidR="00F67BBE" w:rsidRPr="00F67BBE" w:rsidRDefault="00F67BBE" w:rsidP="00F67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67BB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Угадай, что поменяли местами</w:t>
      </w:r>
    </w:p>
    <w:p w:rsidR="00F67BBE" w:rsidRPr="00F67BBE" w:rsidRDefault="00F67BBE" w:rsidP="00F67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67BB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Перед ребенком раскладывают кружочки в любом порядке в одну линию. Предлагают смотреть на них 1 минуту. Надевают на глаза ребенка повязку. Меняют местами два кружочка. Снимают повязку и предлагают ребенку отгадать, какие кружочки поменяли местами.</w:t>
      </w:r>
    </w:p>
    <w:p w:rsidR="00F67BBE" w:rsidRPr="00F67BBE" w:rsidRDefault="00F67BBE" w:rsidP="00F67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67BBE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3. Расскажи, что чувствуешь руками</w:t>
      </w:r>
    </w:p>
    <w:p w:rsidR="00F67BBE" w:rsidRPr="00F67BBE" w:rsidRDefault="00F67BBE" w:rsidP="00F67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67BB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Опиши словами ощущения. Закройте глаза ребенку маской. Подавайте кружочки по очереди. Пусть ребенок подберет подходящее прилагательные. (мягкий</w:t>
      </w:r>
      <w:proofErr w:type="gramStart"/>
      <w:r w:rsidRPr="00F67BB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,ж</w:t>
      </w:r>
      <w:proofErr w:type="gramEnd"/>
      <w:r w:rsidRPr="00F67BB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есткий, шершавый)</w:t>
      </w:r>
    </w:p>
    <w:p w:rsidR="00F67BBE" w:rsidRPr="00D45EF3" w:rsidRDefault="00F67BBE" w:rsidP="00D45EF3">
      <w:pPr>
        <w:pStyle w:val="a4"/>
        <w:numPr>
          <w:ilvl w:val="0"/>
          <w:numId w:val="2"/>
        </w:numPr>
        <w:spacing w:before="225" w:after="225" w:line="240" w:lineRule="auto"/>
        <w:rPr>
          <w:rFonts w:ascii="Arial" w:eastAsia="Times New Roman" w:hAnsi="Arial" w:cs="Arial"/>
          <w:color w:val="7030A0"/>
          <w:sz w:val="26"/>
          <w:szCs w:val="26"/>
          <w:lang w:eastAsia="ru-RU"/>
        </w:rPr>
      </w:pPr>
      <w:r w:rsidRPr="00D45EF3">
        <w:rPr>
          <w:rFonts w:ascii="Arial" w:eastAsia="Times New Roman" w:hAnsi="Arial" w:cs="Arial"/>
          <w:b/>
          <w:bCs/>
          <w:color w:val="7030A0"/>
          <w:sz w:val="26"/>
          <w:szCs w:val="26"/>
          <w:lang w:eastAsia="ru-RU"/>
        </w:rPr>
        <w:t>«Сенсорная коробочка»</w:t>
      </w:r>
    </w:p>
    <w:p w:rsidR="00F67BBE" w:rsidRPr="00F67BBE" w:rsidRDefault="00F67BBE" w:rsidP="00F67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67BB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детей 3-6 лет сенсорная коробочка поможет:</w:t>
      </w:r>
    </w:p>
    <w:p w:rsidR="00F67BBE" w:rsidRPr="00F67BBE" w:rsidRDefault="00F67BBE" w:rsidP="00F67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67BB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обогатить словарный запас и ввести некоторые новые слова (скользкий, шершавый, вязкий, пушистый и др.) или сравнения, чтобы выразить ощущения (чувствуешь, как);</w:t>
      </w:r>
    </w:p>
    <w:p w:rsidR="00F67BBE" w:rsidRPr="00F67BBE" w:rsidRDefault="00F67BBE" w:rsidP="00F67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67BB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изучить математику: счет, группировка, сортировка, измерение,взвешивание;</w:t>
      </w:r>
    </w:p>
    <w:p w:rsidR="00F67BBE" w:rsidRPr="00F67BBE" w:rsidRDefault="00F67BBE" w:rsidP="00F67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67BB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изучить цвета, формы, текстуры;</w:t>
      </w:r>
    </w:p>
    <w:p w:rsidR="00F67BBE" w:rsidRPr="00F67BBE" w:rsidRDefault="00F67BBE" w:rsidP="00F67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67BB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управлять своими эмоциями, успокаивает;</w:t>
      </w:r>
    </w:p>
    <w:p w:rsidR="00F67BBE" w:rsidRPr="00F67BBE" w:rsidRDefault="00F67BBE" w:rsidP="00F67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67BB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научит сотрудничеству и разрешению конфликтов, если с коробкой играет одновременно несколько детей;</w:t>
      </w:r>
    </w:p>
    <w:p w:rsidR="00F67BBE" w:rsidRPr="00F67BBE" w:rsidRDefault="00F67BBE" w:rsidP="00F67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67BB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справиться с детскими страхами. Например, со страхом насекомых ребенок может справиться, играя пластиковыми насекомыми.</w:t>
      </w:r>
    </w:p>
    <w:p w:rsidR="00F67BBE" w:rsidRPr="00F67BBE" w:rsidRDefault="00F67BBE" w:rsidP="00F67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67BB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обеспечит бесконечные возможности для творческой игры: дети могут играть с предметами так, как считают нужным. Возможность для ролевых игр.</w:t>
      </w:r>
    </w:p>
    <w:p w:rsidR="00F67BBE" w:rsidRPr="00F67BBE" w:rsidRDefault="00F67BBE" w:rsidP="00F67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67BB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ходе игры с ребенком можно проиграть различные жизненные ситуации, узнать его трудности и проблемы, которые он не может словесно выразить (адаптация в садике, обижают во дворе, обида на кого из членов семьи).</w:t>
      </w:r>
    </w:p>
    <w:p w:rsidR="00F67BBE" w:rsidRPr="00D45EF3" w:rsidRDefault="00F67BBE" w:rsidP="00F67BBE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</w:pPr>
      <w:r w:rsidRPr="00D45EF3">
        <w:rPr>
          <w:rFonts w:ascii="Arial" w:eastAsia="Times New Roman" w:hAnsi="Arial" w:cs="Arial"/>
          <w:b/>
          <w:bCs/>
          <w:i/>
          <w:color w:val="111111"/>
          <w:sz w:val="26"/>
          <w:szCs w:val="26"/>
          <w:lang w:eastAsia="ru-RU"/>
        </w:rPr>
        <w:t xml:space="preserve">Что </w:t>
      </w:r>
      <w:proofErr w:type="gramStart"/>
      <w:r w:rsidRPr="00D45EF3">
        <w:rPr>
          <w:rFonts w:ascii="Arial" w:eastAsia="Times New Roman" w:hAnsi="Arial" w:cs="Arial"/>
          <w:b/>
          <w:bCs/>
          <w:i/>
          <w:color w:val="111111"/>
          <w:sz w:val="26"/>
          <w:szCs w:val="26"/>
          <w:lang w:eastAsia="ru-RU"/>
        </w:rPr>
        <w:t>из себя представляет</w:t>
      </w:r>
      <w:proofErr w:type="gramEnd"/>
      <w:r w:rsidRPr="00D45EF3">
        <w:rPr>
          <w:rFonts w:ascii="Arial" w:eastAsia="Times New Roman" w:hAnsi="Arial" w:cs="Arial"/>
          <w:b/>
          <w:bCs/>
          <w:i/>
          <w:color w:val="111111"/>
          <w:sz w:val="26"/>
          <w:szCs w:val="26"/>
          <w:lang w:eastAsia="ru-RU"/>
        </w:rPr>
        <w:t xml:space="preserve"> сенсорная коробка?</w:t>
      </w:r>
    </w:p>
    <w:p w:rsidR="00F67BBE" w:rsidRPr="00F67BBE" w:rsidRDefault="00F67BBE" w:rsidP="00F67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67BB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Сенсорная коробочка (</w:t>
      </w:r>
      <w:proofErr w:type="spellStart"/>
      <w:r w:rsidRPr="00F67BB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sensorybox</w:t>
      </w:r>
      <w:proofErr w:type="spellEnd"/>
      <w:r w:rsidRPr="00F67BB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proofErr w:type="spellStart"/>
      <w:r w:rsidRPr="00F67BB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sensorytub</w:t>
      </w:r>
      <w:proofErr w:type="spellEnd"/>
      <w:r w:rsidRPr="00F67BB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) - это емкость с наполнителем, предназначенная для игры. Емкостью может быть картонная коробка, контейнеры или столики с высокими бортами, специальные домашние песочницы, и даже песочницы с крышками, деревянные домашние песочницы, готовые игровые наборы - песочницы и надувные песочницы. При выборе наполнителя необходимо ориентироваться в первую очередь на возраст малыша и тематику коробки. </w:t>
      </w:r>
    </w:p>
    <w:p w:rsidR="00F67BBE" w:rsidRPr="00F67BBE" w:rsidRDefault="00F67BBE" w:rsidP="00F67BB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F67BB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несколько примеров: рис простой или окрашенный с помощью пищевых красителей; бобы, красная и зеленая чечевица; свежескошенная трава; сухие и свежие листья; песок (натуральный и крашеный); соль (мелкая и крупная морская); макароны сухие; мука; галька, мелкие камушки; лед; вода; блестки; нарезанная бумага; ватные шарики; крупы; орехи, жёлуди и другие природные материалы;</w:t>
      </w:r>
      <w:proofErr w:type="gramEnd"/>
      <w:r w:rsidR="00F067C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="00F067C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аквагрун</w:t>
      </w:r>
      <w:proofErr w:type="gramStart"/>
      <w:r w:rsidR="00F067C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</w:t>
      </w:r>
      <w:proofErr w:type="spellEnd"/>
      <w:r w:rsidRPr="00F67BB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</w:t>
      </w:r>
      <w:proofErr w:type="gramEnd"/>
      <w:r w:rsidRPr="00F67BB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гидрогель). Список можно продолжать очень долго. </w:t>
      </w:r>
    </w:p>
    <w:p w:rsidR="008211CF" w:rsidRDefault="008211CF">
      <w:bookmarkStart w:id="0" w:name="_GoBack"/>
      <w:bookmarkEnd w:id="0"/>
    </w:p>
    <w:sectPr w:rsidR="008211CF" w:rsidSect="00D45E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D2FFD"/>
    <w:multiLevelType w:val="hybridMultilevel"/>
    <w:tmpl w:val="BE6CE18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1711730"/>
    <w:multiLevelType w:val="hybridMultilevel"/>
    <w:tmpl w:val="7278FED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BBE"/>
    <w:rsid w:val="00502E2F"/>
    <w:rsid w:val="006D172C"/>
    <w:rsid w:val="008211CF"/>
    <w:rsid w:val="00952058"/>
    <w:rsid w:val="00D45EF3"/>
    <w:rsid w:val="00F067C5"/>
    <w:rsid w:val="00F67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72C"/>
  </w:style>
  <w:style w:type="paragraph" w:styleId="1">
    <w:name w:val="heading 1"/>
    <w:basedOn w:val="a"/>
    <w:link w:val="10"/>
    <w:uiPriority w:val="9"/>
    <w:qFormat/>
    <w:rsid w:val="00F67B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BBE"/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paragraph" w:customStyle="1" w:styleId="headline1">
    <w:name w:val="headline1"/>
    <w:basedOn w:val="a"/>
    <w:rsid w:val="00F67BBE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67BBE"/>
    <w:rPr>
      <w:b/>
      <w:bCs/>
    </w:rPr>
  </w:style>
  <w:style w:type="character" w:customStyle="1" w:styleId="FontStyle32">
    <w:name w:val="Font Style32"/>
    <w:basedOn w:val="a0"/>
    <w:uiPriority w:val="99"/>
    <w:rsid w:val="00D45EF3"/>
    <w:rPr>
      <w:rFonts w:ascii="Times New Roman" w:hAnsi="Times New Roman" w:cs="Times New Roman" w:hint="default"/>
      <w:b/>
      <w:bCs/>
      <w:sz w:val="30"/>
      <w:szCs w:val="30"/>
    </w:rPr>
  </w:style>
  <w:style w:type="paragraph" w:styleId="a4">
    <w:name w:val="List Paragraph"/>
    <w:basedOn w:val="a"/>
    <w:uiPriority w:val="34"/>
    <w:qFormat/>
    <w:rsid w:val="00D45E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7B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BBE"/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paragraph" w:customStyle="1" w:styleId="headline1">
    <w:name w:val="headline1"/>
    <w:basedOn w:val="a"/>
    <w:rsid w:val="00F67BBE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67BBE"/>
    <w:rPr>
      <w:b/>
      <w:bCs/>
    </w:rPr>
  </w:style>
  <w:style w:type="character" w:customStyle="1" w:styleId="FontStyle32">
    <w:name w:val="Font Style32"/>
    <w:basedOn w:val="a0"/>
    <w:uiPriority w:val="99"/>
    <w:rsid w:val="00D45EF3"/>
    <w:rPr>
      <w:rFonts w:ascii="Times New Roman" w:hAnsi="Times New Roman" w:cs="Times New Roman" w:hint="default"/>
      <w:b/>
      <w:bCs/>
      <w:sz w:val="30"/>
      <w:szCs w:val="30"/>
    </w:rPr>
  </w:style>
  <w:style w:type="paragraph" w:styleId="a4">
    <w:name w:val="List Paragraph"/>
    <w:basedOn w:val="a"/>
    <w:uiPriority w:val="34"/>
    <w:qFormat/>
    <w:rsid w:val="00D45E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3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4864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7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01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471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011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Менеджер</cp:lastModifiedBy>
  <cp:revision>6</cp:revision>
  <dcterms:created xsi:type="dcterms:W3CDTF">2018-06-18T18:11:00Z</dcterms:created>
  <dcterms:modified xsi:type="dcterms:W3CDTF">2022-12-30T02:35:00Z</dcterms:modified>
</cp:coreProperties>
</file>