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360" w:lineRule="auto"/>
        <w:ind w:left="100" w:right="200"/>
        <w:jc w:val="center"/>
        <w:rPr>
          <w:rFonts w:hint="default" w:ascii="Times New Roman" w:hAnsi="Times New Roman" w:cs="Mangal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Mangal"/>
          <w:b/>
          <w:bCs/>
          <w:sz w:val="28"/>
          <w:szCs w:val="28"/>
          <w:lang w:val="ru"/>
        </w:rPr>
        <w:t xml:space="preserve">Речевое развитие </w:t>
      </w:r>
      <w:r>
        <w:rPr>
          <w:rFonts w:hint="default" w:ascii="Times New Roman" w:hAnsi="Times New Roman" w:cs="Mangal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Mangal"/>
          <w:b/>
          <w:bCs/>
          <w:sz w:val="28"/>
          <w:szCs w:val="28"/>
          <w:lang w:val="ru"/>
        </w:rPr>
        <w:t>дошкольн</w:t>
      </w:r>
      <w:r>
        <w:rPr>
          <w:rFonts w:hint="default" w:ascii="Times New Roman" w:hAnsi="Times New Roman" w:cs="Mangal"/>
          <w:b/>
          <w:bCs/>
          <w:sz w:val="28"/>
          <w:szCs w:val="28"/>
          <w:lang w:val="ru-RU"/>
        </w:rPr>
        <w:t>иков с ОВЗ</w:t>
      </w:r>
      <w:r>
        <w:rPr>
          <w:rFonts w:hint="default" w:ascii="Times New Roman" w:hAnsi="Times New Roman" w:cs="Mangal"/>
          <w:b/>
          <w:bCs/>
          <w:sz w:val="28"/>
          <w:szCs w:val="28"/>
          <w:lang w:val="ru"/>
        </w:rPr>
        <w:t xml:space="preserve"> с по</w:t>
      </w:r>
      <w:r>
        <w:rPr>
          <w:rFonts w:hint="default" w:ascii="Times New Roman" w:hAnsi="Times New Roman" w:cs="Mangal"/>
          <w:b/>
          <w:bCs/>
          <w:sz w:val="28"/>
          <w:szCs w:val="28"/>
          <w:lang w:val="ru-RU"/>
        </w:rPr>
        <w:t>средством</w:t>
      </w:r>
      <w:r>
        <w:rPr>
          <w:rFonts w:hint="default" w:ascii="Times New Roman" w:hAnsi="Times New Roman" w:cs="Mangal"/>
          <w:b/>
          <w:bCs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Mangal"/>
          <w:b/>
          <w:bCs/>
          <w:sz w:val="28"/>
          <w:szCs w:val="28"/>
          <w:lang w:val="ru"/>
        </w:rPr>
        <w:t>игровых технологий</w:t>
      </w:r>
      <w:r>
        <w:rPr>
          <w:rFonts w:hint="default" w:ascii="Times New Roman" w:hAnsi="Times New Roman" w:cs="Mangal"/>
          <w:b/>
          <w:bCs/>
          <w:sz w:val="28"/>
          <w:szCs w:val="28"/>
          <w:lang w:val="ru-RU"/>
        </w:rPr>
        <w:t>.</w:t>
      </w:r>
    </w:p>
    <w:p>
      <w:pPr>
        <w:pStyle w:val="5"/>
        <w:widowControl/>
        <w:spacing w:before="0" w:beforeAutospacing="0" w:after="0" w:afterAutospacing="0" w:line="360" w:lineRule="auto"/>
        <w:ind w:left="0" w:right="0" w:firstLine="520" w:firstLineChars="200"/>
        <w:jc w:val="both"/>
        <w:rPr>
          <w:rFonts w:hint="default" w:ascii="Times New Roman" w:hAnsi="Times New Roman" w:cs="Mangal"/>
          <w:sz w:val="26"/>
          <w:szCs w:val="26"/>
          <w:lang w:val="ru"/>
        </w:rPr>
      </w:pPr>
    </w:p>
    <w:p>
      <w:pPr>
        <w:pStyle w:val="5"/>
        <w:widowControl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lang w:val="ru"/>
        </w:rPr>
        <w:t>Игровые технологии – это система методов и приёмов организации педагогического процесса в форме различных  игр. Понятие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«игровые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технологии»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включает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достаточно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обширную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группу методов и приёмов организации обучающего процесса в форме различных  игр.</w:t>
      </w:r>
    </w:p>
    <w:p>
      <w:pPr>
        <w:pStyle w:val="5"/>
        <w:widowControl/>
        <w:spacing w:before="0" w:beforeAutospacing="0" w:after="0" w:afterAutospacing="0" w:line="360" w:lineRule="auto"/>
        <w:ind w:left="100" w:right="200" w:firstLine="560" w:firstLineChars="200"/>
        <w:jc w:val="both"/>
        <w:rPr>
          <w:rFonts w:hint="default" w:ascii="Times New Roman" w:hAnsi="Times New Roman" w:cs="Mangal"/>
          <w:sz w:val="28"/>
          <w:szCs w:val="28"/>
          <w:lang w:val="ru-RU"/>
        </w:rPr>
      </w:pPr>
      <w:r>
        <w:rPr>
          <w:rFonts w:hint="default" w:ascii="Times New Roman" w:hAnsi="Times New Roman" w:cs="Mangal"/>
          <w:sz w:val="28"/>
          <w:szCs w:val="28"/>
          <w:lang w:val="ru"/>
        </w:rPr>
        <w:t>Цель игровых технологий в развитии связной речи – «разговорить» детей , насытить познавательной информацией, развить психологические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процессы</w:t>
      </w:r>
      <w:r>
        <w:rPr>
          <w:rFonts w:hint="default" w:ascii="Times New Roman" w:hAnsi="Times New Roman" w:cs="Mangal"/>
          <w:sz w:val="28"/>
          <w:szCs w:val="28"/>
          <w:lang w:val="ru-RU"/>
        </w:rPr>
        <w:t>.</w:t>
      </w:r>
    </w:p>
    <w:p>
      <w:pPr>
        <w:pStyle w:val="5"/>
        <w:widowControl/>
        <w:spacing w:after="14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Mangal"/>
          <w:sz w:val="28"/>
          <w:szCs w:val="28"/>
          <w:lang w:val="ru"/>
        </w:rPr>
        <w:t>Используя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игровые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технологии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образовательном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процессе,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взрослому необходимо обладать доброжелательностью, умением осуществлять эмоциональную поддержку, создавать радостную обстановк</w:t>
      </w: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у. </w:t>
      </w:r>
      <w:r>
        <w:rPr>
          <w:rFonts w:hint="default" w:ascii="Times New Roman" w:hAnsi="Times New Roman" w:cs="Mangal"/>
          <w:sz w:val="28"/>
          <w:szCs w:val="28"/>
          <w:lang w:val="ru"/>
        </w:rPr>
        <w:t>Только при этих условиях игра будет полезна для развития речи дошкольника и создания положительной атмосферы сотрудничества со взрослым.</w:t>
      </w:r>
      <w:r>
        <w:rPr>
          <w:rFonts w:hint="default" w:ascii="Times New Roman" w:hAnsi="Times New Roman" w:cs="Mangal"/>
          <w:sz w:val="28"/>
          <w:szCs w:val="28"/>
          <w:lang w:val="ru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"/>
        </w:rPr>
        <w:t>При подборе игр для детей с ОВЗ следует учитывать следующие требования:</w:t>
      </w:r>
    </w:p>
    <w:p>
      <w:pPr>
        <w:pStyle w:val="5"/>
        <w:widowControl/>
        <w:numPr>
          <w:ilvl w:val="0"/>
          <w:numId w:val="1"/>
        </w:numPr>
        <w:spacing w:before="0" w:beforeAutospacing="0" w:after="1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игра должна соответствовать воз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можностям 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ребёнка, коррекционной цели занятия;</w:t>
      </w:r>
    </w:p>
    <w:p>
      <w:pPr>
        <w:pStyle w:val="5"/>
        <w:widowControl/>
        <w:numPr>
          <w:ilvl w:val="0"/>
          <w:numId w:val="1"/>
        </w:numPr>
        <w:spacing w:before="0" w:beforeAutospacing="0" w:after="1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игровой материал подбирается с постепенным усложнением;</w:t>
      </w:r>
    </w:p>
    <w:p>
      <w:pPr>
        <w:pStyle w:val="5"/>
        <w:widowControl/>
        <w:numPr>
          <w:ilvl w:val="0"/>
          <w:numId w:val="1"/>
        </w:numPr>
        <w:spacing w:before="0" w:beforeAutospacing="0" w:after="1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учитывается структура дефекта, принцип смены видов деятельности;</w:t>
      </w:r>
    </w:p>
    <w:p>
      <w:pPr>
        <w:pStyle w:val="5"/>
        <w:widowControl/>
        <w:numPr>
          <w:ilvl w:val="0"/>
          <w:numId w:val="1"/>
        </w:numPr>
        <w:spacing w:before="0" w:beforeAutospacing="0" w:after="1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используются озвученные, яркие игрушки;</w:t>
      </w:r>
    </w:p>
    <w:p>
      <w:pPr>
        <w:pStyle w:val="5"/>
        <w:widowControl/>
        <w:numPr>
          <w:ilvl w:val="0"/>
          <w:numId w:val="1"/>
        </w:numPr>
        <w:spacing w:before="0" w:beforeAutospacing="0" w:after="1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содержание игры, связанно с системой знаний ребёнка;</w:t>
      </w:r>
    </w:p>
    <w:p>
      <w:pPr>
        <w:pStyle w:val="5"/>
        <w:widowControl/>
        <w:numPr>
          <w:ilvl w:val="0"/>
          <w:numId w:val="1"/>
        </w:numPr>
        <w:spacing w:before="0" w:beforeAutospacing="0" w:after="1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пособие и игрушки должны соответствовать гигиеническим требованиям и быть безопасными.</w:t>
      </w:r>
    </w:p>
    <w:p>
      <w:pPr>
        <w:pStyle w:val="5"/>
        <w:widowControl/>
        <w:spacing w:after="140" w:afterAutospacing="0" w:line="360" w:lineRule="auto"/>
        <w:ind w:firstLine="420" w:firstLineChars="1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Игровая форма занятий создается игровой мотивацией, которая стимулирует детей к учебной деятельности. Такие занятия проходят по основным направлениям:</w:t>
      </w:r>
    </w:p>
    <w:p>
      <w:pPr>
        <w:pStyle w:val="5"/>
        <w:widowControl/>
        <w:spacing w:after="14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дидактическая цель ставится в форме игровой задачи;</w:t>
      </w:r>
    </w:p>
    <w:p>
      <w:pPr>
        <w:pStyle w:val="5"/>
        <w:widowControl/>
        <w:spacing w:after="14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подчиняется правилам игры;</w:t>
      </w:r>
    </w:p>
    <w:p>
      <w:pPr>
        <w:pStyle w:val="5"/>
        <w:widowControl/>
        <w:spacing w:after="14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используется элемент соревнования;</w:t>
      </w:r>
    </w:p>
    <w:p>
      <w:pPr>
        <w:pStyle w:val="5"/>
        <w:widowControl/>
        <w:spacing w:after="14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 выводится на успешное выполнение дидактического задания.</w:t>
      </w:r>
    </w:p>
    <w:p>
      <w:pPr>
        <w:pStyle w:val="5"/>
        <w:widowControl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lang w:val="ru"/>
        </w:rPr>
        <w:t>Игровые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технологии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речевом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развитии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можно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представить следующими разделами:</w:t>
      </w:r>
    </w:p>
    <w:p>
      <w:pPr>
        <w:pStyle w:val="6"/>
        <w:widowControl/>
        <w:numPr>
          <w:ilvl w:val="0"/>
          <w:numId w:val="2"/>
        </w:numPr>
        <w:tabs>
          <w:tab w:val="left" w:pos="680"/>
        </w:tabs>
        <w:spacing w:line="360" w:lineRule="auto"/>
        <w:jc w:val="both"/>
        <w:rPr>
          <w:rFonts w:hint="default" w:ascii="Times New Roman" w:hAnsi="Times New Roman" w:cs="DejaVu Sans"/>
          <w:sz w:val="28"/>
          <w:szCs w:val="28"/>
          <w:lang w:val="ru"/>
        </w:rPr>
      </w:pPr>
      <w:r>
        <w:rPr>
          <w:rFonts w:hint="default" w:ascii="Times New Roman" w:hAnsi="Times New Roman" w:cs="DejaVu Sans"/>
          <w:sz w:val="28"/>
          <w:szCs w:val="28"/>
          <w:lang w:val="ru"/>
        </w:rPr>
        <w:t xml:space="preserve">Игры для развития фонематического 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>восприятия;</w:t>
      </w:r>
    </w:p>
    <w:p>
      <w:pPr>
        <w:pStyle w:val="6"/>
        <w:widowControl/>
        <w:numPr>
          <w:ilvl w:val="0"/>
          <w:numId w:val="3"/>
        </w:numPr>
        <w:tabs>
          <w:tab w:val="left" w:pos="680"/>
        </w:tabs>
        <w:spacing w:before="20" w:beforeAutospacing="0" w:line="360" w:lineRule="auto"/>
        <w:jc w:val="both"/>
        <w:rPr>
          <w:rFonts w:hint="default" w:ascii="Times New Roman" w:hAnsi="Times New Roman" w:cs="DejaVu Sans"/>
          <w:sz w:val="28"/>
          <w:szCs w:val="28"/>
          <w:lang w:val="ru"/>
        </w:rPr>
      </w:pPr>
      <w:r>
        <w:rPr>
          <w:rFonts w:hint="default" w:ascii="Times New Roman" w:hAnsi="Times New Roman" w:cs="DejaVu Sans"/>
          <w:sz w:val="28"/>
          <w:szCs w:val="28"/>
          <w:lang w:val="ru"/>
        </w:rPr>
        <w:t xml:space="preserve">Игры для коррекции 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>звукопроизношения;</w:t>
      </w:r>
    </w:p>
    <w:p>
      <w:pPr>
        <w:pStyle w:val="6"/>
        <w:widowControl/>
        <w:numPr>
          <w:ilvl w:val="0"/>
          <w:numId w:val="3"/>
        </w:numPr>
        <w:tabs>
          <w:tab w:val="left" w:pos="680"/>
        </w:tabs>
        <w:spacing w:before="20" w:beforeAutospacing="0" w:line="360" w:lineRule="auto"/>
        <w:jc w:val="both"/>
        <w:rPr>
          <w:rFonts w:hint="default" w:ascii="Times New Roman" w:hAnsi="Times New Roman" w:cs="DejaVu Sans"/>
          <w:sz w:val="28"/>
          <w:szCs w:val="28"/>
          <w:lang w:val="ru"/>
        </w:rPr>
      </w:pPr>
      <w:r>
        <w:rPr>
          <w:rFonts w:hint="default" w:ascii="Times New Roman" w:hAnsi="Times New Roman" w:cs="DejaVu Sans"/>
          <w:sz w:val="28"/>
          <w:szCs w:val="28"/>
          <w:lang w:val="ru"/>
        </w:rPr>
        <w:t xml:space="preserve">Игры для развития мелкой 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>моторики;</w:t>
      </w:r>
    </w:p>
    <w:p>
      <w:pPr>
        <w:pStyle w:val="6"/>
        <w:widowControl/>
        <w:numPr>
          <w:ilvl w:val="0"/>
          <w:numId w:val="3"/>
        </w:numPr>
        <w:tabs>
          <w:tab w:val="left" w:pos="680"/>
        </w:tabs>
        <w:spacing w:before="20" w:beforeAutospacing="0" w:line="360" w:lineRule="auto"/>
        <w:jc w:val="both"/>
        <w:rPr>
          <w:rFonts w:hint="default" w:ascii="Times New Roman" w:hAnsi="Times New Roman" w:cs="DejaVu Sans"/>
          <w:sz w:val="28"/>
          <w:szCs w:val="28"/>
          <w:lang w:val="ru"/>
        </w:rPr>
      </w:pPr>
      <w:r>
        <w:rPr>
          <w:rFonts w:hint="default" w:ascii="Times New Roman" w:hAnsi="Times New Roman" w:cs="DejaVu Sans"/>
          <w:sz w:val="28"/>
          <w:szCs w:val="28"/>
          <w:lang w:val="ru"/>
        </w:rPr>
        <w:t xml:space="preserve">Игры для развития связной 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>речи;</w:t>
      </w:r>
    </w:p>
    <w:p>
      <w:pPr>
        <w:pStyle w:val="6"/>
        <w:widowControl/>
        <w:numPr>
          <w:ilvl w:val="0"/>
          <w:numId w:val="3"/>
        </w:numPr>
        <w:tabs>
          <w:tab w:val="left" w:pos="680"/>
        </w:tabs>
        <w:spacing w:before="20" w:beforeAutospacing="0" w:line="360" w:lineRule="auto"/>
        <w:jc w:val="both"/>
        <w:rPr>
          <w:rFonts w:hint="default" w:ascii="Times New Roman" w:hAnsi="Times New Roman" w:cs="DejaVu Sans"/>
          <w:sz w:val="28"/>
          <w:szCs w:val="28"/>
          <w:lang w:val="ru"/>
        </w:rPr>
      </w:pPr>
      <w:r>
        <w:rPr>
          <w:rFonts w:hint="default" w:ascii="Times New Roman" w:hAnsi="Times New Roman" w:cs="DejaVu Sans"/>
          <w:sz w:val="28"/>
          <w:szCs w:val="28"/>
          <w:lang w:val="ru"/>
        </w:rPr>
        <w:t>Голосовые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и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логоритмические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игры;</w:t>
      </w:r>
    </w:p>
    <w:p>
      <w:pPr>
        <w:pStyle w:val="6"/>
        <w:widowControl/>
        <w:numPr>
          <w:ilvl w:val="0"/>
          <w:numId w:val="3"/>
        </w:numPr>
        <w:tabs>
          <w:tab w:val="left" w:pos="680"/>
        </w:tabs>
        <w:spacing w:before="20" w:beforeAutospacing="0" w:line="360" w:lineRule="auto"/>
        <w:jc w:val="both"/>
        <w:rPr>
          <w:rFonts w:hint="default" w:ascii="Times New Roman" w:hAnsi="Times New Roman" w:cs="DejaVu Sans"/>
          <w:sz w:val="28"/>
          <w:szCs w:val="28"/>
          <w:lang w:val="ru"/>
        </w:rPr>
      </w:pPr>
      <w:r>
        <w:rPr>
          <w:rFonts w:hint="default" w:ascii="Times New Roman" w:hAnsi="Times New Roman" w:cs="DejaVu Sans"/>
          <w:sz w:val="28"/>
          <w:szCs w:val="28"/>
          <w:lang w:val="ru"/>
        </w:rPr>
        <w:t xml:space="preserve">Игры для профилактики и преодоления нарушений письма и 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>чтения;</w:t>
      </w:r>
    </w:p>
    <w:p>
      <w:pPr>
        <w:pStyle w:val="6"/>
        <w:widowControl/>
        <w:numPr>
          <w:ilvl w:val="0"/>
          <w:numId w:val="3"/>
        </w:numPr>
        <w:tabs>
          <w:tab w:val="left" w:pos="440"/>
        </w:tabs>
        <w:spacing w:before="20" w:beforeAutospacing="0" w:after="0" w:afterAutospacing="0" w:line="360" w:lineRule="auto"/>
        <w:ind w:left="100" w:right="100" w:firstLine="0"/>
        <w:jc w:val="both"/>
        <w:rPr>
          <w:rFonts w:hint="default" w:ascii="Times New Roman" w:hAnsi="Times New Roman" w:cs="DejaVu Sans"/>
          <w:sz w:val="28"/>
          <w:szCs w:val="28"/>
          <w:lang w:val="ru"/>
        </w:rPr>
      </w:pPr>
      <w:r>
        <w:rPr>
          <w:rFonts w:hint="default" w:ascii="Times New Roman" w:hAnsi="Times New Roman" w:cs="DejaVu Sans"/>
          <w:sz w:val="28"/>
          <w:szCs w:val="28"/>
          <w:lang w:val="ru"/>
        </w:rPr>
        <w:t xml:space="preserve">Игры, направленные на развитие пространственного гнозиса. </w:t>
      </w:r>
    </w:p>
    <w:p>
      <w:pPr>
        <w:pStyle w:val="6"/>
        <w:widowControl/>
        <w:numPr>
          <w:ilvl w:val="0"/>
          <w:numId w:val="0"/>
        </w:numPr>
        <w:tabs>
          <w:tab w:val="left" w:pos="440"/>
        </w:tabs>
        <w:spacing w:before="20" w:beforeAutospacing="0" w:after="0" w:afterAutospacing="0" w:line="360" w:lineRule="auto"/>
        <w:ind w:left="100" w:leftChars="0" w:right="100" w:rightChars="0" w:firstLine="420" w:firstLineChars="150"/>
        <w:jc w:val="both"/>
        <w:rPr>
          <w:rFonts w:hint="default" w:ascii="Times New Roman" w:hAnsi="Times New Roman" w:cs="DejaVu Sans"/>
          <w:sz w:val="28"/>
          <w:szCs w:val="28"/>
          <w:lang w:val="ru"/>
        </w:rPr>
      </w:pPr>
      <w:r>
        <w:rPr>
          <w:rFonts w:hint="default" w:ascii="Times New Roman" w:hAnsi="Times New Roman" w:cs="DejaVu Sans"/>
          <w:sz w:val="28"/>
          <w:szCs w:val="28"/>
          <w:lang w:val="ru"/>
        </w:rPr>
        <w:t>Использование игровых технологий на всех этапах педагогического процесса решает проблемы снижения речевой активности детей. Проявление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речи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ребёнка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наиболее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ярко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pacing w:val="0"/>
          <w:sz w:val="28"/>
          <w:szCs w:val="28"/>
          <w:lang w:val="ru-RU"/>
        </w:rPr>
        <w:t>проявляется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в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игре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и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через</w:t>
      </w:r>
      <w:r>
        <w:rPr>
          <w:rFonts w:hint="default" w:ascii="Times New Roman" w:hAnsi="Times New Roman" w:cs="DejaVu Sans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DejaVu Sans"/>
          <w:sz w:val="28"/>
          <w:szCs w:val="28"/>
          <w:lang w:val="ru"/>
        </w:rPr>
        <w:t>игру.  Игра способствует развитию связной речи  естественным образом</w:t>
      </w:r>
      <w:r>
        <w:rPr>
          <w:rFonts w:hint="default" w:ascii="Times New Roman" w:hAnsi="Times New Roman" w:cs="DejaVu Sans"/>
          <w:sz w:val="28"/>
          <w:szCs w:val="28"/>
          <w:lang w:val="ru-RU"/>
        </w:rPr>
        <w:t>.</w:t>
      </w:r>
      <w:r>
        <w:rPr>
          <w:rFonts w:hint="default" w:ascii="Times New Roman" w:hAnsi="Times New Roman" w:cs="DejaVu Sans"/>
          <w:sz w:val="28"/>
          <w:szCs w:val="28"/>
          <w:lang w:val="ru"/>
        </w:rPr>
        <w:t xml:space="preserve"> </w:t>
      </w:r>
    </w:p>
    <w:p>
      <w:pPr>
        <w:pStyle w:val="5"/>
        <w:widowControl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lang w:val="ru"/>
        </w:rPr>
        <w:t>Рассмотрим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какие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игры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игровые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упражнения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можно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использовать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с целью развития речи дошкольников.</w:t>
      </w:r>
    </w:p>
    <w:p>
      <w:pPr>
        <w:pStyle w:val="5"/>
        <w:widowControl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Пальчиковые игры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- представляют собой  инсценировку стишков, потешек, небольших сказок, «пальчиковый театр». В этих играх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мы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решаем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проблему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развития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мелкой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моторики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рук,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что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прямым образом влияет на речь детей через развитие речевых центров в ЦНС. Вместе с тем, </w:t>
      </w:r>
      <w:r>
        <w:rPr>
          <w:rFonts w:hint="default" w:ascii="Times New Roman" w:hAnsi="Times New Roman" w:cs="Mangal"/>
          <w:sz w:val="28"/>
          <w:szCs w:val="28"/>
          <w:lang w:val="ru-RU"/>
        </w:rPr>
        <w:t>это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способствуе</w:t>
      </w:r>
      <w:r>
        <w:rPr>
          <w:rFonts w:hint="default" w:ascii="Times New Roman" w:hAnsi="Times New Roman" w:cs="Mangal"/>
          <w:sz w:val="28"/>
          <w:szCs w:val="28"/>
          <w:lang w:val="ru-RU"/>
        </w:rPr>
        <w:t>т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развитию памяти, умению интонационно и рифмованно воспроизводить сопроводительные 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>тексты.</w:t>
      </w:r>
    </w:p>
    <w:p>
      <w:pPr>
        <w:pStyle w:val="5"/>
        <w:widowControl/>
        <w:spacing w:before="0" w:beforeAutospacing="0" w:after="0" w:afterAutospacing="0" w:line="360" w:lineRule="auto"/>
        <w:ind w:left="100" w:right="200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Артикуляционная гимнастика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- комплекс специальных упражнений, направленных на укрепление органов речевого аппарата, для формирования правильного звукопроизношения. Артикуляционные упражнения помогают детям со сложными речевыми нарушениями быстрее преодолеть речевые дефекты. Эта гимнастика очень полезна детям, </w:t>
      </w:r>
      <w:r>
        <w:rPr>
          <w:rFonts w:hint="default" w:ascii="Times New Roman" w:hAnsi="Times New Roman" w:cs="Mangal"/>
          <w:sz w:val="28"/>
          <w:szCs w:val="28"/>
          <w:lang w:val="ru-RU"/>
        </w:rPr>
        <w:t>особенно у кого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снижен тонус мышц щек, губ и языка. Все упражнения проводятся перед зеркалом в виде игры. Необходимо заинтересовать: «Давай поиграем с язычком…» Сначала упражнения </w:t>
      </w:r>
      <w:r>
        <w:rPr>
          <w:rFonts w:hint="default" w:ascii="Times New Roman" w:hAnsi="Times New Roman" w:cs="Mangal"/>
          <w:sz w:val="28"/>
          <w:szCs w:val="28"/>
          <w:lang w:val="ru-RU"/>
        </w:rPr>
        <w:t>нужно проводить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медленно, не спеша, 4 – 5 упражнений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день,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затем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кажд</w:t>
      </w:r>
      <w:r>
        <w:rPr>
          <w:rFonts w:hint="default" w:ascii="Times New Roman" w:hAnsi="Times New Roman" w:cs="Mangal"/>
          <w:sz w:val="28"/>
          <w:szCs w:val="28"/>
          <w:lang w:val="ru-RU"/>
        </w:rPr>
        <w:t>ое занятие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прибавляем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по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одному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новому упражнению. </w:t>
      </w:r>
    </w:p>
    <w:p>
      <w:pPr>
        <w:pStyle w:val="5"/>
        <w:widowControl/>
        <w:spacing w:before="0" w:beforeAutospacing="0" w:after="0" w:afterAutospacing="0" w:line="360" w:lineRule="auto"/>
        <w:ind w:left="100" w:right="200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lang w:val="ru"/>
        </w:rPr>
        <w:t xml:space="preserve">Особую роль </w:t>
      </w: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в развитии речи 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играют </w:t>
      </w: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сюжетно- ролевые игры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. </w:t>
      </w:r>
      <w:r>
        <w:rPr>
          <w:rFonts w:hint="default" w:ascii="Times New Roman" w:hAnsi="Times New Roman" w:cs="Mangal"/>
          <w:sz w:val="28"/>
          <w:szCs w:val="28"/>
          <w:lang w:val="ru-RU"/>
        </w:rPr>
        <w:t>Д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ети учатся </w:t>
      </w:r>
      <w:r>
        <w:rPr>
          <w:rFonts w:hint="default" w:ascii="Times New Roman" w:hAnsi="Times New Roman" w:cs="Mangal"/>
          <w:sz w:val="28"/>
          <w:szCs w:val="28"/>
          <w:lang w:val="ru-RU"/>
        </w:rPr>
        <w:t>придерживаться роли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. </w:t>
      </w:r>
      <w:r>
        <w:rPr>
          <w:rFonts w:hint="default" w:ascii="Times New Roman" w:hAnsi="Times New Roman" w:cs="Mangal"/>
          <w:sz w:val="28"/>
          <w:szCs w:val="28"/>
          <w:lang w:val="ru-RU"/>
        </w:rPr>
        <w:t>Например, и</w:t>
      </w:r>
      <w:r>
        <w:rPr>
          <w:rFonts w:hint="default" w:ascii="Times New Roman" w:hAnsi="Times New Roman" w:cs="Mangal"/>
          <w:sz w:val="28"/>
          <w:szCs w:val="28"/>
          <w:lang w:val="ru"/>
        </w:rPr>
        <w:t>гр</w:t>
      </w:r>
      <w:r>
        <w:rPr>
          <w:rFonts w:hint="default" w:ascii="Times New Roman" w:hAnsi="Times New Roman" w:cs="Mangal"/>
          <w:sz w:val="28"/>
          <w:szCs w:val="28"/>
          <w:lang w:val="ru-RU"/>
        </w:rPr>
        <w:t>а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в </w:t>
      </w:r>
      <w:r>
        <w:rPr>
          <w:rFonts w:hint="default" w:ascii="Times New Roman" w:hAnsi="Times New Roman" w:cs="Mangal"/>
          <w:sz w:val="28"/>
          <w:szCs w:val="28"/>
          <w:lang w:val="ru-RU"/>
        </w:rPr>
        <w:t>продавца и покупателя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 уч</w:t>
      </w:r>
      <w:r>
        <w:rPr>
          <w:rFonts w:hint="default" w:ascii="Times New Roman" w:hAnsi="Times New Roman" w:cs="Mangal"/>
          <w:sz w:val="28"/>
          <w:szCs w:val="28"/>
          <w:lang w:val="ru-RU"/>
        </w:rPr>
        <w:t>и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т строить </w:t>
      </w:r>
      <w:r>
        <w:rPr>
          <w:rFonts w:hint="default" w:ascii="Times New Roman" w:hAnsi="Times New Roman" w:cs="Mangal"/>
          <w:sz w:val="28"/>
          <w:szCs w:val="28"/>
          <w:lang w:val="ru-RU"/>
        </w:rPr>
        <w:t>диалог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ическую речь, с использованием </w:t>
      </w: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простых, а затем 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сложных предложений, придерживаться заданной темы повествования. </w:t>
      </w:r>
      <w:r>
        <w:rPr>
          <w:rFonts w:hint="default" w:ascii="Times New Roman" w:hAnsi="Times New Roman" w:cs="Mangal"/>
          <w:sz w:val="28"/>
          <w:szCs w:val="28"/>
          <w:lang w:val="ru-RU"/>
        </w:rPr>
        <w:t>С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пособствуют  умению </w:t>
      </w:r>
      <w:r>
        <w:rPr>
          <w:rFonts w:hint="default" w:ascii="Times New Roman" w:hAnsi="Times New Roman" w:cs="Mangal"/>
          <w:sz w:val="28"/>
          <w:szCs w:val="28"/>
          <w:lang w:val="ru-RU"/>
        </w:rPr>
        <w:t>говорить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эмоционально, выразительно.</w:t>
      </w:r>
    </w:p>
    <w:p>
      <w:pPr>
        <w:pStyle w:val="5"/>
        <w:widowControl/>
        <w:spacing w:after="140" w:afterAutospacing="0" w:line="360" w:lineRule="auto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u w:val="single"/>
          <w:lang w:val="ru-RU"/>
        </w:rPr>
        <w:t>Н</w:t>
      </w: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астольно-печатные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игры помогают уточнять и расширять представления детей об окружающем мире, систематизировать знания, развивать мыслительные процессы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Mangal"/>
          <w:spacing w:val="0"/>
          <w:sz w:val="28"/>
          <w:szCs w:val="28"/>
          <w:lang w:val="ru-RU"/>
        </w:rPr>
        <w:t>учат детей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 собл</w:t>
      </w:r>
      <w:r>
        <w:rPr>
          <w:rFonts w:hint="default" w:ascii="Times New Roman" w:hAnsi="Times New Roman" w:cs="Mangal"/>
          <w:sz w:val="28"/>
          <w:szCs w:val="28"/>
          <w:lang w:val="ru-RU"/>
        </w:rPr>
        <w:t>юдать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правил</w:t>
      </w:r>
      <w:r>
        <w:rPr>
          <w:rFonts w:hint="default" w:ascii="Times New Roman" w:hAnsi="Times New Roman" w:cs="Mangal"/>
          <w:sz w:val="28"/>
          <w:szCs w:val="28"/>
          <w:lang w:val="ru-RU"/>
        </w:rPr>
        <w:t>а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игры и очерёдности, умени</w:t>
      </w:r>
      <w:r>
        <w:rPr>
          <w:rFonts w:hint="default" w:ascii="Times New Roman" w:hAnsi="Times New Roman" w:cs="Mangal"/>
          <w:sz w:val="28"/>
          <w:szCs w:val="28"/>
          <w:lang w:val="ru-RU"/>
        </w:rPr>
        <w:t>ю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правильно называть картинки, классифицировать их. </w:t>
      </w:r>
      <w:r>
        <w:rPr>
          <w:rFonts w:hint="default" w:ascii="Times New Roman" w:hAnsi="Times New Roman" w:cs="Mangal"/>
          <w:sz w:val="28"/>
          <w:szCs w:val="28"/>
          <w:lang w:val="ru-RU"/>
        </w:rPr>
        <w:t>И</w:t>
      </w:r>
      <w:r>
        <w:rPr>
          <w:rFonts w:hint="default" w:ascii="Times New Roman" w:hAnsi="Times New Roman" w:cs="Mangal"/>
          <w:sz w:val="28"/>
          <w:szCs w:val="28"/>
          <w:lang w:val="ru"/>
        </w:rPr>
        <w:t>спользуют</w:t>
      </w:r>
      <w:r>
        <w:rPr>
          <w:rFonts w:hint="default" w:ascii="Times New Roman" w:hAnsi="Times New Roman" w:cs="Mangal"/>
          <w:sz w:val="28"/>
          <w:szCs w:val="28"/>
          <w:lang w:val="ru-RU"/>
        </w:rPr>
        <w:t>ся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 картинки, изображающие предметы, действия, события. К таким играм относятся: лото, домино, парные картинки.</w:t>
      </w:r>
    </w:p>
    <w:p>
      <w:pPr>
        <w:pStyle w:val="5"/>
        <w:widowControl/>
        <w:spacing w:before="0" w:beforeAutospacing="0" w:after="0" w:afterAutospacing="0" w:line="360" w:lineRule="auto"/>
        <w:ind w:left="100" w:right="140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lang w:val="ru"/>
        </w:rPr>
        <w:t>Обучающие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или</w:t>
      </w:r>
      <w:r>
        <w:rPr>
          <w:rFonts w:hint="default" w:ascii="Times New Roman" w:hAnsi="Times New Roman" w:cs="Mangal"/>
          <w:spacing w:val="0"/>
          <w:sz w:val="28"/>
          <w:szCs w:val="28"/>
          <w:u w:val="single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дидактические</w:t>
      </w:r>
      <w:r>
        <w:rPr>
          <w:rFonts w:hint="default" w:ascii="Times New Roman" w:hAnsi="Times New Roman" w:cs="Mangal"/>
          <w:spacing w:val="0"/>
          <w:sz w:val="28"/>
          <w:szCs w:val="28"/>
          <w:u w:val="single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игры</w:t>
      </w:r>
      <w:r>
        <w:rPr>
          <w:rFonts w:hint="default" w:ascii="Times New Roman" w:hAnsi="Times New Roman" w:cs="Mangal"/>
          <w:spacing w:val="0"/>
          <w:sz w:val="28"/>
          <w:szCs w:val="28"/>
          <w:u w:val="single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приобщают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к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окружающей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жизни, развивают умение логически мыслить, делать выводы, находить решения в поисковой деятельности, закреплять полученные ранее умения и навыки, классифицировать, выделять главный (существенный) признак,  ориентироваться в задании.</w:t>
      </w:r>
    </w:p>
    <w:p>
      <w:pPr>
        <w:pStyle w:val="5"/>
        <w:widowControl/>
        <w:spacing w:before="0" w:beforeAutospacing="0" w:after="0" w:afterAutospacing="0" w:line="360" w:lineRule="auto"/>
        <w:ind w:left="100" w:right="140"/>
        <w:jc w:val="both"/>
        <w:rPr>
          <w:rFonts w:hint="default" w:ascii="Times New Roman" w:hAnsi="Times New Roman" w:cs="Mangal"/>
          <w:spacing w:val="0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lang w:val="ru"/>
        </w:rPr>
        <w:t xml:space="preserve">Всем известные </w:t>
      </w: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пальчиковые игры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всегда  радостно приветствуются детьми, они сопровождаются стихотворными строками, оживляя движения рук, вызывая эмоциональный отклик, стремление  выполнять  движения. </w:t>
      </w:r>
      <w:r>
        <w:rPr>
          <w:rFonts w:hint="default" w:ascii="Times New Roman" w:hAnsi="Times New Roman" w:cs="Mangal"/>
          <w:sz w:val="28"/>
          <w:szCs w:val="28"/>
          <w:lang w:val="ru-RU"/>
        </w:rPr>
        <w:t>Это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позволяет активизировать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работоспособность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головного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мозга,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влия</w:t>
      </w:r>
      <w:r>
        <w:rPr>
          <w:rFonts w:hint="default" w:ascii="Times New Roman" w:hAnsi="Times New Roman" w:cs="Mangal"/>
          <w:sz w:val="28"/>
          <w:szCs w:val="28"/>
          <w:lang w:val="ru-RU"/>
        </w:rPr>
        <w:t>е</w:t>
      </w:r>
      <w:r>
        <w:rPr>
          <w:rFonts w:hint="default" w:ascii="Times New Roman" w:hAnsi="Times New Roman" w:cs="Mangal"/>
          <w:sz w:val="28"/>
          <w:szCs w:val="28"/>
          <w:lang w:val="ru"/>
        </w:rPr>
        <w:t>т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на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центры развития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речи,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развива</w:t>
      </w:r>
      <w:r>
        <w:rPr>
          <w:rFonts w:hint="default" w:ascii="Times New Roman" w:hAnsi="Times New Roman" w:cs="Mangal"/>
          <w:sz w:val="28"/>
          <w:szCs w:val="28"/>
          <w:lang w:val="ru-RU"/>
        </w:rPr>
        <w:t>е</w:t>
      </w:r>
      <w:r>
        <w:rPr>
          <w:rFonts w:hint="default" w:ascii="Times New Roman" w:hAnsi="Times New Roman" w:cs="Mangal"/>
          <w:sz w:val="28"/>
          <w:szCs w:val="28"/>
          <w:lang w:val="ru"/>
        </w:rPr>
        <w:t>т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ручную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умелость,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ловкость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помога</w:t>
      </w:r>
      <w:r>
        <w:rPr>
          <w:rFonts w:hint="default" w:ascii="Times New Roman" w:hAnsi="Times New Roman" w:cs="Mangal"/>
          <w:sz w:val="28"/>
          <w:szCs w:val="28"/>
          <w:lang w:val="ru-RU"/>
        </w:rPr>
        <w:t>е</w:t>
      </w:r>
      <w:r>
        <w:rPr>
          <w:rFonts w:hint="default" w:ascii="Times New Roman" w:hAnsi="Times New Roman" w:cs="Mangal"/>
          <w:sz w:val="28"/>
          <w:szCs w:val="28"/>
          <w:lang w:val="ru"/>
        </w:rPr>
        <w:t>т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снять напряжение.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</w:p>
    <w:p>
      <w:pPr>
        <w:pStyle w:val="5"/>
        <w:widowControl/>
        <w:spacing w:before="0" w:beforeAutospacing="0" w:after="140" w:afterAutospacing="0" w:line="360" w:lineRule="auto"/>
        <w:ind w:left="100" w:right="200"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Игровой метод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"/>
        </w:rPr>
        <w:t>су-джок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позволяет нормализовать мышечный тонус, стимулирует речевые области в коре головного мозга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5"/>
        <w:widowControl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lang w:val="ru"/>
        </w:rPr>
        <w:t>Это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достижение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восточной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медицины.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Его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точечное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воздействие </w:t>
      </w:r>
      <w:r>
        <w:rPr>
          <w:rFonts w:hint="default" w:ascii="Times New Roman" w:hAnsi="Times New Roman" w:cs="Mangal"/>
          <w:sz w:val="28"/>
          <w:szCs w:val="28"/>
          <w:lang w:val="ru"/>
        </w:rPr>
        <w:t>благоприятно оказывает влияние на всю поверхность ладоней, активизируя речевой центр. Игры с этими мячиками  сопровожда</w:t>
      </w: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ются 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стихами. </w:t>
      </w: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Их 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можно включать</w:t>
      </w: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 не только на занятиях, но и 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в ежедневн</w:t>
      </w:r>
      <w:r>
        <w:rPr>
          <w:rFonts w:hint="default" w:ascii="Times New Roman" w:hAnsi="Times New Roman" w:cs="Mangal"/>
          <w:sz w:val="28"/>
          <w:szCs w:val="28"/>
          <w:lang w:val="ru-RU"/>
        </w:rPr>
        <w:t>ую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утреннюю гимнастику и после дневного сна</w:t>
      </w:r>
      <w:r>
        <w:rPr>
          <w:rFonts w:hint="default" w:ascii="Times New Roman" w:hAnsi="Times New Roman" w:cs="Mangal"/>
          <w:sz w:val="28"/>
          <w:szCs w:val="28"/>
          <w:lang w:val="ru-RU"/>
        </w:rPr>
        <w:t>, выполняя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под руководством воспитателя.</w:t>
      </w:r>
    </w:p>
    <w:p>
      <w:pPr>
        <w:pStyle w:val="5"/>
        <w:widowControl/>
        <w:spacing w:after="140" w:afterAutospacing="0" w:line="360" w:lineRule="auto"/>
        <w:ind w:firstLine="560" w:firstLineChars="200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Физминутки,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помогают детям снять напряжение, расслабиться, развивают мелкую и общую моторику, слухо-моторную и зрительно-моторную координаци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cs="Mangal"/>
          <w:sz w:val="28"/>
          <w:szCs w:val="28"/>
          <w:lang w:val="ru"/>
        </w:rPr>
        <w:t>, вырабатывают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чётко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координированные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действия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с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речью.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Они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хорошо сопрягаются с дыхательной гимнастикой, которая способствует развитию правильного дыхания, необходимого для успешного формирования речевого аппарата. Дыхание – важнейшая функция организма, от которой зависят здоровье человека, его физическая и умственная деятельность. Правильное дыхание способствует правильному формированию речевой, нервной и иммунной систем. Для развития дыхания </w:t>
      </w:r>
      <w:r>
        <w:rPr>
          <w:rFonts w:hint="default" w:ascii="Times New Roman" w:hAnsi="Times New Roman" w:cs="Mangal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мы используем дыхательные игры: сдуваем снежинки, бумажки, пушинки со стола, с руки; играем с султанчиками, </w:t>
      </w: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с </w:t>
      </w:r>
      <w:r>
        <w:rPr>
          <w:rFonts w:hint="default" w:ascii="Times New Roman" w:hAnsi="Times New Roman" w:cs="Mangal"/>
          <w:sz w:val="28"/>
          <w:szCs w:val="28"/>
          <w:lang w:val="ru"/>
        </w:rPr>
        <w:t>вертушками;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используем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 </w:t>
      </w:r>
      <w:r>
        <w:rPr>
          <w:rFonts w:hint="default" w:ascii="Times New Roman" w:hAnsi="Times New Roman" w:cs="Mangal"/>
          <w:sz w:val="28"/>
          <w:szCs w:val="28"/>
          <w:lang w:val="ru"/>
        </w:rPr>
        <w:t>игров</w:t>
      </w:r>
      <w:r>
        <w:rPr>
          <w:rFonts w:hint="default" w:ascii="Times New Roman" w:hAnsi="Times New Roman" w:cs="Mangal"/>
          <w:sz w:val="28"/>
          <w:szCs w:val="28"/>
          <w:lang w:val="ru-RU"/>
        </w:rPr>
        <w:t>ые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упражнени</w:t>
      </w:r>
      <w:r>
        <w:rPr>
          <w:rFonts w:hint="default" w:ascii="Times New Roman" w:hAnsi="Times New Roman" w:cs="Mangal"/>
          <w:sz w:val="28"/>
          <w:szCs w:val="28"/>
          <w:lang w:val="ru-RU"/>
        </w:rPr>
        <w:t>я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«Загони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мяч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в ворота», </w:t>
      </w: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«Остуди горячий чай», </w:t>
      </w:r>
      <w:r>
        <w:rPr>
          <w:rFonts w:hint="default" w:ascii="Times New Roman" w:hAnsi="Times New Roman" w:cs="Mangal"/>
          <w:sz w:val="28"/>
          <w:szCs w:val="28"/>
          <w:lang w:val="ru"/>
        </w:rPr>
        <w:t>«</w:t>
      </w:r>
      <w:r>
        <w:rPr>
          <w:rFonts w:hint="default" w:ascii="Times New Roman" w:hAnsi="Times New Roman" w:cs="Mangal"/>
          <w:sz w:val="28"/>
          <w:szCs w:val="28"/>
          <w:lang w:val="ru-RU"/>
        </w:rPr>
        <w:t>Кто за занавесочкой?» и др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. </w:t>
      </w:r>
    </w:p>
    <w:p>
      <w:pPr>
        <w:pStyle w:val="4"/>
        <w:bidi w:val="0"/>
        <w:spacing w:line="360" w:lineRule="auto"/>
        <w:jc w:val="both"/>
        <w:rPr>
          <w:rFonts w:hint="default" w:ascii="Times New Roman" w:hAnsi="Times New Roman" w:cs="Mangal"/>
          <w:sz w:val="28"/>
          <w:szCs w:val="28"/>
          <w:lang w:val="ru"/>
        </w:rPr>
      </w:pP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Целью </w:t>
      </w:r>
      <w:r>
        <w:rPr>
          <w:rFonts w:hint="default" w:ascii="Times New Roman" w:hAnsi="Times New Roman" w:cs="Mangal"/>
          <w:sz w:val="28"/>
          <w:szCs w:val="28"/>
          <w:u w:val="single"/>
          <w:lang w:val="ru-RU"/>
        </w:rPr>
        <w:t>д</w:t>
      </w: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ыхательн</w:t>
      </w:r>
      <w:r>
        <w:rPr>
          <w:rFonts w:hint="default" w:ascii="Times New Roman" w:hAnsi="Times New Roman" w:cs="Mangal"/>
          <w:sz w:val="28"/>
          <w:szCs w:val="28"/>
          <w:u w:val="single"/>
          <w:lang w:val="ru-RU"/>
        </w:rPr>
        <w:t>ой</w:t>
      </w:r>
      <w:r>
        <w:rPr>
          <w:rFonts w:hint="default" w:ascii="Times New Roman" w:hAnsi="Times New Roman" w:cs="Mangal"/>
          <w:spacing w:val="0"/>
          <w:sz w:val="28"/>
          <w:szCs w:val="28"/>
          <w:u w:val="single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u w:val="single"/>
          <w:lang w:val="ru"/>
        </w:rPr>
        <w:t>гимнастик</w:t>
      </w:r>
      <w:r>
        <w:rPr>
          <w:rFonts w:hint="default" w:ascii="Times New Roman" w:hAnsi="Times New Roman" w:cs="Mangal"/>
          <w:sz w:val="28"/>
          <w:szCs w:val="28"/>
          <w:u w:val="single"/>
          <w:lang w:val="ru-RU"/>
        </w:rPr>
        <w:t>и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игровой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форме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pacing w:val="0"/>
          <w:sz w:val="28"/>
          <w:szCs w:val="28"/>
          <w:lang w:val="ru-RU"/>
        </w:rPr>
        <w:t>является</w:t>
      </w:r>
      <w:r>
        <w:rPr>
          <w:rFonts w:hint="default" w:ascii="Times New Roman" w:hAnsi="Times New Roman" w:cs="Mangal"/>
          <w:sz w:val="28"/>
          <w:szCs w:val="28"/>
          <w:lang w:val="ru"/>
        </w:rPr>
        <w:t xml:space="preserve"> научить детей правильному вдоху и выдоху. Без игрового момента она скучна и непонятна дошкольникам. Но, стоит предложить им поиграть в дровосека, и вот они уже делают вдох носом и сильный выдох ртом.</w:t>
      </w:r>
      <w:r>
        <w:rPr>
          <w:rFonts w:hint="default" w:ascii="Times New Roman" w:hAnsi="Times New Roman" w:cs="Mangal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Или,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например,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пытаются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силой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выдыхаемого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воздуха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загнать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pacing w:val="0"/>
          <w:sz w:val="28"/>
          <w:szCs w:val="28"/>
          <w:lang w:val="ru-RU"/>
        </w:rPr>
        <w:t>мяч</w:t>
      </w:r>
      <w:r>
        <w:rPr>
          <w:rFonts w:hint="default" w:ascii="Times New Roman" w:hAnsi="Times New Roman" w:cs="Mangal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Mangal"/>
          <w:sz w:val="28"/>
          <w:szCs w:val="28"/>
          <w:lang w:val="ru"/>
        </w:rPr>
        <w:t>в ворота.</w:t>
      </w:r>
    </w:p>
    <w:p>
      <w:pPr>
        <w:bidi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"/>
        </w:rPr>
        <w:t>Мнемотаблицы-схемы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  <w:t xml:space="preserve"> служат дидактическим материалом в моей работе по развитию связной речи детей. Я их использую для: обогащения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  <w:t>словарного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  <w:t>запаса,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  <w:t>при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  <w:t>обучении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  <w:t>составлению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  <w:t xml:space="preserve">рассказов, при пересказах художественной литературы, при отгадывании и загадывании загадок, при заучивании стихотворений, пословиц и 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"/>
        </w:rPr>
        <w:t>поговорок.</w:t>
      </w:r>
      <w:r>
        <w:rPr>
          <w:rFonts w:hint="default" w:ascii="Times New Roman" w:hAnsi="Times New Roman" w:cs="Times New Roman"/>
          <w:b w:val="0"/>
          <w:bCs w:val="0"/>
          <w:spacing w:val="0"/>
          <w:sz w:val="28"/>
          <w:szCs w:val="28"/>
          <w:lang w:val="ru-RU"/>
        </w:rPr>
        <w:t xml:space="preserve"> Мнемоаблицы, благодаря своей наглядности расширяют словарный запас, способствуют последовательно и  связно выражать мысли, ускоряют процесс запоминания стихов и рассказов. 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spacing w:line="360" w:lineRule="auto"/>
        <w:ind w:left="720" w:right="0" w:hanging="36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instrText xml:space="preserve"> HYPERLINK "https://www.prodlenka.org/metodicheskie-razrabotki/490318-metodicheskaja-razrabotka-mnemotehnika-kak-sr" \t "https://yandex.ru/search/_blank"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4"/>
        <w:bidi w:val="0"/>
        <w:spacing w:line="360" w:lineRule="auto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Разработано множество упражнений-разминок с речевым сопровождением, слова стихотворений сами подсказывают движения рук. Для согласованности слов с движениями требуется развитие внимания и памяти. При помощи прищепок и прочих подручных средств, с детьми можно разыграть маленьк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например,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 xml:space="preserve"> с тучи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«капает» дождь,  у ёжика «вырастают» колючки из прищепок.</w:t>
      </w:r>
    </w:p>
    <w:p>
      <w:pPr>
        <w:pStyle w:val="4"/>
        <w:bidi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Для развития связной речи можно использовать игры с рифмованием слов, договариванием, используя игровые материалы и предметы.</w:t>
      </w:r>
    </w:p>
    <w:p>
      <w:pPr>
        <w:pStyle w:val="4"/>
        <w:bidi w:val="0"/>
        <w:spacing w:line="360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Для развития чувства ритма, дыхания, фонематического слуха, связной речи, используются специальные мультимедийные программы.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Например, логопедическая программа «Игры для тигры».</w:t>
      </w:r>
    </w:p>
    <w:p>
      <w:pPr>
        <w:pStyle w:val="4"/>
        <w:bidi w:val="0"/>
        <w:spacing w:line="360" w:lineRule="auto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Увлечение игрой повышает способность к правильному вниманию, обостряет наблюдательность, помогает быстрому и точному запоминанию, способствует развитию связной , монологической и диалогической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речи</w:t>
      </w:r>
      <w:r>
        <w:rPr>
          <w:rFonts w:hint="default" w:ascii="Times New Roman" w:hAnsi="Times New Roman" w:cs="Times New Roman"/>
          <w:sz w:val="28"/>
          <w:szCs w:val="28"/>
          <w:lang w:val="ru"/>
        </w:rPr>
        <w:t>, активизирует словарный запас, расширяет его, учит правильному звукопроизношению.</w:t>
      </w:r>
    </w:p>
    <w:p>
      <w:pPr>
        <w:pStyle w:val="4"/>
        <w:bidi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Таким образом, использование игровых технологий помогает организовать работу интереснее и разнообразнее, помогает поддерживать интерес детей на протяжении всего обучения, оказывает влияние на быстроту запоминания, понимания и усвоения программного материала в полном объёме.</w:t>
      </w:r>
    </w:p>
    <w:p>
      <w:pPr>
        <w:pStyle w:val="4"/>
        <w:bidi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bidi w:val="0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SimSun">
    <w:altName w:val="Droid Sans Fallbac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Mangal">
    <w:altName w:val="Courier New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OpenSymbol">
    <w:altName w:val="Exo 2 Extra Ligh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Exo 2 Extra Light">
    <w:panose1 w:val="00000300000000000000"/>
    <w:charset w:val="00"/>
    <w:family w:val="auto"/>
    <w:pitch w:val="default"/>
    <w:sig w:usb0="00000207" w:usb1="00000000" w:usb2="00000000" w:usb3="00000000" w:csb0="20000097" w:csb1="00000000"/>
  </w:font>
  <w:font w:name="Symbol">
    <w:panose1 w:val="020B72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9C66C"/>
    <w:multiLevelType w:val="multilevel"/>
    <w:tmpl w:val="A8B9C6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AE47234"/>
    <w:multiLevelType w:val="multilevel"/>
    <w:tmpl w:val="DAE47234"/>
    <w:lvl w:ilvl="0" w:tentative="0">
      <w:start w:val="0"/>
      <w:numFmt w:val="bullet"/>
      <w:lvlText w:val="•"/>
      <w:lvlJc w:val="left"/>
      <w:pPr>
        <w:ind w:left="700" w:firstLine="0"/>
      </w:pPr>
      <w:rPr>
        <w:rFonts w:ascii="OpenSymbol" w:hAnsi="OpenSymbol" w:eastAsia="OpenSymbol" w:cs="OpenSymbol"/>
      </w:rPr>
    </w:lvl>
    <w:lvl w:ilvl="1" w:tentative="0">
      <w:start w:val="0"/>
      <w:numFmt w:val="bullet"/>
      <w:lvlText w:val="•"/>
      <w:lvlJc w:val="left"/>
      <w:pPr>
        <w:ind w:left="1400" w:hanging="280"/>
      </w:pPr>
      <w:rPr>
        <w:rFonts w:ascii="OpenSymbol" w:hAnsi="OpenSymbol" w:eastAsia="OpenSymbol" w:cs="OpenSymbol"/>
      </w:rPr>
    </w:lvl>
    <w:lvl w:ilvl="2" w:tentative="0">
      <w:start w:val="0"/>
      <w:numFmt w:val="bullet"/>
      <w:lvlText w:val="•"/>
      <w:lvlJc w:val="left"/>
      <w:pPr>
        <w:ind w:left="2120" w:hanging="280"/>
      </w:pPr>
      <w:rPr>
        <w:rFonts w:ascii="OpenSymbol" w:hAnsi="OpenSymbol" w:eastAsia="OpenSymbol" w:cs="OpenSymbol"/>
      </w:rPr>
    </w:lvl>
    <w:lvl w:ilvl="3" w:tentative="0">
      <w:start w:val="0"/>
      <w:numFmt w:val="bullet"/>
      <w:lvlText w:val="•"/>
      <w:lvlJc w:val="left"/>
      <w:pPr>
        <w:ind w:left="2820" w:hanging="280"/>
      </w:pPr>
      <w:rPr>
        <w:rFonts w:ascii="OpenSymbol" w:hAnsi="OpenSymbol" w:eastAsia="OpenSymbol" w:cs="OpenSymbol"/>
      </w:rPr>
    </w:lvl>
    <w:lvl w:ilvl="4" w:tentative="0">
      <w:start w:val="0"/>
      <w:numFmt w:val="bullet"/>
      <w:lvlText w:val="•"/>
      <w:lvlJc w:val="left"/>
      <w:pPr>
        <w:ind w:left="3540" w:hanging="280"/>
      </w:pPr>
      <w:rPr>
        <w:rFonts w:ascii="OpenSymbol" w:hAnsi="OpenSymbol" w:eastAsia="OpenSymbol" w:cs="OpenSymbol"/>
      </w:rPr>
    </w:lvl>
    <w:lvl w:ilvl="5" w:tentative="0">
      <w:start w:val="0"/>
      <w:numFmt w:val="bullet"/>
      <w:lvlText w:val="•"/>
      <w:lvlJc w:val="left"/>
      <w:pPr>
        <w:ind w:left="4240" w:hanging="280"/>
      </w:pPr>
      <w:rPr>
        <w:rFonts w:ascii="OpenSymbol" w:hAnsi="OpenSymbol" w:eastAsia="OpenSymbol" w:cs="OpenSymbol"/>
      </w:rPr>
    </w:lvl>
    <w:lvl w:ilvl="6" w:tentative="0">
      <w:start w:val="0"/>
      <w:numFmt w:val="bullet"/>
      <w:lvlText w:val="•"/>
      <w:lvlJc w:val="left"/>
      <w:pPr>
        <w:ind w:left="4960" w:hanging="280"/>
      </w:pPr>
      <w:rPr>
        <w:rFonts w:ascii="OpenSymbol" w:hAnsi="OpenSymbol" w:eastAsia="OpenSymbol" w:cs="OpenSymbol"/>
      </w:rPr>
    </w:lvl>
    <w:lvl w:ilvl="7" w:tentative="0">
      <w:start w:val="0"/>
      <w:numFmt w:val="bullet"/>
      <w:lvlText w:val="•"/>
      <w:lvlJc w:val="left"/>
      <w:pPr>
        <w:ind w:left="5660" w:hanging="280"/>
      </w:pPr>
      <w:rPr>
        <w:rFonts w:ascii="OpenSymbol" w:hAnsi="OpenSymbol" w:eastAsia="OpenSymbol" w:cs="OpenSymbol"/>
      </w:rPr>
    </w:lvl>
    <w:lvl w:ilvl="8" w:tentative="0">
      <w:start w:val="0"/>
      <w:numFmt w:val="bullet"/>
      <w:lvlText w:val="•"/>
      <w:lvlJc w:val="left"/>
      <w:pPr>
        <w:ind w:left="6380" w:hanging="280"/>
      </w:pPr>
      <w:rPr>
        <w:rFonts w:ascii="OpenSymbol" w:hAnsi="OpenSymbol" w:eastAsia="OpenSymbol" w:cs="OpenSymbol"/>
      </w:rPr>
    </w:lvl>
  </w:abstractNum>
  <w:abstractNum w:abstractNumId="2">
    <w:nsid w:val="7B2A59E8"/>
    <w:multiLevelType w:val="multilevel"/>
    <w:tmpl w:val="7B2A59E8"/>
    <w:lvl w:ilvl="0" w:tentative="0">
      <w:start w:val="0"/>
      <w:numFmt w:val="bullet"/>
      <w:lvlText w:val="•"/>
      <w:lvlJc w:val="left"/>
      <w:pPr>
        <w:ind w:left="0" w:firstLine="0"/>
      </w:pPr>
      <w:rPr>
        <w:rFonts w:ascii="DejaVu Sans" w:hAnsi="DejaVu Sans" w:eastAsia="DejaVu Sans" w:cs="DejaVu Sans"/>
        <w:b w:val="0"/>
        <w:bCs w:val="0"/>
        <w:i w:val="0"/>
        <w:iCs w:val="0"/>
        <w:spacing w:val="0"/>
        <w:w w:val="100"/>
        <w:sz w:val="26"/>
        <w:szCs w:val="26"/>
        <w:lang w:val="ru" w:eastAsia="en-US" w:bidi="ar"/>
      </w:rPr>
    </w:lvl>
    <w:lvl w:ilvl="1" w:tentative="0">
      <w:start w:val="0"/>
      <w:numFmt w:val="bullet"/>
      <w:lvlText w:val="•"/>
      <w:lvlJc w:val="left"/>
      <w:pPr>
        <w:ind w:left="0" w:firstLine="0"/>
      </w:pPr>
      <w:rPr>
        <w:lang w:val="ru" w:eastAsia="en-US" w:bidi="ar"/>
      </w:rPr>
    </w:lvl>
    <w:lvl w:ilvl="2" w:tentative="0">
      <w:start w:val="0"/>
      <w:numFmt w:val="bullet"/>
      <w:lvlText w:val="•"/>
      <w:lvlJc w:val="left"/>
      <w:pPr>
        <w:ind w:left="0" w:firstLine="0"/>
      </w:pPr>
      <w:rPr>
        <w:lang w:val="ru" w:eastAsia="en-US" w:bidi="ar"/>
      </w:rPr>
    </w:lvl>
    <w:lvl w:ilvl="3" w:tentative="0">
      <w:start w:val="0"/>
      <w:numFmt w:val="bullet"/>
      <w:lvlText w:val="•"/>
      <w:lvlJc w:val="left"/>
      <w:pPr>
        <w:ind w:left="0" w:firstLine="0"/>
      </w:pPr>
      <w:rPr>
        <w:lang w:val="ru" w:eastAsia="en-US" w:bidi="ar"/>
      </w:rPr>
    </w:lvl>
    <w:lvl w:ilvl="4" w:tentative="0">
      <w:start w:val="0"/>
      <w:numFmt w:val="bullet"/>
      <w:lvlText w:val="•"/>
      <w:lvlJc w:val="left"/>
      <w:pPr>
        <w:ind w:left="0" w:firstLine="0"/>
      </w:pPr>
      <w:rPr>
        <w:lang w:val="ru" w:eastAsia="en-US" w:bidi="ar"/>
      </w:rPr>
    </w:lvl>
    <w:lvl w:ilvl="5" w:tentative="0">
      <w:start w:val="0"/>
      <w:numFmt w:val="bullet"/>
      <w:lvlText w:val="•"/>
      <w:lvlJc w:val="left"/>
      <w:pPr>
        <w:ind w:left="0" w:firstLine="0"/>
      </w:pPr>
      <w:rPr>
        <w:lang w:val="ru" w:eastAsia="en-US" w:bidi="ar"/>
      </w:rPr>
    </w:lvl>
    <w:lvl w:ilvl="6" w:tentative="0">
      <w:start w:val="0"/>
      <w:numFmt w:val="bullet"/>
      <w:lvlText w:val="•"/>
      <w:lvlJc w:val="left"/>
      <w:pPr>
        <w:ind w:left="0" w:firstLine="0"/>
      </w:pPr>
      <w:rPr>
        <w:lang w:val="ru" w:eastAsia="en-US" w:bidi="ar"/>
      </w:rPr>
    </w:lvl>
    <w:lvl w:ilvl="7" w:tentative="0">
      <w:start w:val="0"/>
      <w:numFmt w:val="bullet"/>
      <w:lvlText w:val="•"/>
      <w:lvlJc w:val="left"/>
      <w:pPr>
        <w:ind w:left="0" w:firstLine="0"/>
      </w:pPr>
      <w:rPr>
        <w:lang w:val="ru" w:eastAsia="en-US" w:bidi="ar"/>
      </w:rPr>
    </w:lvl>
    <w:lvl w:ilvl="8" w:tentative="0">
      <w:start w:val="0"/>
      <w:numFmt w:val="bullet"/>
      <w:lvlText w:val="•"/>
      <w:lvlJc w:val="left"/>
      <w:pPr>
        <w:ind w:left="0" w:firstLine="0"/>
      </w:pPr>
      <w:rPr>
        <w:lang w:val="ru" w:eastAsia="en-US" w:bidi="ar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0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20A2F"/>
    <w:rsid w:val="BB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paragraph" w:customStyle="1" w:styleId="5">
    <w:name w:val="Text body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140" w:afterAutospacing="0" w:line="276" w:lineRule="auto"/>
      <w:ind w:left="0" w:right="0"/>
      <w:jc w:val="left"/>
    </w:pPr>
    <w:rPr>
      <w:rFonts w:hint="default" w:ascii="Liberation Serif" w:hAnsi="Liberation Serif" w:eastAsia="NSimSun" w:cs="Mangal"/>
      <w:kern w:val="2"/>
      <w:sz w:val="24"/>
      <w:szCs w:val="24"/>
      <w:lang w:val="en-US" w:eastAsia="zh-CN" w:bidi="ar"/>
    </w:rPr>
  </w:style>
  <w:style w:type="paragraph" w:customStyle="1" w:styleId="6">
    <w:name w:val="msolistparagraph"/>
    <w:qFormat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340" w:right="0" w:hanging="220"/>
      <w:jc w:val="left"/>
    </w:pPr>
    <w:rPr>
      <w:rFonts w:hint="default" w:ascii="DejaVu Sans" w:hAnsi="DejaVu Sans" w:eastAsia="DejaVu Sans" w:cs="DejaVu Sans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2025-01-20T22:11:00Z</dcterms:created>
  <dc:creator>Наталья</dc:creator>
  <cp:lastModifiedBy>pc-sv</cp:lastModifiedBy>
  <dcterms:modified xsi:type="dcterms:W3CDTF">2025-02-14T16:05:11Z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  <property fmtid="{D5CDD505-2E9C-101B-9397-08002B2CF9AE}" pid="3" name="ICV">
    <vt:lpwstr>806C3A64DA014B5F95D7FE81BF22241A_12</vt:lpwstr>
  </property>
</Properties>
</file>