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DA" w:rsidRPr="001B04FE" w:rsidRDefault="001B04FE" w:rsidP="001B04FE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            </w:t>
      </w:r>
      <w:r w:rsidRPr="001B04FE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Статья «Ребёнок с ОВЗ в детском саду»</w:t>
      </w:r>
      <w:r w:rsidRPr="001B04FE">
        <w:rPr>
          <w:rFonts w:ascii="Times New Roman" w:hAnsi="Times New Roman" w:cs="Times New Roman"/>
          <w:color w:val="010101"/>
          <w:sz w:val="28"/>
          <w:szCs w:val="28"/>
        </w:rPr>
        <w:br/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          </w:t>
      </w:r>
      <w:r w:rsidRPr="001B04FE">
        <w:rPr>
          <w:rFonts w:ascii="Times New Roman" w:hAnsi="Times New Roman" w:cs="Times New Roman"/>
          <w:color w:val="C00000"/>
          <w:sz w:val="28"/>
          <w:szCs w:val="28"/>
        </w:rPr>
        <w:t>Воспитатель Беляева Т.Н.</w:t>
      </w:r>
      <w:r w:rsidRPr="001B04FE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1B04F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В соответствии с ФГОС ДО, организация воспитания и обучения дошкольников с ОВЗ предполагает внесение изменений в режим дня, в планирование образовательной деятельности, отбор технологий и форм коррекционно-развивающей работы. В режиме дня предусматривается увеличение времени на проведение режимных моментов. При планировании организационных форм предпочтение отдается индивидуальным и работе в </w:t>
      </w:r>
      <w:proofErr w:type="spellStart"/>
      <w:r w:rsidRPr="001B04F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микрогруппе</w:t>
      </w:r>
      <w:proofErr w:type="spellEnd"/>
      <w:r w:rsidRPr="001B04F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; особое внимание уделяется на организацию совместной деятельности ребенка со взрослым или другим ребенком.</w:t>
      </w:r>
      <w:r w:rsidRPr="001B04FE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1B04F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Работа с ребенком с ОВЗ невероятно кропотливая и требует большого терпения. Каждый вариант нарушения требует своей программы развития, основными принципами которой являются: психологическая безопасность помощь в приспособлении к окружающим условиям единство совместной деятельности; мотивирование ребенка к учебному процессу.</w:t>
      </w:r>
      <w:r w:rsidRPr="001B04FE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1B04F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Успешная адаптация ребенка с ОВЗ в дошкольном учреждении открывает перед ним новые горизонты: от потребности во взрослом как источнике ласки, внимания, помощи к общению со взрослыми и детьми на познавательные темы и к самостоятельности со многих сферах деятельности.</w:t>
      </w:r>
      <w:r w:rsidRPr="001B04FE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1B04F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Однако одним из сложных моментов при включении ребенка с нарушениями в развитии может стать принятие его детьми или каким-либо конкретным ребенком. Часто дети с ОВЗ имеют специфическую внешность, у них могут наблюдаться спонтанные физиологические реакции (течение слюны, частое мигание, тремор конечностей, мышц и т.п.), тем более, если у ребенка отсутствуют или искажены какие-то части тела. Способ их передвижения может быть необычным для детей из общей группы, в том числе наличие приспособлений для активности (ходунки, протезы, инвалидная коляска, слуховой аппарат, очки и т.п.). Все это может вызвать сложные психологические состояния и реакции у детей из общей группы.</w:t>
      </w:r>
      <w:r w:rsidRPr="001B04FE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1B04F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Для подготовки детей к встрече друг с другом педагогам рекомендуется проводить различные подготовительные мероприятия. Прежде всего, с родителями воспитанников проводятся интерактивные встречи, на которых обсуждается момент включения детей с ОВЗ в общую группу. Предварительно родителей знакомят с разными вариантами развития детей, ведут разъяснительную работу о том, что такое инклюзивное образование, готовят информационные материалы, подборку специальной литературы, видеоматериалов.</w:t>
      </w:r>
      <w:r w:rsidRPr="001B04FE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1B04F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С детьми также проводятся различные беседы о том, какими разными бывают люди. Используется прием использования метафор, предполагающий </w:t>
      </w:r>
      <w:r w:rsidRPr="001B04F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lastRenderedPageBreak/>
        <w:t>чтение сказок, художественных текстов, в которых приводится описание разных по своим характеристикам, возможностям персонажей. Педагог может сам составлять тексты совместно с коллегами, опираясь на соответствующую психолого-педагогическую литературу. Использовать метафорические рассказы можно с детьми со среднего дошкольного возраста. Для этой же цели используются и изображения, иллюстрации к художественным материалам.</w:t>
      </w:r>
    </w:p>
    <w:sectPr w:rsidR="00205ADA" w:rsidRPr="001B04FE" w:rsidSect="0020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04FE"/>
    <w:rsid w:val="000906E0"/>
    <w:rsid w:val="000C2F81"/>
    <w:rsid w:val="001B04FE"/>
    <w:rsid w:val="00205ADA"/>
    <w:rsid w:val="00270EFA"/>
    <w:rsid w:val="002A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2542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2025-02-07T12:24:00Z</dcterms:created>
  <dcterms:modified xsi:type="dcterms:W3CDTF">2025-02-07T12:28:00Z</dcterms:modified>
</cp:coreProperties>
</file>