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Тема: </w:t>
      </w:r>
      <w:bookmarkStart w:id="0" w:name="_GoBack"/>
      <w:bookmarkEnd w:id="0"/>
      <w:r>
        <w:rPr>
          <w:rFonts w:ascii="Segoe UI" w:hAnsi="Segoe UI" w:cs="Segoe UI"/>
          <w:color w:val="010101"/>
          <w:shd w:val="clear" w:color="auto" w:fill="FFFFFF"/>
        </w:rPr>
        <w:t>"Воспитание духовно - развитой личности с позитивным отношением к жизни, учёбе и активной гражданской позицией"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   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Духовно-нравственное развитие 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    Важнейшей целью современного отечественного образования и одной из приоритетных задач общества и государства является воспитание, социально-педагогическая поддержка становления и развития высоконравственного, ответственного, творческого, инициативного, компетентного гражданина России.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сфере личностного развития воспитание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обучающихся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должно обеспечить: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готовность и способность к 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готовность и способность к реализации творческого потенциала в духовной и предметно-продуктивной деятельности, социальной и профессиональной мобильности на основе моральных норм, непрерывного образования и универсальной духовно-нравственной установки «становиться лучше»;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укрепление нравственности, основанной на свободе, воле и духовных отечественных традициях, внутренней установке личности поступать согласно своей совести;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развитие 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принятие личностью базовых национальных ценностей, национальных духовных традиций;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трудолюбие, бережливость, жизненный оптимизм, способность к преодолению трудностей;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 духовной безопасности личности, умение им противодействовать;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• свободолюбие как способность к сознательному личностному, профессиональному, гражданскому и иному самоопределению и развитию в сочетании с моральной ответственностью личности перед семьёй, обществом, Россией, будущими поколениями;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укрепление веры в Россию, чувства личной ответственности за Отечество перед прошлыми, настоящими и будущими поколениями.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сфере общественных отношений духовно-нравственное развитие и воспитание обучающихся должно обеспечить: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осознание себя гражданином России на основе принятия общих национальных нравственных ценностей;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• готовность граждан солидарно противостоять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внешним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внутренним вызовам;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развитость чувства патриотизма и гражданской солидарности;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заботу о благосостоянии многонационального народа Российской Федерации, поддержание межэтнического мира и согласия;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осознание безусловной ценности семьи как первоосновы нашей принадлежности к многонациональному народу Российской Федерации, Отечеству;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бережное отношение к жизни человека, забота о продолжении рода;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законопослушность и сознательно поддерживаемый гражданами правопорядок;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духовную, культурную и социальную преемственность поколений.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 В сфере государственных отношений духовно-нравственное развитие и воспитание обучающихся должно содействовать: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формированию мотивации к активному и ответственному участию в общественной жизни, формировании власти и участию в государственных делах;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укреплению и совершенствованию демократического федеративного правового государства с республиканской формой правления;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повышению доверия к государственным институтам со стороны граждан и общественных организаций;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повышению эффективности усилий государства, направленных на модернизацию страны; укреплению национальной безопасности.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Содержание 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</w:t>
      </w: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ценности общество разделяет, как организована их передача от поколения к поколению.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Духовно-нравственное развитие и воспитание личности в целом является сложным, многоплановым процессом. Оно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отделимо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Сфера педагогической ответственности в этом процессе определяется следующими положениями: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усилия общества и государства направлены сегодня на воспитание у детей и молодежи активной гражданской позиции, чувства ответственности за свою страну;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• общее образование, выстраивающее партнёрские отношения с другими институтами социализации, является основным институтом педагогического воздействия на духовно-нравственное развитие личности гражданина России.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 этом основным субъектом, реализующим 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  <w:proofErr w:type="gramEnd"/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содержание духовно-нравственного развития и воспитания обучающихся, деятельность 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Таким образом, сфера общего образования призвана обеспечивать духовно-нравственное развитие и воспитание личности обучающегося для становления и развития его гражданственности, принятия гражданином России национальных и общечеловеческих ценностей и следования им в личной и общественной жизни.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Носителями базовых национальных ценностей являются различные социальные, профессиональные и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этноконфессиональные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группы, составляющие многонациональный народ Российской Федерации. Соответственно духовно-нравственное развитие гражданина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Россиив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рамках общего образования осуществляется в педагогически организованном процессе осознанного восприятия и принятия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обучающимся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ценностей: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семейной жизни;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культурно-регионального сообщества;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культуры своего народа, компонентом которой является система ценностей, соответствующая традиционной российской религии; российской гражданской нации;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мирового сообщества.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Духовно-нравственное развитие и воспитание 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 гражданского поведения человека.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Следующая ступень развития гражданина России — это осознанное принятие личностью традиций, ценностей, особых форм культурно-исторической, социальной и духовной 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 «Отечество», «малая родина», «родная земля», «родной язык», «моя семья и род», «мой дом».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Более высокой ступенью духовно-нравственного развития гражданина России является принятие культуры и духовных традиций многонационального народа Российской Федерации. Российскую идентичность и культуру можно сравнить со стволом могучего дерева, корни которого образуют культуры многонационального народа России. Важным этапом развития гражданского самосознания является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укоренённость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этнокультурных традициях, к которым человек принадлежит по факту своего происхождения и начальной социализации.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Ступень российской гражданской идентичности — это высшая ступень процесса духовно-нравственного развития личности россиянина, его гражданского, патриотического воспитания. Россиянином становится человек, осваивающий культурные богатства своей страны и многонационального народа Российской Федерации, осознающий их значимость, особенности, единство и солидарность в судьбе России.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Важным свойством духовно-нравственного развития гражданина России является открытость миру, диалогичность с другими национальными культурами.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Программы 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социализации, должны обеспечивать полноценную и последовательную идентификацию обучающегося с семьёй, культурно-региональным сообществом, многонациональным народом Российской Федерации, открытым для диалога с мировым сообществом.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           Тема моей воспитательной работы "Воспитание духовно - развитой личности с позитивным отношением к жизни, учёбе и активной гражданской позицией"  актуальна и направлена на построение целостных, как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правило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авторских систем воспитания: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"Примерная программа воспитания и социализации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обучающихся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";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-"Требования к содержанию и условиям воспитания и духовно-нравственного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развития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обучающихся в учреждениях, реализующих основные общеобразовательные программы  начального и основного общего образования";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-"Концепция духовно-нравственного развития и воспитания личности";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-"Программа развития воспитательного компоненты  в общеобразовательной школе".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    Духовно-нравственное развитие начинается в семье.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           </w:t>
      </w: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Следующая</w:t>
      </w:r>
      <w:proofErr w:type="gram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ступенью развития гражданина России -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республики.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    Более высокой ступенью духовно-нравственного развития  гражданина России является принятие культуры и духовных традиций многонационального народа Российской Федерации.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    Важным свойством духовно-нравственного развития гражданина России является открытость миру, диалогичность с другими национальными культурами.  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                                                           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Аналитическая деятельность классного руководителя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    В рамках изучения эффективности воспитательного процесса возможны: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изучение потребностей и возможностей воспитанников;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 взвешенная оценка происходящих изменений  в результате реализации того или иного подхода, этапа системы воспитания (формирование, становление, развитие);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·          определение позитива и негатива (что послужило успеху в реализации поставленных целей, способствовало обогащению содержания системы жизнедеятельности коллектива в различных сферах деятельности: интеллектуальной,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здоровьесберегающей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досуговой, социально-значимой, самоуправленческой и др.; личностному росту и развитию воспитанников; что явилось поводом для возникновения новых или углубленных прежних проблем);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выявление и оценка причин различных отклонений  и рассогласований;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включение в анализ субъектов воспитания (устраивает или не устраивает принятая в коллективе система воспитания педагогов школы, воспитанников, их родителей) и учет их мнения при подведении итого;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 диагностика духовного, нравственного, физического развития воспитанников;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 самочувствие воспитанников в школе, в семье, в социуме;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 изучение возможностей воспитанников;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·         Диагностика и устранение существующих проблем и противоречий.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Цель воспитательной работы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v    формирование ученического  коллектива как  воспитывающей сре</w:t>
      </w: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ды, обеспечивающей развитие каждого обучающегося;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v    обеспечение благоприятного психологического климата в классе;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v    создание комфортной обстановки, благоприятных условий для успешного развития индивидуальности каждого обучающегося  с учетом имеющегося жизненного опыта, а также для физического развития учащихся.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 воспитательной работы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1.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профнамерения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обучающегося;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Приобретение практического опыта, соответствующего интересам, склонностям личности обучающегося;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Формирование готовности выпускника школы к непрерывному образованию и труду с учетом потребностей нашей страны, Республики Крым, его развития и благополучия;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Развитие способности адаптироваться в реальных социально-экономических условиях.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Формирование эмоционально – положительного отношения к учебе, знаниям, труду.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Развитие интеллектуальных способностей.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Воспитание гражданственности, чувства патриотизма, принадлежности к семье, школе, России.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Создание условий для формирования здорового образа жизни, профилактика вредных привычек.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НАПРАВЛЕНИЯ ВОСПИТАТЕЛЬНОЙ РАБОТЫ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1.Гражданско-патриотическое воспитание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-воспитание уважения к правам, свободам и обязанностям человека;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-формирование ценностных представлений о любви к России, народам Российской Федерации к своей малой Родине;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 усвоение ценности и содержания таких понятий,  как "служение Отечеству", "правовая система и правовое государство", "гражданское общество", этических категорий "свобода и ответственность", мировоззренческих понятий "честь", "совесть", "долг", "справедливость", "доверие"  и др.;</w:t>
      </w:r>
      <w:proofErr w:type="gramEnd"/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компетенции и ценностных представлений о верховенстве закона и потребности в правопорядке, общественном согласии  и межкультурном взаимодействии.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Реализация данного направления предполагает: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  и оценивать  бесспорные исторические достижения и противоречивые периоды  в развитии российского государства;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повышение уровня компетентности обучающихся  в восприятии и интерпретации социально-экономических и политических процессов, т формирование на этой основе активной гражданской позиции и патриотической ответственности за судьбу страны;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увеличение возможностей и доступности участия обучающихся 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девиантного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</w:t>
      </w:r>
      <w:proofErr w:type="spell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делинквентного</w:t>
      </w:r>
      <w:proofErr w:type="spellEnd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поведения среди учащейся молодежи.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Духовно-нравственное воспитание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-формирование 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формирование у обучающихся представлений о духовных ценностях России, об истории развития и взаимодействия национальных культур;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формирование у обучающихся уважительного отношения к традициям, культуре языку своего народа и других народов России.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Реализация данного направления предполагает:</w:t>
      </w:r>
    </w:p>
    <w:p w:rsidR="007A77D2" w:rsidRPr="007A77D2" w:rsidRDefault="007A77D2" w:rsidP="007A77D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принятие нравственных ценностей и обусловленных ими принципов поведения в систему собственных ценностей, знаний и убеждений;</w:t>
      </w:r>
    </w:p>
    <w:p w:rsidR="007A77D2" w:rsidRPr="007A77D2" w:rsidRDefault="007A77D2" w:rsidP="007A77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A77D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 предъявление нравственных требований к себе и своему поведению;</w:t>
      </w:r>
    </w:p>
    <w:p w:rsidR="003B3E7B" w:rsidRPr="00932984" w:rsidRDefault="003B3E7B" w:rsidP="00932984"/>
    <w:sectPr w:rsidR="003B3E7B" w:rsidRPr="00932984" w:rsidSect="00AD738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C6"/>
    <w:multiLevelType w:val="multilevel"/>
    <w:tmpl w:val="7E7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621"/>
    <w:multiLevelType w:val="multilevel"/>
    <w:tmpl w:val="95CE9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017C5"/>
    <w:multiLevelType w:val="multilevel"/>
    <w:tmpl w:val="142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D39AB"/>
    <w:multiLevelType w:val="multilevel"/>
    <w:tmpl w:val="391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D0843"/>
    <w:multiLevelType w:val="multilevel"/>
    <w:tmpl w:val="29B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27E41"/>
    <w:multiLevelType w:val="multilevel"/>
    <w:tmpl w:val="94D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C4349"/>
    <w:multiLevelType w:val="multilevel"/>
    <w:tmpl w:val="35A6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2231D"/>
    <w:multiLevelType w:val="multilevel"/>
    <w:tmpl w:val="8FFC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A7682"/>
    <w:multiLevelType w:val="multilevel"/>
    <w:tmpl w:val="72E05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516B6"/>
    <w:multiLevelType w:val="multilevel"/>
    <w:tmpl w:val="119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E4BF9"/>
    <w:multiLevelType w:val="multilevel"/>
    <w:tmpl w:val="92FC7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C4557"/>
    <w:multiLevelType w:val="multilevel"/>
    <w:tmpl w:val="DD164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A7265"/>
    <w:multiLevelType w:val="multilevel"/>
    <w:tmpl w:val="A9B64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E36A1"/>
    <w:multiLevelType w:val="multilevel"/>
    <w:tmpl w:val="09C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8"/>
    <w:rsid w:val="0029209E"/>
    <w:rsid w:val="003B1376"/>
    <w:rsid w:val="003B3E7B"/>
    <w:rsid w:val="003F2EB9"/>
    <w:rsid w:val="0064202A"/>
    <w:rsid w:val="007A77D2"/>
    <w:rsid w:val="00932984"/>
    <w:rsid w:val="00AD738D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2025-01-29T14:45:00Z</cp:lastPrinted>
  <dcterms:created xsi:type="dcterms:W3CDTF">2025-02-06T12:59:00Z</dcterms:created>
  <dcterms:modified xsi:type="dcterms:W3CDTF">2025-02-06T12:59:00Z</dcterms:modified>
</cp:coreProperties>
</file>