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FBE" w:rsidRPr="00E30FBE" w:rsidRDefault="00E30FBE" w:rsidP="00E30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30FBE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 xml:space="preserve">сультация для педагогов </w:t>
      </w:r>
    </w:p>
    <w:p w:rsidR="00E30FBE" w:rsidRPr="004E6786" w:rsidRDefault="00E30FBE" w:rsidP="00E30F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786">
        <w:rPr>
          <w:rFonts w:ascii="Times New Roman" w:hAnsi="Times New Roman" w:cs="Times New Roman"/>
          <w:b/>
          <w:sz w:val="28"/>
          <w:szCs w:val="28"/>
        </w:rPr>
        <w:t xml:space="preserve"> «Использование конструирования в развитии речи детей дошкольного возраста».</w:t>
      </w:r>
    </w:p>
    <w:p w:rsidR="00E30FBE" w:rsidRPr="00E30FBE" w:rsidRDefault="00E30FBE" w:rsidP="00E30FBE">
      <w:pPr>
        <w:rPr>
          <w:rFonts w:ascii="Times New Roman" w:hAnsi="Times New Roman" w:cs="Times New Roman"/>
          <w:sz w:val="28"/>
          <w:szCs w:val="28"/>
        </w:rPr>
      </w:pPr>
      <w:r w:rsidRPr="00E30FBE">
        <w:rPr>
          <w:rFonts w:ascii="Times New Roman" w:hAnsi="Times New Roman" w:cs="Times New Roman"/>
          <w:sz w:val="28"/>
          <w:szCs w:val="28"/>
        </w:rPr>
        <w:t>Цель: Повы</w:t>
      </w:r>
      <w:r w:rsidR="0036262B">
        <w:rPr>
          <w:rFonts w:ascii="Times New Roman" w:hAnsi="Times New Roman" w:cs="Times New Roman"/>
          <w:sz w:val="28"/>
          <w:szCs w:val="28"/>
        </w:rPr>
        <w:t>сить профессиональную компетентность</w:t>
      </w:r>
      <w:r w:rsidRPr="00E30FBE">
        <w:rPr>
          <w:rFonts w:ascii="Times New Roman" w:hAnsi="Times New Roman" w:cs="Times New Roman"/>
          <w:sz w:val="28"/>
          <w:szCs w:val="28"/>
        </w:rPr>
        <w:t xml:space="preserve"> педагогов по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556E6B">
        <w:rPr>
          <w:rFonts w:ascii="Times New Roman" w:hAnsi="Times New Roman" w:cs="Times New Roman"/>
          <w:sz w:val="28"/>
          <w:szCs w:val="28"/>
        </w:rPr>
        <w:t>теме.</w:t>
      </w:r>
    </w:p>
    <w:p w:rsidR="00DA31B0" w:rsidRPr="009A2B18" w:rsidRDefault="0017532E" w:rsidP="009A2B18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2"/>
          <w:szCs w:val="22"/>
        </w:rPr>
      </w:pPr>
      <w:r w:rsidRPr="009A2B18">
        <w:rPr>
          <w:rStyle w:val="c1"/>
          <w:color w:val="000000"/>
          <w:sz w:val="28"/>
          <w:szCs w:val="28"/>
        </w:rPr>
        <w:t>Речевое развитие детей дошкольного возраста – од</w:t>
      </w:r>
      <w:r w:rsidR="00DA31B0" w:rsidRPr="009A2B18">
        <w:rPr>
          <w:rStyle w:val="c1"/>
          <w:color w:val="000000"/>
          <w:sz w:val="28"/>
          <w:szCs w:val="28"/>
        </w:rPr>
        <w:t>но из важных направлений ДОУ. П</w:t>
      </w:r>
      <w:r w:rsidRPr="009A2B18">
        <w:rPr>
          <w:rStyle w:val="c1"/>
          <w:color w:val="000000"/>
          <w:sz w:val="28"/>
          <w:szCs w:val="28"/>
        </w:rPr>
        <w:t>равильная речь – это залог продуктивного общения, уверенности, успешности. В последние годы, к сожалению, отмечается увеличение количества детей, имеющих различные речевые нарушения.</w:t>
      </w:r>
      <w:r w:rsidR="009A2B18">
        <w:rPr>
          <w:rStyle w:val="c1"/>
          <w:color w:val="000000"/>
          <w:sz w:val="28"/>
          <w:szCs w:val="28"/>
        </w:rPr>
        <w:t xml:space="preserve"> </w:t>
      </w:r>
      <w:r w:rsidRPr="009A2B18">
        <w:rPr>
          <w:rStyle w:val="c1"/>
          <w:color w:val="000000"/>
          <w:sz w:val="28"/>
          <w:szCs w:val="28"/>
        </w:rPr>
        <w:t>Цель речевого воспитания состоит в том, чтобы ребенок творчески освоил нормы и правила родного языка, умел гибко их применять в конкретных ситуациях, овладел основными коммуникативными способностями.</w:t>
      </w:r>
      <w:r w:rsidR="00DA31B0" w:rsidRPr="009A2B18">
        <w:rPr>
          <w:sz w:val="28"/>
          <w:szCs w:val="28"/>
          <w:bdr w:val="none" w:sz="0" w:space="0" w:color="auto" w:frame="1"/>
        </w:rPr>
        <w:t xml:space="preserve"> </w:t>
      </w:r>
    </w:p>
    <w:p w:rsidR="009A2B18" w:rsidRDefault="00DA31B0" w:rsidP="009A2B1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Style w:val="c1"/>
          <w:color w:val="000000"/>
          <w:sz w:val="28"/>
          <w:szCs w:val="28"/>
        </w:rPr>
      </w:pPr>
      <w:r w:rsidRPr="009A2B18">
        <w:rPr>
          <w:sz w:val="28"/>
          <w:szCs w:val="28"/>
          <w:bdr w:val="none" w:sz="0" w:space="0" w:color="auto" w:frame="1"/>
        </w:rPr>
        <w:t xml:space="preserve">         Наряду с применением традиционных методик обучения в последнее время возрастает роль LEGO-технологии в образовательном процессе.</w:t>
      </w:r>
      <w:r w:rsidRPr="009A2B18">
        <w:rPr>
          <w:rStyle w:val="c1"/>
          <w:color w:val="000000"/>
          <w:sz w:val="28"/>
          <w:szCs w:val="28"/>
        </w:rPr>
        <w:t xml:space="preserve"> </w:t>
      </w:r>
    </w:p>
    <w:p w:rsidR="00685942" w:rsidRDefault="00DA31B0" w:rsidP="009A2B1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9A2B18">
        <w:rPr>
          <w:rStyle w:val="c1"/>
          <w:color w:val="000000"/>
          <w:sz w:val="28"/>
          <w:szCs w:val="28"/>
        </w:rPr>
        <w:t xml:space="preserve"> LEGO от латинского слова–собирать, конструировать. </w:t>
      </w:r>
      <w:r w:rsidRPr="009A2B18">
        <w:rPr>
          <w:sz w:val="28"/>
          <w:szCs w:val="28"/>
        </w:rPr>
        <w:t xml:space="preserve"> Для того, чтобы развивать речь ребенка, с ним надо чаще играть. Разнообразные конструкторы позволяют ребёнку думать, фантазировать и действовать, </w:t>
      </w:r>
    </w:p>
    <w:p w:rsidR="00DA31B0" w:rsidRPr="009A2B18" w:rsidRDefault="00DA31B0" w:rsidP="009A2B1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9A2B18">
        <w:rPr>
          <w:sz w:val="28"/>
          <w:szCs w:val="28"/>
        </w:rPr>
        <w:t>не боясь ошибиться. Тренируя пальцы, мы оказываем мощное воздействие на работоспособность коры головного мозга, а, следовательно, и на развитие речи. Это дает возможность формировать у детей как речевую, так и связанные с ней неречевые виды деятельности</w:t>
      </w:r>
      <w:r w:rsidRPr="009A2B18">
        <w:t>. </w:t>
      </w:r>
    </w:p>
    <w:p w:rsidR="0017532E" w:rsidRDefault="0017532E" w:rsidP="009A2B18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Актуальность LEGO– конструирования значима в свете внедрения ФГОС, так как:</w:t>
      </w:r>
    </w:p>
    <w:p w:rsidR="0017532E" w:rsidRDefault="009A2B18" w:rsidP="009A2B18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17532E">
        <w:rPr>
          <w:rStyle w:val="c1"/>
          <w:color w:val="000000"/>
          <w:sz w:val="28"/>
          <w:szCs w:val="28"/>
        </w:rPr>
        <w:t>Является великолепным средством для интеллектуального и речевого развития дошкольников. Позволяют педагогу сочетать образование, воспитание и развитие дошкольников в режиме игры (учиться и обучаться в игре);</w:t>
      </w:r>
    </w:p>
    <w:p w:rsidR="0017532E" w:rsidRDefault="0017532E" w:rsidP="009A2B18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-Формируют познавательную активность, способствует воспитанию социально</w:t>
      </w:r>
      <w:r w:rsidR="009A2B18">
        <w:rPr>
          <w:rStyle w:val="c1"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>активной личности, формиру</w:t>
      </w:r>
      <w:r w:rsidR="009A2B18">
        <w:rPr>
          <w:rStyle w:val="c1"/>
          <w:color w:val="000000"/>
          <w:sz w:val="28"/>
          <w:szCs w:val="28"/>
        </w:rPr>
        <w:t>ют навыки общения</w:t>
      </w:r>
      <w:r>
        <w:rPr>
          <w:rStyle w:val="c1"/>
          <w:color w:val="000000"/>
          <w:sz w:val="28"/>
          <w:szCs w:val="28"/>
        </w:rPr>
        <w:t>;    </w:t>
      </w:r>
    </w:p>
    <w:p w:rsidR="001C7C17" w:rsidRDefault="0017532E" w:rsidP="001C7C17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9A2B18">
        <w:rPr>
          <w:rStyle w:val="c1"/>
          <w:color w:val="000000"/>
          <w:sz w:val="28"/>
          <w:szCs w:val="28"/>
        </w:rPr>
        <w:t xml:space="preserve">  </w:t>
      </w:r>
      <w:r>
        <w:rPr>
          <w:rStyle w:val="c1"/>
          <w:color w:val="000000"/>
          <w:sz w:val="28"/>
          <w:szCs w:val="28"/>
        </w:rPr>
        <w:t>Объединяют игру с исследовательской и экспериментальной деятельностью, предоставляют ребенку возможность экспериментировать и созидать свой собственный мир, где нет границ.</w:t>
      </w:r>
    </w:p>
    <w:p w:rsidR="009808FE" w:rsidRPr="001C7C17" w:rsidRDefault="009808FE" w:rsidP="001C7C17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E6786">
        <w:rPr>
          <w:sz w:val="28"/>
          <w:szCs w:val="28"/>
        </w:rPr>
        <w:t>Применени</w:t>
      </w:r>
      <w:r w:rsidRPr="003550E4">
        <w:rPr>
          <w:sz w:val="28"/>
          <w:szCs w:val="28"/>
        </w:rPr>
        <w:t xml:space="preserve">е конструирования на </w:t>
      </w:r>
      <w:r w:rsidRPr="004E6786">
        <w:rPr>
          <w:sz w:val="28"/>
          <w:szCs w:val="28"/>
        </w:rPr>
        <w:t xml:space="preserve">занятиях </w:t>
      </w:r>
      <w:r w:rsidRPr="003550E4">
        <w:rPr>
          <w:sz w:val="28"/>
          <w:szCs w:val="28"/>
        </w:rPr>
        <w:t xml:space="preserve">с детьми </w:t>
      </w:r>
      <w:r w:rsidRPr="004E6786">
        <w:rPr>
          <w:sz w:val="28"/>
          <w:szCs w:val="28"/>
        </w:rPr>
        <w:t>позитивно отражается на качестве коррекции и обучения, так как способствует:</w:t>
      </w:r>
    </w:p>
    <w:p w:rsidR="009808FE" w:rsidRPr="004E6786" w:rsidRDefault="009808FE" w:rsidP="001C7C17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лексико-грамматических средств речи в рамках определенных тем;</w:t>
      </w:r>
    </w:p>
    <w:p w:rsidR="009808FE" w:rsidRDefault="009808FE" w:rsidP="001C7C17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грамматической составляющей речи (обрабатыванию навыков согласования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числительных с существительными </w:t>
      </w:r>
      <w:r w:rsidRPr="005900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900F8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в твоём домике окошек? сколько ягодок на кустике?)</w:t>
      </w:r>
      <w:r w:rsidR="003626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прилагательных с </w:t>
      </w: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существительными в роде, числе и падеже, </w:t>
      </w:r>
      <w:r w:rsidR="006859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образованию существительных с предлогами и без, словообразованию глаголов с использов</w:t>
      </w:r>
      <w:r w:rsidRPr="003550E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анием различных приставок, а так</w:t>
      </w: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образование сложных слов);</w:t>
      </w:r>
    </w:p>
    <w:p w:rsidR="009808FE" w:rsidRPr="00674882" w:rsidRDefault="009808FE" w:rsidP="001C7C17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CEC">
        <w:rPr>
          <w:rFonts w:ascii="Times New Roman" w:hAnsi="Times New Roman" w:cs="Times New Roman"/>
          <w:sz w:val="28"/>
          <w:szCs w:val="28"/>
        </w:rPr>
        <w:t>дают возможность различать и классифицировать предметы по форме, размеру и цвету.</w:t>
      </w:r>
    </w:p>
    <w:p w:rsidR="009808FE" w:rsidRPr="004E6786" w:rsidRDefault="009808FE" w:rsidP="001C7C17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постановке и автоматизации звуков в ходе игры (выстраивание «волшебных» ступенек, лесенок, дорожек, по которым ребенок «проходит», называя соответствующие слоги и слова);</w:t>
      </w:r>
    </w:p>
    <w:p w:rsidR="009808FE" w:rsidRPr="004E6786" w:rsidRDefault="009808FE" w:rsidP="001C7C17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графического образа букв при обучении грамоте, а также развитию тактильных ощущений, играя с закрытыми глазами на ощупь;</w:t>
      </w:r>
    </w:p>
    <w:p w:rsidR="009808FE" w:rsidRPr="004E6786" w:rsidRDefault="009808FE" w:rsidP="001C7C17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овладению звуко-буквенным анализом и слого-звуковым составом слов (применяются детали с традиционным цветовым обозначением гласных, твердых и мягких согласных);</w:t>
      </w:r>
    </w:p>
    <w:p w:rsidR="009808FE" w:rsidRPr="004E6786" w:rsidRDefault="009808FE" w:rsidP="001C7C17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пространственной ориентации и схемы собственного тела – это классическая профилактика нарушений письма;</w:t>
      </w:r>
    </w:p>
    <w:p w:rsidR="009808FE" w:rsidRPr="004E6786" w:rsidRDefault="009808FE" w:rsidP="001C7C17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и совершенствованию высших психических функций (памяти, внимания, мышления);</w:t>
      </w:r>
    </w:p>
    <w:p w:rsidR="009C5DE1" w:rsidRDefault="009808FE" w:rsidP="009C5DE1">
      <w:pPr>
        <w:numPr>
          <w:ilvl w:val="0"/>
          <w:numId w:val="1"/>
        </w:numPr>
        <w:shd w:val="clear" w:color="auto" w:fill="FFFFFF" w:themeFill="background1"/>
        <w:spacing w:before="30" w:after="30" w:line="276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8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тренировке тонких дифференцированных движений пальцев и кистей рук (конструирование оказывает стимулирующее влияние на развитие речедвигательных зон коры головного мозга, что в свою очередь стимулирует развитие речи).</w:t>
      </w:r>
    </w:p>
    <w:p w:rsidR="00943BB7" w:rsidRDefault="0036262B" w:rsidP="00943BB7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  <w:bdr w:val="none" w:sz="0" w:space="0" w:color="auto" w:frame="1"/>
        </w:rPr>
        <w:t>Особая ценность этой</w:t>
      </w:r>
      <w:r w:rsidR="009C5DE1" w:rsidRPr="009C5DE1">
        <w:rPr>
          <w:sz w:val="28"/>
          <w:szCs w:val="28"/>
          <w:bdr w:val="none" w:sz="0" w:space="0" w:color="auto" w:frame="1"/>
        </w:rPr>
        <w:t xml:space="preserve"> техноло</w:t>
      </w:r>
      <w:r w:rsidR="009C5DE1">
        <w:rPr>
          <w:sz w:val="28"/>
          <w:szCs w:val="28"/>
          <w:bdr w:val="none" w:sz="0" w:space="0" w:color="auto" w:frame="1"/>
        </w:rPr>
        <w:t xml:space="preserve">гии заключается в том, что дети </w:t>
      </w:r>
      <w:r w:rsidR="009C5DE1" w:rsidRPr="009C5DE1">
        <w:rPr>
          <w:sz w:val="28"/>
          <w:szCs w:val="28"/>
          <w:bdr w:val="none" w:sz="0" w:space="0" w:color="auto" w:frame="1"/>
        </w:rPr>
        <w:t>гораздо шире вовлекаются в процесс обучения, значительно улучшают свои коммуникативные и речевые навыки</w:t>
      </w:r>
      <w:r w:rsidR="00943BB7">
        <w:rPr>
          <w:rStyle w:val="c1"/>
          <w:color w:val="000000"/>
          <w:sz w:val="28"/>
          <w:szCs w:val="28"/>
        </w:rPr>
        <w:t xml:space="preserve">. </w:t>
      </w:r>
    </w:p>
    <w:p w:rsidR="009C5DE1" w:rsidRDefault="009C5DE1" w:rsidP="00943BB7">
      <w:pPr>
        <w:shd w:val="clear" w:color="auto" w:fill="FFFFFF" w:themeFill="background1"/>
        <w:spacing w:before="30" w:after="30" w:line="276" w:lineRule="auto"/>
        <w:ind w:left="-6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C5D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помощью конструктора у детей появляется возможность создать нечто уникальное, задействовав при этом все мыслительные процессы. Занятия в данном направлении способствуют развитию координации, моторики, мышления, внимания, сообразительности, речи и др. </w:t>
      </w:r>
      <w:r w:rsidRPr="009C5DE1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Каждая игра имеет свой сюжет, развитие которого осуществляют сами дети, тем самым развивают фантазию, воображение и реализуют свои творческие замыслы.</w:t>
      </w:r>
      <w:r w:rsidR="00943BB7" w:rsidRPr="00943B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43BB7" w:rsidRPr="009C5D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процессе конструирования дети постоянно взаимодействуют друг с другом. </w:t>
      </w:r>
      <w:r w:rsidR="00943BB7" w:rsidRPr="009C5DE1">
        <w:rPr>
          <w:rFonts w:ascii="inherit" w:eastAsia="Times New Roman" w:hAnsi="inherit" w:cs="Arial"/>
          <w:color w:val="666666"/>
          <w:sz w:val="24"/>
          <w:szCs w:val="24"/>
          <w:bdr w:val="none" w:sz="0" w:space="0" w:color="auto" w:frame="1"/>
          <w:lang w:eastAsia="ru-RU"/>
        </w:rPr>
        <w:t xml:space="preserve"> </w:t>
      </w:r>
      <w:r w:rsidR="00943BB7" w:rsidRPr="009C5D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Речь используют при планировании своей деятельности. Они составляют рассказы, описывают модель, которую хотят построить. Это развивает такие мыслительные процессы как: память, внимание, воображение.</w:t>
      </w:r>
    </w:p>
    <w:p w:rsidR="00DD21CF" w:rsidRDefault="00DD21CF" w:rsidP="006B5A95">
      <w:pPr>
        <w:shd w:val="clear" w:color="auto" w:fill="FFFFFF"/>
        <w:spacing w:after="0" w:line="276" w:lineRule="auto"/>
        <w:textAlignment w:val="baseline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DD21CF">
        <w:rPr>
          <w:rStyle w:val="c1"/>
          <w:rFonts w:ascii="Times New Roman" w:hAnsi="Times New Roman" w:cs="Times New Roman"/>
          <w:color w:val="000000"/>
          <w:sz w:val="28"/>
          <w:szCs w:val="28"/>
        </w:rPr>
        <w:t>Для решения одной из сложнейших задач педагога сделать процесс обучения рассказыванию интересным и увлекательным занятием для детей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Pr="00DD21C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Разнообразные конструкторы является практическим средством, </w:t>
      </w:r>
      <w:r w:rsidRPr="00DD21CF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способствующей совместной работе воспитанников при создании определённой модели (или конструкции).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Чтобы легче детям усвоить материал</w:t>
      </w:r>
      <w:r w:rsidR="00BD3BEA">
        <w:rPr>
          <w:rStyle w:val="c1"/>
          <w:rFonts w:ascii="Times New Roman" w:hAnsi="Times New Roman" w:cs="Times New Roman"/>
          <w:color w:val="000000"/>
          <w:sz w:val="28"/>
          <w:szCs w:val="28"/>
        </w:rPr>
        <w:t>, с помощью деталей конструктора</w:t>
      </w:r>
      <w:r w:rsidR="0036262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педагог</w:t>
      </w:r>
      <w:r w:rsidR="00BD3BE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включают в образовательный процесс речевые дидактические игры и упражнения.</w:t>
      </w:r>
    </w:p>
    <w:p w:rsidR="00BD3BEA" w:rsidRDefault="00AF455E" w:rsidP="006B5A95">
      <w:pPr>
        <w:autoSpaceDE w:val="0"/>
        <w:autoSpaceDN w:val="0"/>
        <w:adjustRightInd w:val="0"/>
        <w:spacing w:after="0" w:line="276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Например:</w:t>
      </w:r>
    </w:p>
    <w:p w:rsidR="00AF455E" w:rsidRDefault="00BD3BEA" w:rsidP="006B5A95">
      <w:pPr>
        <w:autoSpaceDE w:val="0"/>
        <w:autoSpaceDN w:val="0"/>
        <w:adjustRightInd w:val="0"/>
        <w:spacing w:after="0" w:line="276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D21CF" w:rsidRPr="00A76B3F">
        <w:rPr>
          <w:rStyle w:val="c1"/>
          <w:rFonts w:ascii="Times New Roman" w:hAnsi="Times New Roman" w:cs="Times New Roman"/>
          <w:color w:val="000000"/>
          <w:sz w:val="28"/>
          <w:szCs w:val="28"/>
        </w:rPr>
        <w:t>игра «</w:t>
      </w:r>
      <w:r w:rsidR="00DD21CF" w:rsidRPr="00BD3BEA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Запомни и повтори</w:t>
      </w:r>
      <w:r w:rsidR="00DD21CF" w:rsidRPr="00A76B3F">
        <w:rPr>
          <w:rStyle w:val="c1"/>
          <w:rFonts w:ascii="Times New Roman" w:hAnsi="Times New Roman" w:cs="Times New Roman"/>
          <w:color w:val="000000"/>
          <w:sz w:val="28"/>
          <w:szCs w:val="28"/>
        </w:rPr>
        <w:t>», которая направлена на коррек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цию памяти и мышления, также можно предложить </w:t>
      </w:r>
      <w:r w:rsidR="00DD21CF" w:rsidRPr="00A76B3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выложить </w:t>
      </w:r>
      <w:r w:rsidR="00AF455E">
        <w:rPr>
          <w:rStyle w:val="c1"/>
          <w:rFonts w:ascii="Times New Roman" w:hAnsi="Times New Roman" w:cs="Times New Roman"/>
          <w:color w:val="000000"/>
          <w:sz w:val="28"/>
          <w:szCs w:val="28"/>
        </w:rPr>
        <w:t>по схеме</w:t>
      </w:r>
      <w:r w:rsidR="00DD21CF" w:rsidRPr="00A76B3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AF455E">
        <w:rPr>
          <w:rStyle w:val="c1"/>
          <w:rFonts w:ascii="Times New Roman" w:hAnsi="Times New Roman" w:cs="Times New Roman"/>
          <w:color w:val="000000"/>
          <w:sz w:val="28"/>
          <w:szCs w:val="28"/>
        </w:rPr>
        <w:t>з кирпичиков конструктора LEGO разнообразные постройки и обыграть с детьми;</w:t>
      </w:r>
    </w:p>
    <w:p w:rsidR="00BD3BEA" w:rsidRDefault="00DD21CF" w:rsidP="006B5A95">
      <w:pPr>
        <w:autoSpaceDE w:val="0"/>
        <w:autoSpaceDN w:val="0"/>
        <w:adjustRightInd w:val="0"/>
        <w:spacing w:after="0" w:line="276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A76B3F">
        <w:rPr>
          <w:rStyle w:val="c1"/>
          <w:rFonts w:ascii="Times New Roman" w:hAnsi="Times New Roman" w:cs="Times New Roman"/>
          <w:color w:val="000000"/>
          <w:sz w:val="28"/>
          <w:szCs w:val="28"/>
        </w:rPr>
        <w:t>«</w:t>
      </w:r>
      <w:r w:rsidRPr="00BD3BEA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Посадить звуки в вагончики</w:t>
      </w:r>
      <w:r w:rsidRPr="00A76B3F">
        <w:rPr>
          <w:rStyle w:val="c1"/>
          <w:rFonts w:ascii="Times New Roman" w:hAnsi="Times New Roman" w:cs="Times New Roman"/>
          <w:color w:val="000000"/>
          <w:sz w:val="28"/>
          <w:szCs w:val="28"/>
        </w:rPr>
        <w:t>», «</w:t>
      </w:r>
      <w:r w:rsidRPr="00BD3BEA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Поселить в домики</w:t>
      </w:r>
      <w:r w:rsidR="00BD3BE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3BEA" w:rsidRPr="00BD3BEA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животных на определённый звук</w:t>
      </w:r>
      <w:r w:rsidRPr="00A76B3F">
        <w:rPr>
          <w:rStyle w:val="c1"/>
          <w:rFonts w:ascii="Times New Roman" w:hAnsi="Times New Roman" w:cs="Times New Roman"/>
          <w:color w:val="000000"/>
          <w:sz w:val="28"/>
          <w:szCs w:val="28"/>
        </w:rPr>
        <w:t>», «</w:t>
      </w:r>
      <w:r w:rsidRPr="00BD3BEA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Вырастить дерево</w:t>
      </w:r>
      <w:r w:rsidR="00BD3BEA" w:rsidRPr="00BD3BEA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из слов</w:t>
      </w:r>
      <w:r w:rsidRPr="00A76B3F">
        <w:rPr>
          <w:rStyle w:val="c1"/>
          <w:rFonts w:ascii="Times New Roman" w:hAnsi="Times New Roman" w:cs="Times New Roman"/>
          <w:color w:val="000000"/>
          <w:sz w:val="28"/>
          <w:szCs w:val="28"/>
        </w:rPr>
        <w:t>».</w:t>
      </w:r>
      <w:r w:rsidR="00BD3BEA" w:rsidRPr="00BD3BEA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p w:rsidR="00BD3BEA" w:rsidRP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- </w:t>
      </w:r>
      <w:r w:rsidRPr="00BD3BEA">
        <w:rPr>
          <w:rFonts w:ascii="Times New Roman" w:hAnsi="Times New Roman" w:cs="Times New Roman"/>
          <w:bCs/>
          <w:sz w:val="28"/>
          <w:szCs w:val="28"/>
        </w:rPr>
        <w:t>Игра «</w:t>
      </w:r>
      <w:r w:rsidRPr="00BD3BEA">
        <w:rPr>
          <w:rFonts w:ascii="Times New Roman" w:hAnsi="Times New Roman" w:cs="Times New Roman"/>
          <w:b/>
          <w:bCs/>
          <w:sz w:val="28"/>
          <w:szCs w:val="28"/>
        </w:rPr>
        <w:t>Назови ласково</w:t>
      </w:r>
      <w:r w:rsidRPr="00BD3B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D3BEA">
        <w:rPr>
          <w:rFonts w:ascii="Times New Roman" w:hAnsi="Times New Roman" w:cs="Times New Roman"/>
          <w:sz w:val="28"/>
          <w:szCs w:val="28"/>
        </w:rPr>
        <w:t>Кит – китенок,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BD3BEA">
        <w:rPr>
          <w:rFonts w:ascii="Times New Roman" w:hAnsi="Times New Roman" w:cs="Times New Roman"/>
          <w:sz w:val="28"/>
          <w:szCs w:val="28"/>
        </w:rPr>
        <w:t>амолет – самолетик,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BD3BEA">
        <w:rPr>
          <w:rFonts w:ascii="Times New Roman" w:hAnsi="Times New Roman" w:cs="Times New Roman"/>
          <w:sz w:val="28"/>
          <w:szCs w:val="28"/>
        </w:rPr>
        <w:t>безьяна – обезьянка, и т.д.</w:t>
      </w:r>
    </w:p>
    <w:p w:rsidR="00BD3BEA" w:rsidRP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D3BEA">
        <w:rPr>
          <w:rFonts w:ascii="Times New Roman" w:hAnsi="Times New Roman" w:cs="Times New Roman"/>
          <w:bCs/>
          <w:sz w:val="28"/>
          <w:szCs w:val="28"/>
        </w:rPr>
        <w:t>- Игра «</w:t>
      </w:r>
      <w:r w:rsidRPr="00BD3BEA">
        <w:rPr>
          <w:rFonts w:ascii="Times New Roman" w:hAnsi="Times New Roman" w:cs="Times New Roman"/>
          <w:b/>
          <w:bCs/>
          <w:sz w:val="28"/>
          <w:szCs w:val="28"/>
        </w:rPr>
        <w:t>Сосчитай до пяти</w:t>
      </w:r>
      <w:r w:rsidRPr="00BD3BEA">
        <w:rPr>
          <w:rFonts w:ascii="Times New Roman" w:hAnsi="Times New Roman" w:cs="Times New Roman"/>
          <w:bCs/>
          <w:sz w:val="28"/>
          <w:szCs w:val="28"/>
        </w:rPr>
        <w:t>»</w:t>
      </w:r>
    </w:p>
    <w:p w:rsidR="00BD3BEA" w:rsidRP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D3BEA">
        <w:rPr>
          <w:rFonts w:ascii="Times New Roman" w:hAnsi="Times New Roman" w:cs="Times New Roman"/>
          <w:sz w:val="28"/>
          <w:szCs w:val="28"/>
        </w:rPr>
        <w:t>Одна игрушка, две игрушки, три игрушки, четыре игрушки, пять</w:t>
      </w:r>
    </w:p>
    <w:p w:rsidR="00BD3BEA" w:rsidRPr="00BD3BEA" w:rsidRDefault="002632D2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D3BEA">
        <w:rPr>
          <w:rFonts w:ascii="Times New Roman" w:hAnsi="Times New Roman" w:cs="Times New Roman"/>
          <w:sz w:val="28"/>
          <w:szCs w:val="28"/>
        </w:rPr>
        <w:t>грушек)</w:t>
      </w:r>
    </w:p>
    <w:p w:rsidR="00BD3BEA" w:rsidRP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D3BEA">
        <w:rPr>
          <w:rFonts w:ascii="Times New Roman" w:hAnsi="Times New Roman" w:cs="Times New Roman"/>
          <w:bCs/>
          <w:sz w:val="28"/>
          <w:szCs w:val="28"/>
        </w:rPr>
        <w:t>- Игра «</w:t>
      </w:r>
      <w:r w:rsidRPr="00BD3BEA">
        <w:rPr>
          <w:rFonts w:ascii="Times New Roman" w:hAnsi="Times New Roman" w:cs="Times New Roman"/>
          <w:b/>
          <w:bCs/>
          <w:sz w:val="28"/>
          <w:szCs w:val="28"/>
        </w:rPr>
        <w:t>Что общего, чем отличаются</w:t>
      </w:r>
      <w:r w:rsidRPr="00BD3BEA">
        <w:rPr>
          <w:rFonts w:ascii="Times New Roman" w:hAnsi="Times New Roman" w:cs="Times New Roman"/>
          <w:bCs/>
          <w:sz w:val="28"/>
          <w:szCs w:val="28"/>
        </w:rPr>
        <w:t>»</w:t>
      </w:r>
    </w:p>
    <w:p w:rsidR="00BD3BEA" w:rsidRP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D3BEA">
        <w:rPr>
          <w:rFonts w:ascii="Times New Roman" w:hAnsi="Times New Roman" w:cs="Times New Roman"/>
          <w:sz w:val="28"/>
          <w:szCs w:val="28"/>
        </w:rPr>
        <w:t>Самол</w:t>
      </w:r>
      <w:r>
        <w:rPr>
          <w:rFonts w:ascii="Times New Roman" w:hAnsi="Times New Roman" w:cs="Times New Roman"/>
          <w:sz w:val="28"/>
          <w:szCs w:val="28"/>
        </w:rPr>
        <w:t>ет и автобус, автобус и трактор)</w:t>
      </w:r>
      <w:r w:rsidRPr="00BD3BEA">
        <w:rPr>
          <w:rFonts w:ascii="Times New Roman" w:hAnsi="Times New Roman" w:cs="Times New Roman"/>
          <w:sz w:val="28"/>
          <w:szCs w:val="28"/>
        </w:rPr>
        <w:t>и т.д.</w:t>
      </w:r>
    </w:p>
    <w:p w:rsidR="00BD3BEA" w:rsidRP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D3BEA">
        <w:rPr>
          <w:rFonts w:ascii="Times New Roman" w:hAnsi="Times New Roman" w:cs="Times New Roman"/>
          <w:bCs/>
          <w:sz w:val="28"/>
          <w:szCs w:val="28"/>
        </w:rPr>
        <w:t>- Обыгрывание и придумывание историй с предметами.</w:t>
      </w:r>
    </w:p>
    <w:p w:rsidR="00BD3BEA" w:rsidRP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3BEA">
        <w:rPr>
          <w:rFonts w:ascii="Times New Roman" w:hAnsi="Times New Roman" w:cs="Times New Roman"/>
          <w:sz w:val="28"/>
          <w:szCs w:val="28"/>
        </w:rPr>
        <w:t>Дети самостоятельно придумывают небольшие истории про свои</w:t>
      </w:r>
    </w:p>
    <w:p w:rsid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3BEA">
        <w:rPr>
          <w:rFonts w:ascii="Times New Roman" w:hAnsi="Times New Roman" w:cs="Times New Roman"/>
          <w:sz w:val="28"/>
          <w:szCs w:val="28"/>
        </w:rPr>
        <w:t>модели.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3BEA">
        <w:rPr>
          <w:rFonts w:ascii="Times New Roman" w:hAnsi="Times New Roman" w:cs="Times New Roman"/>
          <w:sz w:val="28"/>
          <w:szCs w:val="28"/>
        </w:rPr>
        <w:t xml:space="preserve">- </w:t>
      </w:r>
      <w:r w:rsidRPr="00BD3B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</w:t>
      </w:r>
      <w:r w:rsidRPr="00BD3B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Изучаем предлоги</w:t>
      </w:r>
      <w:r w:rsidRPr="00BD3B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BD3BEA" w:rsidRPr="00BD3BEA" w:rsidRDefault="00BD3BEA" w:rsidP="006B5A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более простого способа, чтобы максимально легко и быстро понять и запомнить предлоги, чем озвученная ролевая игра с конструктором. Именно при ролевой игре даже с самыми примитивнейшими постройками проще всего показать (естественно каждый раз озвучивая, например, что во</w:t>
      </w:r>
      <w:r w:rsidR="003626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время прогулки собачка нюхала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цветочки ПОД м</w:t>
      </w:r>
      <w:r w:rsidR="003626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остиком, затем забралась НА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мостик, забежала ЗА домик или пробежалась ВОКРУГ домика, а потом МЕЖДУ деревьями, и улеглась ПЕРЕД будкой. Девочка может скатываться С горки, зайти В домик и выйти ИЗ него, перепрыгнуть ЧЕРЕЗ ручеек и т. д.</w:t>
      </w:r>
    </w:p>
    <w:p w:rsidR="00943BB7" w:rsidRDefault="006B5A95" w:rsidP="00DD21C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</w:t>
      </w:r>
      <w:r w:rsidR="00943BB7">
        <w:rPr>
          <w:rStyle w:val="c1"/>
          <w:color w:val="000000"/>
          <w:sz w:val="28"/>
          <w:szCs w:val="28"/>
        </w:rPr>
        <w:t xml:space="preserve">Конструктивную деятельность </w:t>
      </w:r>
      <w:r w:rsidR="00DD21CF">
        <w:rPr>
          <w:rStyle w:val="c1"/>
          <w:color w:val="000000"/>
          <w:sz w:val="28"/>
          <w:szCs w:val="28"/>
        </w:rPr>
        <w:t xml:space="preserve">с детьми </w:t>
      </w:r>
      <w:r w:rsidR="00943BB7">
        <w:rPr>
          <w:rStyle w:val="c1"/>
          <w:color w:val="000000"/>
          <w:sz w:val="28"/>
          <w:szCs w:val="28"/>
        </w:rPr>
        <w:t>можно строить согласно комплексно-тематическому планированию, подбирая разные темы для строительства. Например, «Дом, в котором я живу», «Путешествуем на транспорте», «Мое любимое животное», «Новогодняя елочка».</w:t>
      </w:r>
    </w:p>
    <w:p w:rsidR="00943BB7" w:rsidRDefault="00943BB7" w:rsidP="00943BB7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Работа по лексическим темам с применением LEGO–конструирования даѐт возможность детям запоминать новые слова, используя тактильный и зрительный анализаторы, развивает и другие речевые навыки. Дети не просто описывают свои модели и рассказывают об их назначении, но и задают и отвечают на вопросы по ходу строительства. Это развивает коммуникативные навыки.</w:t>
      </w:r>
    </w:p>
    <w:p w:rsidR="0036262B" w:rsidRDefault="00943BB7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lastRenderedPageBreak/>
        <w:t>Для обогащения детей впечатлениями и представлениями о различных сооружениях можно с детьми рассматривать картинки, иллюстрации, слайды, используя для более яркого восприятия художественное слово: стихи, песенки. В процессе наблюдений стараться задавать вопросы</w:t>
      </w:r>
      <w:r w:rsidR="0036262B">
        <w:rPr>
          <w:rStyle w:val="c1"/>
          <w:color w:val="000000"/>
          <w:sz w:val="28"/>
          <w:szCs w:val="28"/>
        </w:rPr>
        <w:t>, требующие развернутого ответа от детей.</w:t>
      </w:r>
      <w:r w:rsidR="00A76B3F" w:rsidRPr="00A76B3F">
        <w:rPr>
          <w:rStyle w:val="c1"/>
          <w:color w:val="000000"/>
          <w:sz w:val="28"/>
          <w:szCs w:val="28"/>
        </w:rPr>
        <w:t xml:space="preserve"> </w:t>
      </w:r>
      <w:r w:rsidR="00A76B3F">
        <w:rPr>
          <w:rStyle w:val="c1"/>
          <w:color w:val="000000"/>
          <w:sz w:val="28"/>
          <w:szCs w:val="28"/>
        </w:rPr>
        <w:t>В ходе ответов на вопросы у детей уточняются и обогащаются представления о предметах ближайшего окружения, развивается инициативная речь.</w:t>
      </w:r>
      <w:r w:rsidR="006B5A95" w:rsidRPr="006B5A9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B5A95" w:rsidRDefault="006B5A95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Применение дидактических упражнений с использованием LEGO–элементов помогает проведению занятий п</w:t>
      </w:r>
      <w:r w:rsidR="00250840">
        <w:rPr>
          <w:color w:val="000000"/>
          <w:sz w:val="28"/>
          <w:szCs w:val="28"/>
          <w:shd w:val="clear" w:color="auto" w:fill="FFFFFF"/>
        </w:rPr>
        <w:t>о подготовке и обучению грамоте (для детей 5-7 лет)</w:t>
      </w:r>
    </w:p>
    <w:p w:rsidR="0036262B" w:rsidRDefault="00C51262" w:rsidP="00C51262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51262">
        <w:rPr>
          <w:rFonts w:ascii="Times New Roman" w:hAnsi="Times New Roman" w:cs="Times New Roman"/>
          <w:sz w:val="28"/>
          <w:szCs w:val="28"/>
        </w:rPr>
        <w:t>Например, игра «</w:t>
      </w:r>
      <w:r w:rsidRPr="00C51262">
        <w:rPr>
          <w:rFonts w:ascii="Times New Roman" w:hAnsi="Times New Roman" w:cs="Times New Roman"/>
          <w:b/>
          <w:sz w:val="28"/>
          <w:szCs w:val="28"/>
        </w:rPr>
        <w:t>найди спрятанное слово</w:t>
      </w:r>
      <w:r w:rsidRPr="00C5126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6262B" w:rsidRPr="00C51262" w:rsidRDefault="0036262B" w:rsidP="0036262B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Цель</w:t>
      </w:r>
      <w:r w:rsidRPr="00C51262">
        <w:rPr>
          <w:rFonts w:ascii="Times New Roman" w:hAnsi="Times New Roman" w:cs="Times New Roman"/>
          <w:bCs/>
          <w:sz w:val="28"/>
          <w:szCs w:val="28"/>
        </w:rPr>
        <w:t>: Формировать у детей навыки звукового анализ</w:t>
      </w:r>
      <w:r w:rsidR="00250840">
        <w:rPr>
          <w:rFonts w:ascii="Times New Roman" w:hAnsi="Times New Roman" w:cs="Times New Roman"/>
          <w:bCs/>
          <w:sz w:val="28"/>
          <w:szCs w:val="28"/>
        </w:rPr>
        <w:t>а</w:t>
      </w:r>
      <w:r w:rsidRPr="00C51262">
        <w:rPr>
          <w:rFonts w:ascii="Times New Roman" w:hAnsi="Times New Roman" w:cs="Times New Roman"/>
          <w:bCs/>
          <w:sz w:val="28"/>
          <w:szCs w:val="28"/>
        </w:rPr>
        <w:t>, выделяя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0840">
        <w:rPr>
          <w:rFonts w:ascii="Times New Roman" w:hAnsi="Times New Roman" w:cs="Times New Roman"/>
          <w:bCs/>
          <w:sz w:val="28"/>
          <w:szCs w:val="28"/>
        </w:rPr>
        <w:t>слух и в произношении первого</w:t>
      </w:r>
      <w:r w:rsidRPr="00C51262">
        <w:rPr>
          <w:rFonts w:ascii="Times New Roman" w:hAnsi="Times New Roman" w:cs="Times New Roman"/>
          <w:bCs/>
          <w:sz w:val="28"/>
          <w:szCs w:val="28"/>
        </w:rPr>
        <w:t xml:space="preserve"> звук</w:t>
      </w:r>
      <w:r w:rsidR="00250840">
        <w:rPr>
          <w:rFonts w:ascii="Times New Roman" w:hAnsi="Times New Roman" w:cs="Times New Roman"/>
          <w:bCs/>
          <w:sz w:val="28"/>
          <w:szCs w:val="28"/>
        </w:rPr>
        <w:t>а</w:t>
      </w:r>
      <w:r w:rsidRPr="00C51262">
        <w:rPr>
          <w:rFonts w:ascii="Times New Roman" w:hAnsi="Times New Roman" w:cs="Times New Roman"/>
          <w:bCs/>
          <w:sz w:val="28"/>
          <w:szCs w:val="28"/>
        </w:rPr>
        <w:t xml:space="preserve"> в слове.</w:t>
      </w:r>
    </w:p>
    <w:p w:rsidR="00C51262" w:rsidRPr="0036262B" w:rsidRDefault="00C51262" w:rsidP="0036262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51262">
        <w:rPr>
          <w:rFonts w:ascii="Times New Roman" w:hAnsi="Times New Roman" w:cs="Times New Roman"/>
          <w:sz w:val="28"/>
          <w:szCs w:val="28"/>
        </w:rPr>
        <w:t>- дети конструируют</w:t>
      </w:r>
      <w:r w:rsidR="0036262B">
        <w:rPr>
          <w:rFonts w:ascii="Times New Roman" w:hAnsi="Times New Roman" w:cs="Times New Roman"/>
          <w:sz w:val="28"/>
          <w:szCs w:val="28"/>
        </w:rPr>
        <w:t xml:space="preserve"> </w:t>
      </w:r>
      <w:r w:rsidRPr="00C51262">
        <w:rPr>
          <w:rFonts w:ascii="Times New Roman" w:hAnsi="Times New Roman" w:cs="Times New Roman"/>
          <w:sz w:val="28"/>
          <w:szCs w:val="28"/>
        </w:rPr>
        <w:t>предметы по готовым графическим схемам, потом, ищут спрятанное слово по</w:t>
      </w:r>
      <w:r w:rsidR="0036262B">
        <w:rPr>
          <w:rFonts w:ascii="Times New Roman" w:hAnsi="Times New Roman" w:cs="Times New Roman"/>
          <w:sz w:val="28"/>
          <w:szCs w:val="28"/>
        </w:rPr>
        <w:t xml:space="preserve"> </w:t>
      </w:r>
      <w:r w:rsidRPr="00C51262">
        <w:rPr>
          <w:rFonts w:ascii="Times New Roman" w:hAnsi="Times New Roman" w:cs="Times New Roman"/>
          <w:sz w:val="28"/>
          <w:szCs w:val="28"/>
        </w:rPr>
        <w:t>первым звукам.</w:t>
      </w:r>
    </w:p>
    <w:p w:rsidR="00C51262" w:rsidRDefault="00C51262" w:rsidP="00C512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0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296BB76A" wp14:editId="246831BB">
            <wp:simplePos x="0" y="0"/>
            <wp:positionH relativeFrom="column">
              <wp:posOffset>-341762</wp:posOffset>
            </wp:positionH>
            <wp:positionV relativeFrom="paragraph">
              <wp:posOffset>154305</wp:posOffset>
            </wp:positionV>
            <wp:extent cx="1530585" cy="1138686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85" cy="11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0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45F3C653" wp14:editId="340C360B">
            <wp:simplePos x="0" y="0"/>
            <wp:positionH relativeFrom="column">
              <wp:posOffset>1321831</wp:posOffset>
            </wp:positionH>
            <wp:positionV relativeFrom="paragraph">
              <wp:posOffset>162560</wp:posOffset>
            </wp:positionV>
            <wp:extent cx="1488365" cy="109555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65" cy="10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0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5382204F" wp14:editId="421E4825">
            <wp:simplePos x="0" y="0"/>
            <wp:positionH relativeFrom="column">
              <wp:posOffset>2959483</wp:posOffset>
            </wp:positionH>
            <wp:positionV relativeFrom="paragraph">
              <wp:posOffset>180077</wp:posOffset>
            </wp:positionV>
            <wp:extent cx="1412417" cy="1052423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17" cy="105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0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1EC29E4B" wp14:editId="2B3F5779">
            <wp:simplePos x="0" y="0"/>
            <wp:positionH relativeFrom="margin">
              <wp:align>right</wp:align>
            </wp:positionH>
            <wp:positionV relativeFrom="paragraph">
              <wp:posOffset>154197</wp:posOffset>
            </wp:positionV>
            <wp:extent cx="1431023" cy="105454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23" cy="10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0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C51262" w:rsidRDefault="00C51262" w:rsidP="00C51262">
      <w:pPr>
        <w:tabs>
          <w:tab w:val="left" w:pos="3559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И</w:t>
      </w:r>
    </w:p>
    <w:p w:rsidR="00C51262" w:rsidRDefault="00C5126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C51262" w:rsidRDefault="00C5126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C51262" w:rsidRDefault="00C5126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6B5A95" w:rsidRDefault="00C51262" w:rsidP="00C51262">
      <w:pPr>
        <w:pStyle w:val="c2"/>
        <w:shd w:val="clear" w:color="auto" w:fill="FFFFFF"/>
        <w:tabs>
          <w:tab w:val="left" w:pos="2323"/>
        </w:tabs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Автобус-</w:t>
      </w:r>
      <w:r w:rsidRPr="00674CD1">
        <w:rPr>
          <w:rStyle w:val="c1"/>
          <w:b/>
          <w:color w:val="000000"/>
          <w:sz w:val="28"/>
          <w:szCs w:val="28"/>
        </w:rPr>
        <w:t>А</w:t>
      </w:r>
      <w:r>
        <w:rPr>
          <w:rStyle w:val="c1"/>
          <w:color w:val="000000"/>
          <w:sz w:val="28"/>
          <w:szCs w:val="28"/>
        </w:rPr>
        <w:tab/>
        <w:t>Игрушка –</w:t>
      </w:r>
      <w:r w:rsidRPr="00674CD1">
        <w:rPr>
          <w:rStyle w:val="c1"/>
          <w:b/>
          <w:color w:val="000000"/>
          <w:sz w:val="28"/>
          <w:szCs w:val="28"/>
        </w:rPr>
        <w:t>И</w:t>
      </w:r>
      <w:r>
        <w:rPr>
          <w:rStyle w:val="c1"/>
          <w:color w:val="000000"/>
          <w:sz w:val="28"/>
          <w:szCs w:val="28"/>
        </w:rPr>
        <w:t xml:space="preserve">             Самолёт- </w:t>
      </w:r>
      <w:r w:rsidRPr="00674CD1">
        <w:rPr>
          <w:rStyle w:val="c1"/>
          <w:b/>
          <w:color w:val="000000"/>
          <w:sz w:val="28"/>
          <w:szCs w:val="28"/>
        </w:rPr>
        <w:t>С</w:t>
      </w:r>
      <w:r>
        <w:rPr>
          <w:rStyle w:val="c1"/>
          <w:color w:val="000000"/>
          <w:sz w:val="28"/>
          <w:szCs w:val="28"/>
        </w:rPr>
        <w:t xml:space="preserve">                  Трактор-</w:t>
      </w:r>
      <w:r w:rsidRPr="00674CD1">
        <w:rPr>
          <w:rStyle w:val="c1"/>
          <w:b/>
          <w:color w:val="000000"/>
          <w:sz w:val="28"/>
          <w:szCs w:val="28"/>
        </w:rPr>
        <w:t>Т</w:t>
      </w:r>
    </w:p>
    <w:p w:rsidR="006B5A95" w:rsidRDefault="006B5A95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6B5A95" w:rsidRPr="00674CD1" w:rsidRDefault="00C5126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</w:t>
      </w:r>
      <w:r w:rsidRPr="00674CD1">
        <w:rPr>
          <w:rStyle w:val="c1"/>
          <w:b/>
          <w:color w:val="000000"/>
          <w:sz w:val="28"/>
          <w:szCs w:val="28"/>
        </w:rPr>
        <w:t>А  И  С  Т</w:t>
      </w:r>
    </w:p>
    <w:p w:rsidR="00C51262" w:rsidRPr="00C51262" w:rsidRDefault="00C51262" w:rsidP="00C5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1262">
        <w:rPr>
          <w:rFonts w:ascii="Times New Roman" w:hAnsi="Times New Roman" w:cs="Times New Roman"/>
          <w:bCs/>
          <w:sz w:val="28"/>
          <w:szCs w:val="28"/>
        </w:rPr>
        <w:t>Знакомство детей с образом буквы.</w:t>
      </w:r>
    </w:p>
    <w:p w:rsidR="00C51262" w:rsidRPr="00C51262" w:rsidRDefault="00C51262" w:rsidP="00C5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C51262">
        <w:rPr>
          <w:rFonts w:ascii="Times New Roman" w:hAnsi="Times New Roman" w:cs="Times New Roman"/>
          <w:sz w:val="28"/>
          <w:szCs w:val="28"/>
        </w:rPr>
        <w:t>: Закрепить образ изученной буквы с помощью разных видов</w:t>
      </w:r>
    </w:p>
    <w:p w:rsidR="00C51262" w:rsidRPr="00C51262" w:rsidRDefault="00C51262" w:rsidP="00C5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1262">
        <w:rPr>
          <w:rFonts w:ascii="Times New Roman" w:hAnsi="Times New Roman" w:cs="Times New Roman"/>
          <w:sz w:val="28"/>
          <w:szCs w:val="28"/>
        </w:rPr>
        <w:t xml:space="preserve">конструктора. </w:t>
      </w:r>
    </w:p>
    <w:p w:rsidR="00674CD1" w:rsidRDefault="00C51262" w:rsidP="00674CD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C51262">
        <w:rPr>
          <w:sz w:val="28"/>
          <w:szCs w:val="28"/>
        </w:rPr>
        <w:t>Для лучшего запоминания образа буквы необходимо задействовать как можно больше анализаторов (зрительный, тактильный, кинестетический).</w:t>
      </w:r>
      <w:r w:rsidR="00674CD1" w:rsidRPr="00674CD1">
        <w:rPr>
          <w:rStyle w:val="c1"/>
          <w:color w:val="000000"/>
          <w:sz w:val="28"/>
          <w:szCs w:val="28"/>
        </w:rPr>
        <w:t xml:space="preserve"> </w:t>
      </w:r>
      <w:r w:rsidR="00674CD1">
        <w:rPr>
          <w:rStyle w:val="c1"/>
          <w:color w:val="000000"/>
          <w:sz w:val="28"/>
          <w:szCs w:val="28"/>
        </w:rPr>
        <w:t>Затем можно на изучаемую букву придумывать разные слова.</w:t>
      </w:r>
    </w:p>
    <w:p w:rsidR="00C51262" w:rsidRPr="00C51262" w:rsidRDefault="00674CD1" w:rsidP="00C5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CED5E95" wp14:editId="19524F7A">
            <wp:simplePos x="0" y="0"/>
            <wp:positionH relativeFrom="column">
              <wp:posOffset>4492458</wp:posOffset>
            </wp:positionH>
            <wp:positionV relativeFrom="paragraph">
              <wp:posOffset>127635</wp:posOffset>
            </wp:positionV>
            <wp:extent cx="1224951" cy="1104900"/>
            <wp:effectExtent l="0" t="0" r="0" b="0"/>
            <wp:wrapNone/>
            <wp:docPr id="23" name="Рисунок 23" descr="http://3.bp.blogspot.com/-QsiFVPb4if4/VIxLwmWONBI/AAAAAAAAQy4/a0bVgw2Hfxc/s1600/P1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QsiFVPb4if4/VIxLwmWONBI/AAAAAAAAQy4/a0bVgw2Hfxc/s1600/P1100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0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4662AF33" wp14:editId="52E81AA8">
            <wp:simplePos x="0" y="0"/>
            <wp:positionH relativeFrom="column">
              <wp:posOffset>2895384</wp:posOffset>
            </wp:positionH>
            <wp:positionV relativeFrom="paragraph">
              <wp:posOffset>116840</wp:posOffset>
            </wp:positionV>
            <wp:extent cx="1491759" cy="1118028"/>
            <wp:effectExtent l="0" t="0" r="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59" cy="11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0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D5384C9" wp14:editId="7819E01E">
            <wp:simplePos x="0" y="0"/>
            <wp:positionH relativeFrom="column">
              <wp:posOffset>1277249</wp:posOffset>
            </wp:positionH>
            <wp:positionV relativeFrom="paragraph">
              <wp:posOffset>93021</wp:posOffset>
            </wp:positionV>
            <wp:extent cx="1512016" cy="1138687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16" cy="11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0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03F9CB81" wp14:editId="2100B73B">
            <wp:simplePos x="0" y="0"/>
            <wp:positionH relativeFrom="margin">
              <wp:posOffset>-388201</wp:posOffset>
            </wp:positionH>
            <wp:positionV relativeFrom="paragraph">
              <wp:posOffset>75278</wp:posOffset>
            </wp:positionV>
            <wp:extent cx="1537970" cy="1155700"/>
            <wp:effectExtent l="0" t="0" r="508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95" w:rsidRPr="00C51262" w:rsidRDefault="006B5A95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6B5A95" w:rsidRDefault="006B5A95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6B5A95" w:rsidRDefault="006B5A95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C51262" w:rsidRDefault="006B5A95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6B5A95">
        <w:rPr>
          <w:rStyle w:val="c1"/>
          <w:color w:val="000000"/>
          <w:sz w:val="28"/>
          <w:szCs w:val="28"/>
        </w:rPr>
        <w:t xml:space="preserve"> </w:t>
      </w:r>
    </w:p>
    <w:p w:rsidR="00C51262" w:rsidRDefault="002632D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5402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1CAF165E" wp14:editId="03F9D45E">
            <wp:simplePos x="0" y="0"/>
            <wp:positionH relativeFrom="page">
              <wp:posOffset>2734574</wp:posOffset>
            </wp:positionH>
            <wp:positionV relativeFrom="paragraph">
              <wp:posOffset>180052</wp:posOffset>
            </wp:positionV>
            <wp:extent cx="2175717" cy="162494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76" cy="16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262" w:rsidRDefault="00C5126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C51262" w:rsidRDefault="00C5126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C51262" w:rsidRDefault="00C5126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2632D2" w:rsidRDefault="002632D2" w:rsidP="006B5A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674CD1" w:rsidRPr="00674CD1" w:rsidRDefault="00674CD1" w:rsidP="00674C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</w:t>
      </w:r>
      <w:r w:rsidRPr="00674CD1">
        <w:rPr>
          <w:rFonts w:ascii="Times New Roman" w:hAnsi="Times New Roman" w:cs="Times New Roman"/>
          <w:b/>
          <w:bCs/>
          <w:sz w:val="28"/>
          <w:szCs w:val="28"/>
        </w:rPr>
        <w:t>Волшебный диктант»</w:t>
      </w:r>
    </w:p>
    <w:p w:rsidR="00674CD1" w:rsidRPr="00674CD1" w:rsidRDefault="00674CD1" w:rsidP="00674CD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</w:t>
      </w:r>
      <w:r w:rsidRPr="00674CD1">
        <w:rPr>
          <w:rFonts w:ascii="Times New Roman" w:hAnsi="Times New Roman" w:cs="Times New Roman"/>
          <w:bCs/>
          <w:sz w:val="28"/>
          <w:szCs w:val="28"/>
        </w:rPr>
        <w:t>: Закрепить у детей практи</w:t>
      </w:r>
      <w:r>
        <w:rPr>
          <w:rFonts w:ascii="Times New Roman" w:hAnsi="Times New Roman" w:cs="Times New Roman"/>
          <w:bCs/>
          <w:sz w:val="28"/>
          <w:szCs w:val="28"/>
        </w:rPr>
        <w:t>ческое употребление предлогов в</w:t>
      </w:r>
      <w:r w:rsidRPr="00674CD1">
        <w:rPr>
          <w:rFonts w:ascii="Times New Roman" w:hAnsi="Times New Roman" w:cs="Times New Roman"/>
          <w:bCs/>
          <w:sz w:val="28"/>
          <w:szCs w:val="28"/>
        </w:rPr>
        <w:t>, над,</w:t>
      </w:r>
    </w:p>
    <w:p w:rsidR="00674CD1" w:rsidRPr="00674CD1" w:rsidRDefault="00674CD1" w:rsidP="00674CD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под, справа, слева, около</w:t>
      </w:r>
      <w:r w:rsidRPr="00674CD1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конструировании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Pr="00674CD1">
        <w:rPr>
          <w:rFonts w:ascii="Times New Roman" w:hAnsi="Times New Roman" w:cs="Times New Roman"/>
          <w:sz w:val="28"/>
          <w:szCs w:val="28"/>
        </w:rPr>
        <w:t>геометрическая пластина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4CD1" w:rsidRDefault="00674CD1" w:rsidP="00674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85696E" wp14:editId="532A454D">
            <wp:extent cx="2105133" cy="1651425"/>
            <wp:effectExtent l="0" t="0" r="0" b="6350"/>
            <wp:docPr id="25" name="Рисунок 25" descr="http://4.bp.blogspot.com/--2kJdn7wvqM/VIxMI1gY3EI/AAAAAAAAQzA/b9uxXolQr0M/s1600/%D0%A0%D0%B8%D1%81%D1%83%D0%BD%D0%BE%D0%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-2kJdn7wvqM/VIxMI1gY3EI/AAAAAAAAQzA/b9uxXolQr0M/s1600/%D0%A0%D0%B8%D1%81%D1%83%D0%BD%D0%BE%D0%BA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37" cy="16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D1" w:rsidRPr="00674CD1" w:rsidRDefault="00674CD1" w:rsidP="00674CD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74CD1">
        <w:rPr>
          <w:rFonts w:ascii="Times New Roman" w:hAnsi="Times New Roman" w:cs="Times New Roman"/>
          <w:sz w:val="28"/>
          <w:szCs w:val="28"/>
        </w:rPr>
        <w:t>Затем дети по словесной инструкции располагают фигуры на пластине относительно этого предмета.</w:t>
      </w:r>
    </w:p>
    <w:p w:rsidR="006B5A95" w:rsidRDefault="006B5A95" w:rsidP="00674CD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Таким образом, использование игровых приемов с помощью LEGO</w:t>
      </w:r>
      <w:r w:rsidR="00674CD1">
        <w:rPr>
          <w:rStyle w:val="c1"/>
          <w:color w:val="000000"/>
          <w:sz w:val="28"/>
          <w:szCs w:val="28"/>
        </w:rPr>
        <w:t>- конструкторов</w:t>
      </w:r>
      <w:r>
        <w:rPr>
          <w:rStyle w:val="c1"/>
          <w:color w:val="000000"/>
          <w:sz w:val="28"/>
          <w:szCs w:val="28"/>
        </w:rPr>
        <w:t xml:space="preserve"> приносит разнообразие в процесс обучения и развития, делая его более ярким динамичным, развивает конструктивное творчество, воображение, мелкую моторику и конечно речь ребенка, коммуникативные навыки.</w:t>
      </w:r>
    </w:p>
    <w:p w:rsidR="009A6E86" w:rsidRDefault="0036262B" w:rsidP="009A6E86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80F0BB5" wp14:editId="2440FAFE">
            <wp:simplePos x="0" y="0"/>
            <wp:positionH relativeFrom="margin">
              <wp:posOffset>1464657</wp:posOffset>
            </wp:positionH>
            <wp:positionV relativeFrom="paragraph">
              <wp:posOffset>3034701</wp:posOffset>
            </wp:positionV>
            <wp:extent cx="3000992" cy="1863306"/>
            <wp:effectExtent l="0" t="0" r="9525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55" cy="187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E86">
        <w:rPr>
          <w:color w:val="000000"/>
          <w:sz w:val="28"/>
          <w:szCs w:val="28"/>
          <w:shd w:val="clear" w:color="auto" w:fill="FFFFFF"/>
        </w:rPr>
        <w:t>Исходя из вышеизложенного, мы можем предположить, что многофункциональная педагогич</w:t>
      </w:r>
      <w:r>
        <w:rPr>
          <w:color w:val="000000"/>
          <w:sz w:val="28"/>
          <w:szCs w:val="28"/>
          <w:shd w:val="clear" w:color="auto" w:fill="FFFFFF"/>
        </w:rPr>
        <w:t>еская технология LEGO позволяет</w:t>
      </w:r>
      <w:r w:rsidR="009A6E86">
        <w:rPr>
          <w:color w:val="000000"/>
          <w:sz w:val="28"/>
          <w:szCs w:val="28"/>
          <w:shd w:val="clear" w:color="auto" w:fill="FFFFFF"/>
        </w:rPr>
        <w:t> сформировать конструктивно-игровую деятельность у детей дошкольного возраста, которая повышает их потенциальную готовность к речевому развитию в условиях интеграции образовательного процесса.</w:t>
      </w:r>
      <w:r w:rsidR="00EE5613">
        <w:rPr>
          <w:color w:val="000000"/>
          <w:sz w:val="28"/>
          <w:szCs w:val="28"/>
          <w:shd w:val="clear" w:color="auto" w:fill="FFFFFF"/>
        </w:rPr>
        <w:t xml:space="preserve"> Таким образом, конструирование</w:t>
      </w:r>
      <w:r w:rsidR="009A6E86">
        <w:rPr>
          <w:color w:val="000000"/>
          <w:sz w:val="28"/>
          <w:szCs w:val="28"/>
          <w:shd w:val="clear" w:color="auto" w:fill="FFFFFF"/>
        </w:rPr>
        <w:t xml:space="preserve"> является персп</w:t>
      </w:r>
      <w:r w:rsidR="00BD62C7">
        <w:rPr>
          <w:color w:val="000000"/>
          <w:sz w:val="28"/>
          <w:szCs w:val="28"/>
          <w:shd w:val="clear" w:color="auto" w:fill="FFFFFF"/>
        </w:rPr>
        <w:t>ективным направлением в развитии</w:t>
      </w:r>
      <w:r w:rsidR="009A6E86">
        <w:rPr>
          <w:color w:val="000000"/>
          <w:sz w:val="28"/>
          <w:szCs w:val="28"/>
          <w:shd w:val="clear" w:color="auto" w:fill="FFFFFF"/>
        </w:rPr>
        <w:t xml:space="preserve"> речи детей. Помогает оптимизировать образовательный процесс, обеспечивает вариативность и разнообразие форм педагогического воздействия и взаимодействия детей и взрослых, объединяет всех участников образовательного процесса в соответствии с федеральным государственным образовательным стандартом дошкольного образования и становится эффективным средством достижения целевых ориентиров дошкольного образования.</w:t>
      </w:r>
    </w:p>
    <w:p w:rsidR="00DD21CF" w:rsidRDefault="00DD21CF" w:rsidP="009A6E86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</w:p>
    <w:p w:rsidR="00943BB7" w:rsidRDefault="0036262B" w:rsidP="00DD21CF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25D926A" wp14:editId="4AC6B6C3">
                <wp:extent cx="301625" cy="301625"/>
                <wp:effectExtent l="0" t="0" r="0" b="0"/>
                <wp:docPr id="26" name="AutoShape 2" descr="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E3313" id="AutoShape 2" o:spid="_x0000_s1026" alt="Изображение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DD21CF" w:rsidRPr="00DD21CF">
        <w:rPr>
          <w:rStyle w:val="c1"/>
          <w:color w:val="000000"/>
          <w:sz w:val="28"/>
          <w:szCs w:val="28"/>
        </w:rPr>
        <w:t xml:space="preserve"> </w:t>
      </w:r>
    </w:p>
    <w:p w:rsidR="00DD21CF" w:rsidRDefault="00DD21CF" w:rsidP="00A76B3F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76B3F" w:rsidRDefault="00A76B3F" w:rsidP="00A76B3F">
      <w:pPr>
        <w:shd w:val="clear" w:color="auto" w:fill="FFFFFF"/>
        <w:spacing w:after="0" w:line="276" w:lineRule="auto"/>
        <w:textAlignment w:val="baseline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9C5DE1" w:rsidRDefault="009C5DE1" w:rsidP="00943BB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C5DE1" w:rsidRDefault="009C5DE1" w:rsidP="00943BB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C5DE1" w:rsidRDefault="009C5DE1" w:rsidP="00943BB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C5DE1" w:rsidRDefault="009C5DE1" w:rsidP="009C5DE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C5DE1" w:rsidRDefault="009C5DE1" w:rsidP="009C5DE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C5DE1" w:rsidRDefault="009C5DE1" w:rsidP="009C5DE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C5DE1" w:rsidRDefault="009C5DE1" w:rsidP="009C5DE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9C5DE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9C5DE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9C5DE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9C5DE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9C5DE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9C5DE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0028F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0028F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0028F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0028F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9C5DE1" w:rsidRDefault="009C5DE1" w:rsidP="000028F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bookmarkStart w:id="0" w:name="_GoBack"/>
      <w:bookmarkEnd w:id="0"/>
    </w:p>
    <w:sectPr w:rsidR="009C5DE1" w:rsidSect="00AA3A7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BF4" w:rsidRDefault="00B75BF4" w:rsidP="00674CD1">
      <w:pPr>
        <w:spacing w:after="0" w:line="240" w:lineRule="auto"/>
      </w:pPr>
      <w:r>
        <w:separator/>
      </w:r>
    </w:p>
  </w:endnote>
  <w:endnote w:type="continuationSeparator" w:id="0">
    <w:p w:rsidR="00B75BF4" w:rsidRDefault="00B75BF4" w:rsidP="0067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BF4" w:rsidRDefault="00B75BF4" w:rsidP="00674CD1">
      <w:pPr>
        <w:spacing w:after="0" w:line="240" w:lineRule="auto"/>
      </w:pPr>
      <w:r>
        <w:separator/>
      </w:r>
    </w:p>
  </w:footnote>
  <w:footnote w:type="continuationSeparator" w:id="0">
    <w:p w:rsidR="00B75BF4" w:rsidRDefault="00B75BF4" w:rsidP="00674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F0DBC"/>
    <w:multiLevelType w:val="multilevel"/>
    <w:tmpl w:val="23827B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9F4AB1"/>
    <w:multiLevelType w:val="hybridMultilevel"/>
    <w:tmpl w:val="5C5EEB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64150"/>
    <w:multiLevelType w:val="hybridMultilevel"/>
    <w:tmpl w:val="86C0D6F4"/>
    <w:lvl w:ilvl="0" w:tplc="041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64030379"/>
    <w:multiLevelType w:val="multilevel"/>
    <w:tmpl w:val="B164DE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9C35D7"/>
    <w:multiLevelType w:val="multilevel"/>
    <w:tmpl w:val="77CC5C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922061"/>
    <w:multiLevelType w:val="multilevel"/>
    <w:tmpl w:val="E1D082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FB4903"/>
    <w:multiLevelType w:val="multilevel"/>
    <w:tmpl w:val="795C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FBE"/>
    <w:rsid w:val="000028F9"/>
    <w:rsid w:val="000F7F8E"/>
    <w:rsid w:val="0017532E"/>
    <w:rsid w:val="001C7C17"/>
    <w:rsid w:val="00250840"/>
    <w:rsid w:val="002632D2"/>
    <w:rsid w:val="00270533"/>
    <w:rsid w:val="002C152B"/>
    <w:rsid w:val="0033002E"/>
    <w:rsid w:val="003550E4"/>
    <w:rsid w:val="0036262B"/>
    <w:rsid w:val="00392435"/>
    <w:rsid w:val="003A0506"/>
    <w:rsid w:val="003E6C0A"/>
    <w:rsid w:val="00473B3D"/>
    <w:rsid w:val="00484111"/>
    <w:rsid w:val="004E6786"/>
    <w:rsid w:val="00533B5B"/>
    <w:rsid w:val="00546448"/>
    <w:rsid w:val="0055402D"/>
    <w:rsid w:val="00556E6B"/>
    <w:rsid w:val="005900F8"/>
    <w:rsid w:val="005C44A9"/>
    <w:rsid w:val="005E3D8F"/>
    <w:rsid w:val="005E567F"/>
    <w:rsid w:val="00674882"/>
    <w:rsid w:val="00674CD1"/>
    <w:rsid w:val="00685942"/>
    <w:rsid w:val="006B5A95"/>
    <w:rsid w:val="008D44A4"/>
    <w:rsid w:val="00912C48"/>
    <w:rsid w:val="00943BB7"/>
    <w:rsid w:val="009808FE"/>
    <w:rsid w:val="009A2B18"/>
    <w:rsid w:val="009A6E86"/>
    <w:rsid w:val="009C249E"/>
    <w:rsid w:val="009C5DE1"/>
    <w:rsid w:val="00A76B3F"/>
    <w:rsid w:val="00AA3A76"/>
    <w:rsid w:val="00AF455E"/>
    <w:rsid w:val="00B75BF4"/>
    <w:rsid w:val="00BA3CEC"/>
    <w:rsid w:val="00BD3BEA"/>
    <w:rsid w:val="00BD62C7"/>
    <w:rsid w:val="00C51262"/>
    <w:rsid w:val="00D8147A"/>
    <w:rsid w:val="00DA31B0"/>
    <w:rsid w:val="00DD11B8"/>
    <w:rsid w:val="00DD21CF"/>
    <w:rsid w:val="00E30FBE"/>
    <w:rsid w:val="00E40566"/>
    <w:rsid w:val="00EA0FAA"/>
    <w:rsid w:val="00EE5613"/>
    <w:rsid w:val="00FF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354A4-15DC-4A06-B085-BF1352CD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3CEC"/>
    <w:pPr>
      <w:ind w:left="720"/>
      <w:contextualSpacing/>
    </w:pPr>
  </w:style>
  <w:style w:type="paragraph" w:customStyle="1" w:styleId="c2">
    <w:name w:val="c2"/>
    <w:basedOn w:val="a"/>
    <w:rsid w:val="00175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532E"/>
  </w:style>
  <w:style w:type="paragraph" w:customStyle="1" w:styleId="c6">
    <w:name w:val="c6"/>
    <w:basedOn w:val="a"/>
    <w:rsid w:val="00175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74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4CD1"/>
  </w:style>
  <w:style w:type="paragraph" w:styleId="a7">
    <w:name w:val="footer"/>
    <w:basedOn w:val="a"/>
    <w:link w:val="a8"/>
    <w:uiPriority w:val="99"/>
    <w:unhideWhenUsed/>
    <w:rsid w:val="00674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4CD1"/>
  </w:style>
  <w:style w:type="paragraph" w:styleId="a9">
    <w:name w:val="Balloon Text"/>
    <w:basedOn w:val="a"/>
    <w:link w:val="aa"/>
    <w:uiPriority w:val="99"/>
    <w:semiHidden/>
    <w:unhideWhenUsed/>
    <w:rsid w:val="002632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632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2023-02-11T21:33:00Z</cp:lastPrinted>
  <dcterms:created xsi:type="dcterms:W3CDTF">2023-01-04T19:31:00Z</dcterms:created>
  <dcterms:modified xsi:type="dcterms:W3CDTF">2024-08-23T21:50:00Z</dcterms:modified>
</cp:coreProperties>
</file>