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F" w:rsidRP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317CF">
        <w:rPr>
          <w:rStyle w:val="c2"/>
          <w:b/>
          <w:bCs/>
          <w:color w:val="000000"/>
          <w:sz w:val="28"/>
          <w:szCs w:val="28"/>
        </w:rPr>
        <w:t>Консультация для воспитателей:</w:t>
      </w:r>
    </w:p>
    <w:p w:rsid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A317CF">
        <w:rPr>
          <w:rStyle w:val="c2"/>
          <w:b/>
          <w:bCs/>
          <w:color w:val="000000"/>
          <w:sz w:val="28"/>
          <w:szCs w:val="28"/>
        </w:rPr>
        <w:t>«</w:t>
      </w:r>
      <w:r w:rsidRPr="00A317C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Роль воспитателя в развитии </w:t>
      </w:r>
      <w:r w:rsidRPr="00A317CF">
        <w:rPr>
          <w:b/>
          <w:bCs/>
          <w:color w:val="000000"/>
          <w:sz w:val="28"/>
          <w:szCs w:val="28"/>
        </w:rPr>
        <w:br/>
      </w:r>
      <w:r w:rsidRPr="00A317C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самостоятельной музыкальной деятельности детей»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Материал подготовила </w:t>
      </w:r>
    </w:p>
    <w:p w:rsid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музыкальный руководитель </w:t>
      </w:r>
    </w:p>
    <w:p w:rsidR="00A317CF" w:rsidRDefault="00A317CF" w:rsidP="00A317CF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Широтова</w:t>
      </w:r>
      <w:proofErr w:type="spellEnd"/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И. А</w:t>
      </w:r>
      <w:r w:rsidRPr="00A317CF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A317CF" w:rsidRDefault="00A317CF" w:rsidP="00A317C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A317CF" w:rsidRPr="00A317CF" w:rsidRDefault="00A317CF" w:rsidP="00A317CF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A317CF">
        <w:rPr>
          <w:rStyle w:val="c12"/>
          <w:color w:val="222222"/>
          <w:sz w:val="28"/>
          <w:szCs w:val="28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       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в последствии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       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  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     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   Рассмотрим различные виды музыкальной деятельности детей в группе: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 xml:space="preserve">       1.Игра на детских музыкальных инструментах. Дети очень любят играть на металлофоне, гармошке, баяне, </w:t>
      </w:r>
      <w:proofErr w:type="spellStart"/>
      <w:r w:rsidRPr="00A317CF">
        <w:rPr>
          <w:rStyle w:val="c12"/>
          <w:color w:val="222222"/>
          <w:sz w:val="28"/>
          <w:szCs w:val="28"/>
        </w:rPr>
        <w:t>триоле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A317CF">
        <w:rPr>
          <w:rStyle w:val="c12"/>
          <w:color w:val="222222"/>
          <w:sz w:val="28"/>
          <w:szCs w:val="28"/>
        </w:rPr>
        <w:t>попевки</w:t>
      </w:r>
      <w:proofErr w:type="spellEnd"/>
      <w:r w:rsidRPr="00A317CF">
        <w:rPr>
          <w:rStyle w:val="c12"/>
          <w:color w:val="222222"/>
          <w:sz w:val="28"/>
          <w:szCs w:val="28"/>
        </w:rPr>
        <w:t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чтобы игра не превратилась в ссору.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 xml:space="preserve">      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</w:t>
      </w:r>
      <w:r w:rsidRPr="00A317CF">
        <w:rPr>
          <w:rStyle w:val="c12"/>
          <w:color w:val="222222"/>
          <w:sz w:val="28"/>
          <w:szCs w:val="28"/>
        </w:rPr>
        <w:lastRenderedPageBreak/>
        <w:t xml:space="preserve">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Например, играя в парад, мальчики поют «Барабан» </w:t>
      </w:r>
      <w:proofErr w:type="spellStart"/>
      <w:r w:rsidRPr="00A317CF">
        <w:rPr>
          <w:rStyle w:val="c12"/>
          <w:color w:val="222222"/>
          <w:sz w:val="28"/>
          <w:szCs w:val="28"/>
        </w:rPr>
        <w:t>М.Красева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A317CF">
        <w:rPr>
          <w:rStyle w:val="c12"/>
          <w:color w:val="222222"/>
          <w:sz w:val="28"/>
          <w:szCs w:val="28"/>
        </w:rPr>
        <w:t>М.Красева</w:t>
      </w:r>
      <w:proofErr w:type="spellEnd"/>
      <w:r w:rsidRPr="00A317CF">
        <w:rPr>
          <w:rStyle w:val="c12"/>
          <w:color w:val="222222"/>
          <w:sz w:val="28"/>
          <w:szCs w:val="28"/>
        </w:rPr>
        <w:t>. Песня способствует более динамичному протеканию игры, организуют действия детей.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      3.Музыкально - дидактические игры,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 кто поет», «Два барабана», «Тише - громче в бубен бей», «Назови песню по картинке» и др. 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</w:t>
      </w:r>
      <w:proofErr w:type="spellStart"/>
      <w:r w:rsidRPr="00A317CF">
        <w:rPr>
          <w:rStyle w:val="c12"/>
          <w:color w:val="222222"/>
          <w:sz w:val="28"/>
          <w:szCs w:val="28"/>
        </w:rPr>
        <w:t>Р.Шумана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«Клоуны» Д. </w:t>
      </w:r>
      <w:proofErr w:type="spellStart"/>
      <w:r w:rsidRPr="00A317CF">
        <w:rPr>
          <w:rStyle w:val="c12"/>
          <w:color w:val="222222"/>
          <w:sz w:val="28"/>
          <w:szCs w:val="28"/>
        </w:rPr>
        <w:t>Кабалевского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«Хоровод гномов» Ф. Листа, «Моя лошадка» </w:t>
      </w:r>
      <w:proofErr w:type="spellStart"/>
      <w:r w:rsidRPr="00A317CF">
        <w:rPr>
          <w:rStyle w:val="c12"/>
          <w:color w:val="222222"/>
          <w:sz w:val="28"/>
          <w:szCs w:val="28"/>
        </w:rPr>
        <w:t>А.Гречанинова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 и другие; во время легкого бега, бега врассыпную, стайкой – «Мотылек» С. </w:t>
      </w:r>
      <w:proofErr w:type="spellStart"/>
      <w:r w:rsidRPr="00A317CF">
        <w:rPr>
          <w:rStyle w:val="c12"/>
          <w:color w:val="222222"/>
          <w:sz w:val="28"/>
          <w:szCs w:val="28"/>
        </w:rPr>
        <w:t>Майкапара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«Бабочки» Ф. </w:t>
      </w:r>
      <w:proofErr w:type="spellStart"/>
      <w:r w:rsidRPr="00A317CF">
        <w:rPr>
          <w:rStyle w:val="c12"/>
          <w:color w:val="222222"/>
          <w:sz w:val="28"/>
          <w:szCs w:val="28"/>
        </w:rPr>
        <w:t>Куперена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«Веселая прогулка» Б. Чайковского; во время марша – «Шествие кузнечиков» </w:t>
      </w:r>
      <w:proofErr w:type="spellStart"/>
      <w:r w:rsidRPr="00A317CF">
        <w:rPr>
          <w:rStyle w:val="c12"/>
          <w:color w:val="222222"/>
          <w:sz w:val="28"/>
          <w:szCs w:val="28"/>
        </w:rPr>
        <w:t>С.Прокофьева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A317CF">
        <w:rPr>
          <w:rStyle w:val="c12"/>
          <w:color w:val="222222"/>
          <w:sz w:val="28"/>
          <w:szCs w:val="28"/>
        </w:rPr>
        <w:t>П.И.Чайковского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 («Новая кукла») и другие. 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A317CF">
        <w:rPr>
          <w:rStyle w:val="c12"/>
          <w:color w:val="222222"/>
          <w:sz w:val="28"/>
          <w:szCs w:val="28"/>
        </w:rPr>
        <w:t>Майкапара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  <w:r w:rsidRPr="00A317CF">
        <w:rPr>
          <w:color w:val="222222"/>
          <w:sz w:val="28"/>
          <w:szCs w:val="28"/>
        </w:rPr>
        <w:br/>
      </w:r>
      <w:r w:rsidRPr="00A317CF">
        <w:rPr>
          <w:rStyle w:val="c12"/>
          <w:color w:val="222222"/>
          <w:sz w:val="28"/>
          <w:szCs w:val="28"/>
        </w:rPr>
        <w:t xml:space="preserve">Вечером же характер музыки должен быть более подвижным.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</w:t>
      </w:r>
      <w:proofErr w:type="spellStart"/>
      <w:r w:rsidRPr="00A317CF">
        <w:rPr>
          <w:rStyle w:val="c12"/>
          <w:color w:val="222222"/>
          <w:sz w:val="28"/>
          <w:szCs w:val="28"/>
        </w:rPr>
        <w:t>И.Гайдна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, сюита для оркестра «Детские игры» </w:t>
      </w:r>
      <w:proofErr w:type="spellStart"/>
      <w:r w:rsidRPr="00A317CF">
        <w:rPr>
          <w:rStyle w:val="c12"/>
          <w:color w:val="222222"/>
          <w:sz w:val="28"/>
          <w:szCs w:val="28"/>
        </w:rPr>
        <w:t>Ж.Бизе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 и т.д.)</w:t>
      </w:r>
      <w:r w:rsidRPr="00A317CF">
        <w:rPr>
          <w:color w:val="222222"/>
          <w:sz w:val="28"/>
          <w:szCs w:val="28"/>
        </w:rPr>
        <w:br/>
      </w:r>
      <w:proofErr w:type="spellStart"/>
      <w:r w:rsidRPr="00A317CF">
        <w:rPr>
          <w:rStyle w:val="c12"/>
          <w:color w:val="222222"/>
          <w:sz w:val="28"/>
          <w:szCs w:val="28"/>
        </w:rPr>
        <w:t>Т.о</w:t>
      </w:r>
      <w:proofErr w:type="spellEnd"/>
      <w:r w:rsidRPr="00A317CF">
        <w:rPr>
          <w:rStyle w:val="c12"/>
          <w:color w:val="222222"/>
          <w:sz w:val="28"/>
          <w:szCs w:val="28"/>
        </w:rPr>
        <w:t xml:space="preserve"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</w:t>
      </w:r>
      <w:r w:rsidRPr="00A317CF">
        <w:rPr>
          <w:rStyle w:val="c12"/>
          <w:color w:val="222222"/>
          <w:sz w:val="28"/>
          <w:szCs w:val="28"/>
        </w:rPr>
        <w:lastRenderedPageBreak/>
        <w:t>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В более раннем возрасте воспитателю лучше применять метод объяснительно-иллюстративный. В свою очередь ребенок репродуктивно усваивает эти способы.        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Желаем творческих успехов!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1. Музыкальный руководитель относится к категории специалистов.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На должность музыкального руководителя назначается лицо, имеющее среднее специальное или высшее образование.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Назначение на должность музыкального руководителя и освобождение от нее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Музыкальный руководитель должен знать: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4.1. Конституцию Российской Федерации.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4.2. Законы РФ, постановления и решения Правительства РФ и органов управления образованием по вопросам образования.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4.3. Педагогику и психологию, возрастную физиологию, анатомию.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4.4. Санитарию и гигиену.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4.5. Индивидуальные особенности развития личности детей, музыкального восприятия, эмоций, моторики и музыкальных возможностей детей разного возраста.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4.6. Музыкальные произведения детского репертуара.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4.7. Правила и нормы охраны труда, техники безопасности и противопожарной защиты.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4.8. При работе с детьми, имеющими отклонения в развитии - основы дефектологии и соответствующие методики.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6. На время отсутствия музыкального руководителя (отпуск,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II. Должностные обязанности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Музыкальный руководитель: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1. Осуществляет развитие музыкальных способностей и эмоциональной сферы, творческой деятельности воспитанников.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Формирует их эстетический вкус, используя разные виды и формы организации музыкальной деятельности.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Профессионально владеет техникой исполнения на музыкальном инструменте.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Координирует работу педагогического персонала и родителей (лиц, их заменяющих).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5. Определяет направления педагогической деятельности с учетом индивидуальных и возрастных особенностей воспитанников, а также их творческих способностей.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III. Права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Музыкальный руководитель вправе: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1. Знакомиться с проектами решений руководства учреждения, касающихся его деятельности.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 учреждения).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5. Требовать от руководства учреждения оказания содействия в исполнении им его должностных обязанностей и прав.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IV. Ответственность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Музыкальный руководитель несет ответственность: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Насколько активно воспитатели детского сада участвуют в музыкальном воспитании детей? И все ли они осознают важность такого участия? Увы, нередко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даже, и присутствовать — мол, за это время они смогут сделать какие-то дела в группе...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Педагогу-воспитателю необходимо: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1. Знать все программные требования по музыкальному воспитанию.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Знать музыкальный репертуар своей группы, быть активным помощником музыкальному руководителю на музыкальных занятиях.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Проводить регулярные музыкальные занятия с детьми группы в случае отсутствия музыкального руководителя.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5. Разучивать движения с отстающими детьми.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8. Владеть элементарными навыками игры на детских музыкальных инструментах (металлофоне, тембровых колокольчиках, деревянных ложках и др.).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9. Осуществлять музыкальное развитие детей, используя все разделы работы: пение, слушание музыки, музыкально -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ритмические движения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, игру на ДМИ, музыкально-дидактические игры.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10. Учитывать индивидуальные возможности и способности каждого ребенка.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12. Создавать проблемные ситуации, активизирующие детей для самостоятельных творческих проявлений.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14. Использовать имеющиеся у детей музыкальные умения и навыки на занятиях по другим видам деятельности.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15. Включать музыкальное сопровождение в организацию занятий и режимных моментов.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17. Принимать активное участие в подготовке и проведении праздников, развлечений, музыкальных досугов, кукольных спектаклей.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Стрельченко Светлана Юрьевна,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музыкальный руководитель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МБДОУ «Детский сад №29» п. Яйва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Современные формы взаимодействия музыкального руководителя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 педагогическим коллективом и семьей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Приобщение детей к музыкальному искусству может успешно осуществляться лишь при условии тесного контакта педагогов дошкольного учреждения с семьей. Свои самые первые уроки жизни ребёнок получает именно в семье, поэтому важно с первых дней посещения ребёнком ДОУ наладить контакт с родителями, чтобы и в семье, а не только в детском саду, для ребёнка были созданы благоприятные условия для общения с музыкой.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ФГОС,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– особенно актуален в наши дни.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Поиск новых форм сотрудничества музыкального руководителя, педагогов и родителей детей является важнейшим направлением обеспечения качества музыкального образования дошкольников.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Цель: акцентировать внимание на сохранении преемственности между семьей и дошкольным учреждением в подходах к решению задач музыкального образования детей.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С этой целью музыкальный руководитель должен знакомить родителей с динамикой развития музыкальных способностей детей, с достижениями детей в области музыкального развития, с репертуаром, осваиваемым детьми в дошкольном образовательном учреждении (по желанию родителей).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Задача музыкального руководителя: раскрыть перед родителями важные стороны музыкального развития ребёнка на каждой возрастной ступени дошкольного детства, заинтересовать, увлечь творческим процессом развития гармоничного становления личности, его духовной и эмоциональной восприимчивости.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Качество реализации программы музыкального образования детей в ДОУ зависит от уровня профессиональной компетентности и музыкальной культуры воспитателей, которые непосредственно общаются с детьми на протяжении всего времени их пребывания в ДОУ.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Взаимодействие музыкального руководителя и педагогического коллектива ДОУ включает следующие формы: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Индивидуальные и групповые консультации, в ходе которых обсуждаются теоретические вопросы музыкального воспитания; методы индивидуальной работы с детьми, музыкально-воспитательная работа в группах, вопросы организации музыкальной среды ДОУ, обсуждение сценариев праздников и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развлечений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;и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зготовлении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праздничного оформления, декораций, костюмов, в оформлении интерьера дошкольного образовательного учреждения к праздникам;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Практические занятия педагогического коллектива, включающие разучивание музыкального репертуара используемого на занятиях, освоению и развитию музыкально-исполнительских умений воспитателей;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Участие в педагогических советах ДОУ.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Взаимодействие с семьей осуществляется в следующих формах: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Музыкальная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ННОД (открытые музыкальные занятия).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Целью является повышение родительской компетентности в музыкальной области (День открытых дверей):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1)Индивидуальных и возрастных особенностей ребёнка;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2)В сфере всех видов музыкальной деятельности по закреплению навыков и умений, приобретённых в музыкальной НОД в детском саду.</w:t>
      </w:r>
      <w:proofErr w:type="gramEnd"/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Мастер-классы, занятия-практикумы.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1)приобретение родителями практических навыков музыкального развития (дыхательная гимнастика, артикуляционная гимнастика,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>...);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 с целью знакомства с детским музыкальным репертуаром, обучение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совместномумузицированию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с детьми, вооружение родителей основами музыкальных знаний о музыкальных инструментах, необходимых для воспитания здорового ребёнка (слушание, изготовление, игра...).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Совместные праздники и развлечения, игры, музыкальные гостиные с элементами театрализации.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 целью формирования культуры общения со своим ребёнком, сотрудниками детского сада и другими детьми и взрослыми («День Матери», «День защитника Отечества», «Осенние капустники», «8 Марта»).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Родители – полноправные участники таких действ – от идеи до воплощения: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Обмен идеями, практическими советами по поводу предстоящего праздника;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Разучивание стихов, песен, танцев, работа над ролью, придумывание сказок, историй;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Подготовка отдельных номеров;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Пошив праздничных костюмов, подготовка реквизита;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Помощь в оформлении помещения;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Помощь в изготовлении сюрпризов и подарков.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Информационно - аналитический стенд, пропагандирующий вопросы по музыкально-эстетическому воспитанию дошкольников среди родителей.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Он содержит информацию, касающуюся: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Работы музыкального зала, расписание музыкальных занятий;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Значимости музыкального воспитания детей;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Информация о программах музыкального воспитания, используемых в детском саду;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Перечень рекомендуемой литературы по музыкальному воспитанию, а так же музыкальные игры и упражнения, которые можно делать в домашних условиях;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Об особенностях эмоционального мира дошкольника;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- Фотографии занятий, выступлений.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5. Индивидуальные беседы с родителями.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6. Консультирование родителей по вопросам организации музыкального воспитания детей в семье.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Проводятся с целью музыкального просвещения родителей, по темам: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«Музыкальное воспитание в семье»,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«Родителям о музыкальном воспитании»,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«Советы: музыкальное воспитание»,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«Как слушать музыку с ребёнком».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7. Папки – передвижки.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Более подробно знакомят родителей с системой по музыкальному воспитанию дошкольников, дают информацию о том, чему можно научить ребёнка в определённом возрасте при систематическом посещении «Музыкальные занятия в детском саду»: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«Музыкальные игры в детском саду»,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«Ваш ребёнок любит петь?»,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«Формирование ребёнка как личности в процессе ознакомления с народными играми»,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«10 причин, по которым ребёнок должен заниматься музыкой!»,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«Как в жизнь приходит музыка…»,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«Музыка и её влияние на развитие детей» и др.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Привлекая родителей к активному сотрудничеству с группой, накануне Нового года, педагог группы «Солнышко» организовала конкурс-выставку поделок «Моя подружка, новогодняя игрушка». Родители представили свой опыт в изготовлении поделок, игрушек своими руками. А к празднику 8 марта организовала выставку «Моя мама – рукодельница!». Мамы показали свое мастерство и творчество в рукоделии. После прошедших конкурсов вручила родителям благодарственные письма за участие.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День рождения – самый главный праздник в детстве. Группа всегда открыта для родителей. Некоторые мамы приходили и справляли день рождения малыша вместе в группе. Организовывали праздник каждому ребенку: водили хоровод, пели «Каравай», проводили подвижные игры, поздравляли, зажигали свечки и фейерверк на тортике, дарили подарки именинникам, они угощали сладостями. Каждому ребенку изготавливали персональную поздравительную открытку. Все что происходило на празднике, снимали на фото и видео камеру. На память родителям о проведенных праздниках «День рождения в детском саду, записали DVD диск и подарили каждому.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Работая, над инновационными формами работы с семьей организовали мероприятие «Дед Мороз и Снегурочка в гостях у малышей». Продолжая налаживать положительные взаимоотношения с семьями, объединяя детей и родителей настроением наступающего новогоднего праздника, посещали семьи наших воспитанников. Дед Мороз и Снегурочка приходили в гости к малышам, поздравляли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Новым годом, водили хороводы вокруг елки, пели новогодние песни, слушали стихи детей, играли в игры. А затем Дед Мороз вручал детям подарки.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Родители всегда могут посмотреть фотоальбомы: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«Будем знакомы!» (знакомство с персоналом группы, со специалистами ДОУ), «Наша группа Ромашка» (предметно-развивающая среда), «Ромашка добрых дел» (помощь родителей группе), «Топ – хлоп, малыши!» (дети на музыкальных занятиях и развлечениях), «Будь здоров, малыш!» (информирование родителей в вопросах оздоровления) и многие другие (на данный момент существует 65 различных фотоальбомов, в которых от 40 до 200 фотографий).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Каждая фотография комментирована администратором группы. Для удобного просмотра родителям сделала персональные фотоальбомы на каждого ребенка (20 фотоальбомов). Добавила и видеоматериалы с участием детей на различные темы. Популярными роликами стали «Новогодний утренник», «Празднование Дней рождения», «Как мы в садике своем, очень весело живем». К организованной акции в ДОУ «День Матери» провела праздник для мам «Ты на свете лучше всех, мама!». Праздник прошел в дружественной обстановке за чаепитием. Поздравила матерей трогательным стихотворением, коротко рассказала об истории праздника, посетили фото галерею «Нет женщины прекраснее на свете, чем женщина с ребенком на руках», посмотрели выставку детских работ «Мама – солнышко мое», провела забавные конкурсы. Особенно понравился мамам дистанционный видео концерт, который транслировался через ноутбук. В видео концерте были представлены приветы-поздравления от малышей своим мамам, песня и танец. Мамы были удивлены и обрадованы такому подарку. В конце праздника вручила благодарственные письма мамам, за активное участие в жизни группы. Фото видео материалы на сайте детского сада.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будет эффективней. Такой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Список используемой литературы: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Доронова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Т.Н. Вместе с семьёй - М.: Просвещение, 2006.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Давыдова И.А. Формы работы музыкального руководителя ДОУ с родителями // 1 сентября. 2013.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Зацепина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М.Б. Развитие ребёнка в музыкальной деятельности - М.: Творческий центр, 2010.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4. Калинина Т.В. Новые информационные технологии в дошкольном детстве // Управление ДОУ. 2008. №6.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О.П. Музыкальное воспитание в семье - М.: Просвещение, 199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Оксана Птух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Консультация «Взаимодействие воспитателя и музыкального руководителя в решении задач музыкального воспитания»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Практика работы современного детского сада показывает, что основные вопросы музыкально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стетического развития дошкольников решает музыкальный руководитель , а воспитателю отводится роль его помощника.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В чем же заключается эта помощь?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На музыкальном занятии воспитатель не только следит за дисциплиной. Он активный участник пения, игр, танцев. Воспитатель должен знать текст песен, движения танцев, </w:t>
      </w: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одним словом, весь музыкальный репертуар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используемый на занятии. Для этого и заводится тетрадь по музыкальному воспитанию или папку для повторения и закрепления с детьми в группе выученного на муз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анятиях материала.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К сожалению, музыкальные занятия не могут полностью удовлетворить потребность детей в музыке , музыкальном развитии . Поэтому воспитатели должны находить время в течени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дня для повторения песен, игр, танцевальных движений. Но и это не главное. Необходимо педагогическое взаимодействие музыкального руководителя и воспитателя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Вот несколько принципов этого взаимодействия 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1. Принцип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диалогизации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являются равноправными сотрудничающими субъектами в вопросах музыкального развития детей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т. е. музыкальный руководитель проводит муз . занятия, развлечения, инд. занятия, кружковую работу. Воспитатели же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находясь в постоянном контакте с детьми, должны, как можно чаще, использовать музыку в быту детского сада, на занятиях по развитию речи, изобразительному искусству и т. д.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Принцип индивидуализации, заключается в том, что и музыкальный руководитель и воспитатель должны иметь прочные навыки музыкальной деятельности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 - это специалист , который имеет музыкальное образование , предполагающее наличие профессиональных и творческих умений. Воспитатель должен уметь исполнять несложные детские песенки, музыкально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итмические движения, играть на детских музыкальных инструментах 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3. Принцип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проблематизации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что муз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уководитель и воспитатель должны осознать необходимость тесной взаимосвязи задач музыкального и общего развития ребенка. Например, развитие певческих навыков - это задача не только муз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воспитания , но и физического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Из всего выше перечисленного следует, что встреча детей с музыкой не должна ограничиваться музыкальными занятиями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В каждой группе просто необходим музыкальный уголок – это музыкальные инструменты , книги, альбомы, музыкально-дидактические игры . Насыщенность музыкального уголка необходимое условие не только в работе воспитателя , но и возможность каждому ребенку самостоятельно выбрать вид деятельности, отвечающий его интересам. Воспитатель располагает большими возможностями приобщения детей к музыке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1. Активно участвует в процессе обучения детей на музыкальных занятиях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Например, в младших группах воспитатель поет вместе с детьми (не заглушая детского пения) . В средней и старшей группах помогает разучиванию песен и вместе с муз. руководителем оценивает исполнение уже выученного произведения.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Помимо этого (если воспитатель поет чисто и выразительно, может спеть новую песню с фортепианным или аудио - сопровождением.</w:t>
      </w:r>
      <w:proofErr w:type="gramEnd"/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При обучении детей музыкально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итмическим движениям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самостоятельно без показа взрослого. В средней, старшей и особенно подготовительной группах роль воспитателя иная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он действует по мере необходимости, показывая какое - либо </w:t>
      </w: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>движение, напоминая то или иное построение или давая детям отдельные указания в пляске, игре и т. д.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2. Направляет самостоятельную музыкальную деятельность детей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включает музыку в игры , прогулки, трудовой процесс, используя выученный с муз. руководителем материал 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3. Участвует в отборе муз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атериала, используя его на занятиях гимнастикой, изобразительной деятельностью, по развитию речи и ознакомлению с окружающим.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В первые дни в каждом новом году воспитатель присматривается к детям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кто чем интересуется (пением, игрой на инструментах, танцами, есть ли дети, которые совсем не принимают участия в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>. Воспитателя должно беспокоить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музицированию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>, но и потому, что он хочет лидировать.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Другие же дети, наоборот очень тянутся к этой деятельности, но они робки,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нерешительны лишь посматривают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на музицирующих детей.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Основная линия поведения воспитателя в руководстве музыкальной самостоятельной деятельностью - это его соучастие в ней. Взрослый как бы советуется с детьми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«Как бы нам получше разложить музыкальные инструменты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чтобы всем было удобно брать их и играть?» «Я вот как умею играть»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-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- говорит воспитатель и проигрывает диск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Хорошо бы нам сделать библиотечку дисков. Можно вырезать кружочки-диски (или взять старые, ненужные диски) и на них нарисовать, о чем играет музыка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Таких примеров немало. Воспитатель то включается в совместную игру,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как бы показывает свои умения, то регулирует участие малоактивных или, наоборот, излишне активных детей и т. д.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Планируя приемы руководства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музицированием</w:t>
      </w:r>
      <w:proofErr w:type="spellEnd"/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воспитатель намечает следующие моменты : что надо внести нового, в оборудование музыкальной деятельности (инструменты, пособия, самодельные игрушки и т. д.) 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Чем активнее воспитатель проводит работу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тем больше нового дети могут узнать на музыкальных занятиях , в противном случае музыкальные занятия превращаются в бесконечное повторение одного и того же, т. е. «топтание на месте» 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Публикации по теме: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Организация работы по использованию интерактивной экспозиции музея в решении задач патриотического воспитания дошкольников Дошкольный возраст – фундамент </w:t>
      </w:r>
      <w:r w:rsidRPr="002151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общего развития ребенка, стартовый период всех высоких человеческих начал. Обеспечение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духовно-нравственного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Современные </w:t>
      </w:r>
      <w:proofErr w:type="spellStart"/>
      <w:r w:rsidRPr="00215180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технологии в совместной работе воспитателя и музыкального руководителя Слайд №2) Дошкольное детство - пора наиболее оптимального приобщения ребенка к миру прекрасного. Дети стремятся к общению с искусством музыки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Взаимодействие воспитателя и музыкального руководителя на утреннике 1. Знать порядок номеров наизусть. 2. 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Следить за дисциплиной поправлять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 xml:space="preserve"> детей корректно. 3. Знать стихи и детей их читающих, вовремя подсказывать.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«Особенности условий музыкального воспитания детей в семье» Особенности условий музыкального воспитания детей в семье. Многие музыкальные руководители хотят видеть в родителях своих союзников, помощников.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Отчет музыкального руководителя об особенностях развивающей предметно-пространственной среды музыкального зала Отчёт музыкального руководителя МБДОУ детский сад № 1 ст. Старощербиновская Т. Л. Турчаниновой об особенностях развивающей предметно-пространственной.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Памятка для воспитателей «Вопросы успешного сотрудничества воспитателя и музыкального руководителя ДОУ» ПАМЯТКА ДЛЯ ВОСПИТАТЕЛЕЙ «Вопросы успешного сотрудничества воспитателя и музыкального руководителя ДОУ в условиях внедрения ФГОС» Подготовила.</w:t>
      </w: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Портфолио музыкального руководителя Пояснительная записка Профессиональную деятельность в МБДОУ №66 «Барвинок» в должности музыкальный руководитель осуществляю с 2015 года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5180">
        <w:rPr>
          <w:rFonts w:ascii="Times New Roman" w:eastAsia="Calibri" w:hAnsi="Times New Roman" w:cs="Times New Roman"/>
          <w:sz w:val="28"/>
          <w:szCs w:val="28"/>
        </w:rPr>
        <w:t>Совместная работа воспитателя и музыкального руководителя по реализации образовательной области «Худ</w:t>
      </w:r>
      <w:proofErr w:type="gramStart"/>
      <w:r w:rsidRPr="00215180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215180">
        <w:rPr>
          <w:rFonts w:ascii="Times New Roman" w:eastAsia="Calibri" w:hAnsi="Times New Roman" w:cs="Times New Roman"/>
          <w:sz w:val="28"/>
          <w:szCs w:val="28"/>
        </w:rPr>
        <w:t>эстетическое развитие» В настоящее время, когда одним из требований ФГОС ДО является интеграция всех образовательных областей и, следовательно, деятельности всего.</w:t>
      </w:r>
    </w:p>
    <w:p w:rsidR="006F2F09" w:rsidRPr="006F2F09" w:rsidRDefault="006F2F09" w:rsidP="006F2F09">
      <w:pPr>
        <w:spacing w:after="20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F2F0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Формы сотрудничества музыкального руководителя и воспитателя в ДОУ в направлении музыкального развития дошкольников </w:t>
      </w:r>
    </w:p>
    <w:p w:rsidR="006F2F09" w:rsidRPr="00215180" w:rsidRDefault="006F2F09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180" w:rsidRPr="00215180" w:rsidRDefault="00215180" w:rsidP="0021518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24A8" w:rsidRPr="00A317CF" w:rsidRDefault="007E24A8">
      <w:pPr>
        <w:rPr>
          <w:sz w:val="28"/>
          <w:szCs w:val="28"/>
        </w:rPr>
      </w:pPr>
      <w:bookmarkStart w:id="0" w:name="_GoBack"/>
      <w:bookmarkEnd w:id="0"/>
    </w:p>
    <w:sectPr w:rsidR="007E24A8" w:rsidRPr="00A317CF" w:rsidSect="00A31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CF"/>
    <w:rsid w:val="00215180"/>
    <w:rsid w:val="006F2F09"/>
    <w:rsid w:val="007E24A8"/>
    <w:rsid w:val="00A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7CF"/>
  </w:style>
  <w:style w:type="paragraph" w:customStyle="1" w:styleId="c8">
    <w:name w:val="c8"/>
    <w:basedOn w:val="a"/>
    <w:rsid w:val="00A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7CF"/>
  </w:style>
  <w:style w:type="paragraph" w:customStyle="1" w:styleId="c8">
    <w:name w:val="c8"/>
    <w:basedOn w:val="a"/>
    <w:rsid w:val="00A3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31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BA1A-6410-4FC4-9C6F-BB33E3BD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4869</Words>
  <Characters>27755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2023-01-13T06:05:00Z</dcterms:created>
  <dcterms:modified xsi:type="dcterms:W3CDTF">2023-11-21T04:50:00Z</dcterms:modified>
</cp:coreProperties>
</file>