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77" w:rsidRDefault="00E30777" w:rsidP="00E30777">
      <w:pPr>
        <w:spacing w:after="0" w:line="240" w:lineRule="auto"/>
        <w:jc w:val="center"/>
        <w:rPr>
          <w:rFonts w:ascii="Calligraphia One" w:eastAsia="Times New Roman" w:hAnsi="Calligraphia One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Calligraphia One" w:eastAsia="Times New Roman" w:hAnsi="Calligraphia One" w:cs="Times New Roman"/>
          <w:b/>
          <w:bCs/>
          <w:color w:val="000000"/>
          <w:sz w:val="72"/>
          <w:szCs w:val="72"/>
          <w:lang w:eastAsia="ru-RU"/>
        </w:rPr>
        <w:t>Тема</w:t>
      </w:r>
    </w:p>
    <w:p w:rsidR="00E30777" w:rsidRDefault="00CA2F00" w:rsidP="00E30777">
      <w:pPr>
        <w:spacing w:after="0" w:line="240" w:lineRule="auto"/>
        <w:jc w:val="center"/>
        <w:rPr>
          <w:rFonts w:ascii="Calligraphia One" w:eastAsia="Times New Roman" w:hAnsi="Calligraphia One" w:cs="Times New Roman"/>
          <w:b/>
          <w:color w:val="000000"/>
          <w:sz w:val="72"/>
          <w:szCs w:val="72"/>
          <w:lang w:eastAsia="ru-RU"/>
        </w:rPr>
      </w:pPr>
      <w:proofErr w:type="gramStart"/>
      <w:r w:rsidRPr="00E30777">
        <w:rPr>
          <w:rFonts w:ascii="Calligraphia One" w:eastAsia="Times New Roman" w:hAnsi="Calligraphia One" w:cs="Times New Roman"/>
          <w:b/>
          <w:color w:val="000000"/>
          <w:sz w:val="72"/>
          <w:szCs w:val="72"/>
          <w:lang w:eastAsia="ru-RU"/>
        </w:rPr>
        <w:t>« Художественно</w:t>
      </w:r>
      <w:proofErr w:type="gramEnd"/>
      <w:r w:rsidRPr="00E30777">
        <w:rPr>
          <w:rFonts w:ascii="Calligraphia One" w:eastAsia="Times New Roman" w:hAnsi="Calligraphia One" w:cs="Times New Roman"/>
          <w:b/>
          <w:color w:val="000000"/>
          <w:sz w:val="72"/>
          <w:szCs w:val="72"/>
          <w:lang w:eastAsia="ru-RU"/>
        </w:rPr>
        <w:t xml:space="preserve">-эстетическое развитие </w:t>
      </w:r>
    </w:p>
    <w:p w:rsidR="00CA2F00" w:rsidRPr="00E30777" w:rsidRDefault="00CA2F00" w:rsidP="00E30777">
      <w:pPr>
        <w:spacing w:after="0" w:line="240" w:lineRule="auto"/>
        <w:jc w:val="center"/>
        <w:rPr>
          <w:rFonts w:ascii="Calligraphia One" w:eastAsia="Times New Roman" w:hAnsi="Calligraphia One" w:cs="Times New Roman"/>
          <w:b/>
          <w:color w:val="000000"/>
          <w:sz w:val="72"/>
          <w:szCs w:val="72"/>
          <w:lang w:eastAsia="ru-RU"/>
        </w:rPr>
      </w:pPr>
      <w:r w:rsidRPr="00E30777">
        <w:rPr>
          <w:rFonts w:ascii="Calligraphia One" w:eastAsia="Times New Roman" w:hAnsi="Calligraphia One" w:cs="Times New Roman"/>
          <w:b/>
          <w:color w:val="000000"/>
          <w:sz w:val="72"/>
          <w:szCs w:val="72"/>
          <w:lang w:eastAsia="ru-RU"/>
        </w:rPr>
        <w:t>в детском саду».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3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gramStart"/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 уровня</w:t>
      </w:r>
      <w:proofErr w:type="gramEnd"/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    компетентности  педагогов в развитии творческих способностей детей дошкольного возраста в рамках реализации ФГОС.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F00" w:rsidRPr="00BC7951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A2F00" w:rsidRPr="00E30777" w:rsidRDefault="00CA2F00" w:rsidP="00CA2F0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педагогов мотивацию к профессиональному общению.</w:t>
      </w:r>
    </w:p>
    <w:p w:rsidR="00CA2F00" w:rsidRPr="00E30777" w:rsidRDefault="00CA2F00" w:rsidP="00CA2F0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педагогов в области развития творческих способностей детей, а именно их способностей к изобразительной деятельности, формированию культуры.</w:t>
      </w:r>
    </w:p>
    <w:p w:rsidR="00CA2F00" w:rsidRPr="00E30777" w:rsidRDefault="00CA2F00" w:rsidP="00CA2F0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педагогического мастерства и творческого потенциала в сфере художественно-эстетического направления.</w:t>
      </w:r>
    </w:p>
    <w:p w:rsidR="00AF7987" w:rsidRPr="00E30777" w:rsidRDefault="00AF7987" w:rsidP="00CA2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F00" w:rsidRPr="00E30777" w:rsidRDefault="00CA2F00" w:rsidP="00CA2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</w:t>
      </w:r>
      <w:r w:rsidRPr="00E3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игра.</w:t>
      </w:r>
    </w:p>
    <w:p w:rsidR="00CA2F00" w:rsidRDefault="00CA2F00" w:rsidP="00CA2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Pr="00E3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ДОО.</w:t>
      </w:r>
    </w:p>
    <w:p w:rsidR="00E30777" w:rsidRPr="00E30777" w:rsidRDefault="00E30777" w:rsidP="00CA2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F00" w:rsidRPr="00BC7951" w:rsidRDefault="00CA2F00" w:rsidP="00CA2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педсовету:</w:t>
      </w:r>
    </w:p>
    <w:p w:rsidR="00CA2F00" w:rsidRPr="00E30777" w:rsidRDefault="00CA2F00" w:rsidP="00CA2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1.Изучение научно - методической литературы по данной проблеме.</w:t>
      </w:r>
    </w:p>
    <w:p w:rsidR="00CA2F00" w:rsidRPr="00E30777" w:rsidRDefault="00CA2F00" w:rsidP="00CA2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тематического контроля «Художественно – эстетическое развитие детей».</w:t>
      </w:r>
    </w:p>
    <w:p w:rsidR="00CA2F00" w:rsidRPr="00E30777" w:rsidRDefault="00CA2F00" w:rsidP="00CA2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3.Подготовить информационный лист о планируемом педсовете (план проведения, срок, подготовка к педсовету).</w:t>
      </w:r>
    </w:p>
    <w:p w:rsidR="00AF7987" w:rsidRPr="00E30777" w:rsidRDefault="00CA2F00" w:rsidP="00AF7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F7987"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памяток и советов для педагогов.</w:t>
      </w:r>
    </w:p>
    <w:p w:rsidR="00CA2F00" w:rsidRPr="00E30777" w:rsidRDefault="00CA2F00" w:rsidP="00AF79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A2F00" w:rsidRPr="00BC7951" w:rsidRDefault="00CA2F00" w:rsidP="00CA2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педсовета</w:t>
      </w:r>
    </w:p>
    <w:p w:rsidR="00CA2F00" w:rsidRPr="00E30777" w:rsidRDefault="00AF7987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CA2F00" w:rsidRPr="00E3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Выполнение решений предыдущего педсовета.</w:t>
      </w:r>
    </w:p>
    <w:p w:rsidR="00CA2F00" w:rsidRPr="00E30777" w:rsidRDefault="00AF7987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CA2F00" w:rsidRPr="00E3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Итоги тематической проверки «Художественно-эстетическое развитие детей».</w:t>
      </w:r>
    </w:p>
    <w:p w:rsidR="00CA2F00" w:rsidRPr="00E30777" w:rsidRDefault="00AF7987" w:rsidP="00CA2F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CA2F00" w:rsidRPr="00E3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Деловая игра «Педагогический пробег».</w:t>
      </w:r>
    </w:p>
    <w:p w:rsidR="00AF7987" w:rsidRDefault="00AF7987" w:rsidP="00CA2F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Рефлексия педсовета.</w:t>
      </w:r>
    </w:p>
    <w:p w:rsidR="00E30777" w:rsidRPr="00E30777" w:rsidRDefault="00E30777" w:rsidP="00CA2F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Решение педсовета.</w:t>
      </w:r>
    </w:p>
    <w:p w:rsidR="00AF7987" w:rsidRPr="00E30777" w:rsidRDefault="00AF7987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77" w:rsidRDefault="00CA2F00" w:rsidP="00E307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Ведущий. </w:t>
      </w: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 Мы собрались, чтобы обсудить актуальные вопросы художественно-эстетического воспитания дошкольников.</w:t>
      </w:r>
      <w:r w:rsid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перед тем как начать нашу игру, предлагаю немного размяться. </w:t>
      </w:r>
    </w:p>
    <w:p w:rsidR="00E30777" w:rsidRPr="00E30777" w:rsidRDefault="00E30777" w:rsidP="00E307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77" w:rsidRPr="00DF7654" w:rsidRDefault="00E30777" w:rsidP="00E307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</w:t>
      </w:r>
      <w:r w:rsidRPr="00BC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Этап – разогрев</w:t>
      </w:r>
    </w:p>
    <w:p w:rsidR="00E30777" w:rsidRPr="00BC7951" w:rsidRDefault="00E30777" w:rsidP="00E307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«Перекинь </w:t>
      </w:r>
      <w:proofErr w:type="gramStart"/>
      <w:r w:rsidRPr="00DF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мяч»(</w:t>
      </w:r>
      <w:proofErr w:type="gramEnd"/>
      <w:r w:rsidRPr="00DF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 минут)</w:t>
      </w:r>
    </w:p>
    <w:p w:rsidR="00E30777" w:rsidRPr="00DF7654" w:rsidRDefault="00E30777" w:rsidP="00E307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0777" w:rsidRPr="00DF7654" w:rsidRDefault="00E30777" w:rsidP="00E3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</w:t>
      </w:r>
      <w:r w:rsidRPr="00DF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вербальное и невербальное общение, сближает членов группы. Оно направлено на раскрепощение членов группы, на установление контактов друг с другом и поиску быстрого решения поставленной задачи.</w:t>
      </w:r>
    </w:p>
    <w:p w:rsidR="00E30777" w:rsidRPr="00DF7654" w:rsidRDefault="00E30777" w:rsidP="00E3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</w:t>
      </w:r>
      <w:r w:rsidRPr="00DF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мяч.</w:t>
      </w:r>
    </w:p>
    <w:p w:rsidR="00E30777" w:rsidRPr="00DF7654" w:rsidRDefault="00E30777" w:rsidP="00E3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Время</w:t>
      </w:r>
      <w:r w:rsidRPr="00DF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2-5 минут</w:t>
      </w:r>
    </w:p>
    <w:p w:rsidR="00E30777" w:rsidRDefault="00E30777" w:rsidP="00E3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Процедура</w:t>
      </w:r>
      <w:r w:rsidRPr="00DF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0777" w:rsidRDefault="00E30777" w:rsidP="00E3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стоят в тесном кругу, им дается небольшой мячик (размером приблизительно с теннисный) и формулируется задание: как можно быстрее перекинуть этот мячик друг другу так, чтобы он побывал в руках у каждого. Ведущий фиксирует потребовавшееся на это время. Оптимальное число участников в кругу от 6 до 8; при большем их количестве целесообразно выполнять упражнение в нескольких подгруппах. Упражнение повторяется 3-4 раза, ведущий просит делать его как можно быстрее. Когда затраты времени доведены примерно до 1 с на каждого участника, ведущий просит изобрести и продемонстрировать способ, которым можно перекинуть мяч так, чтобы он побывал в руках у каждого, потратив лишь 1 с на всю группу. Обычно через некоторое время участники придумывают и демонстрируют соответствующее решение. (Оно состоит в том, что все они ставят сложенные «лодочкой» руки друг над другом и поочередно разводят ладошки в стороны. Мячик, падая вниз, передается из рук в руки и таким образом успевает побывать у каждого участника). Задача решена!</w:t>
      </w:r>
    </w:p>
    <w:p w:rsidR="00E30777" w:rsidRPr="00DF7654" w:rsidRDefault="00E30777" w:rsidP="00E3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777" w:rsidRDefault="00E30777" w:rsidP="00E3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Психологический смысл упражнения</w:t>
      </w:r>
      <w:r w:rsidRPr="00DF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0777" w:rsidRPr="00DF7654" w:rsidRDefault="00E30777" w:rsidP="00E3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Демонстрация того, как проблема может быть решена более эффективно с помощью нетривиального подхода к ней и как этому препятствуют стереотипы («перекинуть – значит подбросить вверх, а потом поймать»). Сплочение группы, обучение координации совместных действий.</w:t>
      </w:r>
    </w:p>
    <w:p w:rsidR="00E30777" w:rsidRPr="00DF7654" w:rsidRDefault="00E30777" w:rsidP="00E307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0777" w:rsidRPr="00DF7654" w:rsidRDefault="00E30777" w:rsidP="00E3077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proofErr w:type="gramStart"/>
      <w:r w:rsidRPr="00DF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Молекулы»(</w:t>
      </w:r>
      <w:proofErr w:type="gramEnd"/>
      <w:r w:rsidRPr="00DF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 минут)</w:t>
      </w:r>
    </w:p>
    <w:p w:rsidR="00E30777" w:rsidRPr="00DF7654" w:rsidRDefault="00E30777" w:rsidP="00E3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DF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снятие напряжения, создание дружеской обстановки.</w:t>
      </w:r>
    </w:p>
    <w:p w:rsidR="00E30777" w:rsidRPr="00DF7654" w:rsidRDefault="00E30777" w:rsidP="00E3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группы – «атомы» – свободно двигаются по комнате под музыку. По сигналу ведущего (хлопок) Атомы объединяются в молекулы по 2 человека, затем по 3 и т.д. в конце упражнения объединяется вся группа.</w:t>
      </w:r>
    </w:p>
    <w:p w:rsidR="00E30777" w:rsidRPr="00DF7654" w:rsidRDefault="00E30777" w:rsidP="00E30777">
      <w:pPr>
        <w:rPr>
          <w:rFonts w:ascii="Times New Roman" w:hAnsi="Times New Roman" w:cs="Times New Roman"/>
          <w:sz w:val="28"/>
          <w:szCs w:val="28"/>
        </w:rPr>
      </w:pPr>
    </w:p>
    <w:p w:rsidR="00CA2F00" w:rsidRPr="00E30777" w:rsidRDefault="00BC7951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 а теперь д</w:t>
      </w:r>
      <w:r w:rsidR="00CA2F00" w:rsidRPr="00E3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авайте вспомним, что включает в себя художественно-эстетическое воспитание, какие источники вы можете назвать?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077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Художественно – эстетическое воспитание:</w:t>
      </w:r>
    </w:p>
    <w:p w:rsidR="00CA2F00" w:rsidRPr="00E30777" w:rsidRDefault="00CA2F00" w:rsidP="00CA2F0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Искусство;</w:t>
      </w:r>
    </w:p>
    <w:p w:rsidR="00CA2F00" w:rsidRPr="00E30777" w:rsidRDefault="00CA2F00" w:rsidP="00CA2F0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человеческие  отношения (красота общения);</w:t>
      </w:r>
    </w:p>
    <w:p w:rsidR="00CA2F00" w:rsidRPr="00E30777" w:rsidRDefault="00CA2F00" w:rsidP="00CA2F0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 (красота природы);</w:t>
      </w:r>
    </w:p>
    <w:p w:rsidR="00CA2F00" w:rsidRPr="00E30777" w:rsidRDefault="00CA2F00" w:rsidP="00CA2F0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 окружающий социум (соц. среда);</w:t>
      </w:r>
    </w:p>
    <w:p w:rsidR="00CA2F00" w:rsidRPr="00E30777" w:rsidRDefault="00CA2F00" w:rsidP="00CA2F0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 (красота труда).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 </w:t>
      </w:r>
      <w:r w:rsidRPr="00E3077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назовите компоненты</w:t>
      </w: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художественно – эстетической творческой деятельности.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Изобразительная деятельность.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Музыкальная деятельность.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Мир литературного искусства. Художественная литература (чтение стихов).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Театрализованная деятельность.</w:t>
      </w:r>
    </w:p>
    <w:p w:rsid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знаете, что приоритетным направлением в работе нашего детского сада является художественно – эстетическое воспитание.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сегодня мы проведем «Педагогический пробег» по тропе знаний в области развития творческих способностей детей, а именно их способностей к изобразительной деятельности, формирование культуры. За 1 минуту следует придумать каждой команде название.</w:t>
      </w:r>
    </w:p>
    <w:p w:rsidR="00AF7987" w:rsidRPr="00E30777" w:rsidRDefault="00AF7987" w:rsidP="00CA2F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F7987" w:rsidRPr="00BC7951" w:rsidRDefault="00AF7987" w:rsidP="00AF79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Страна «</w:t>
      </w:r>
      <w:proofErr w:type="spellStart"/>
      <w:r w:rsidRPr="00BC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Рисовандия</w:t>
      </w:r>
      <w:proofErr w:type="spellEnd"/>
      <w:r w:rsidRPr="00BC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AF7987" w:rsidRPr="00E30777" w:rsidRDefault="00AF7987" w:rsidP="00AF79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придумывают название команды, рисуют каждая команда свою эмблему и придумывают свой девиз так, чтобы у первой команды в девиз входило слово 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рисовать,</w:t>
      </w: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у второй команды слово 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раскрашивать</w:t>
      </w: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987" w:rsidRPr="00BC7951" w:rsidRDefault="00AF7987" w:rsidP="00AF79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Страна «</w:t>
      </w:r>
      <w:proofErr w:type="spellStart"/>
      <w:r w:rsidRPr="00BC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Воображандия</w:t>
      </w:r>
      <w:proofErr w:type="spellEnd"/>
      <w:r w:rsidRPr="00BC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AF7987" w:rsidRPr="00E30777" w:rsidRDefault="00AF7987" w:rsidP="00AF79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«Нарисуй глазами детей»</w:t>
      </w:r>
    </w:p>
    <w:p w:rsidR="00AF7987" w:rsidRPr="00E30777" w:rsidRDefault="00AF7987" w:rsidP="00AF79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предлагается нарисовать на темы: «Приятное - неприятное», «Радость - печаль», «Красивое - безобразное», «Ласковое – грубое» с позиций ребенка. По завершению работы, каждая группа комментирует свой рисунок.</w:t>
      </w:r>
    </w:p>
    <w:p w:rsidR="00AF7987" w:rsidRPr="00BC7951" w:rsidRDefault="00AF7987" w:rsidP="00AF79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Страна «</w:t>
      </w:r>
      <w:proofErr w:type="spellStart"/>
      <w:r w:rsidRPr="00BC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Угадайка</w:t>
      </w:r>
      <w:proofErr w:type="spellEnd"/>
      <w:r w:rsidRPr="00BC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AF7987" w:rsidRPr="00E30777" w:rsidRDefault="00AF7987" w:rsidP="00AF79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 по очереди разгадывают кроссворд</w:t>
      </w: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987" w:rsidRPr="00E30777" w:rsidRDefault="00AF7987" w:rsidP="00AF79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Прием рисования (приманивание)</w:t>
      </w:r>
    </w:p>
    <w:p w:rsidR="00AF7987" w:rsidRPr="00E30777" w:rsidRDefault="00AF7987" w:rsidP="00AF79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Этим мы рисуем (кисть)</w:t>
      </w:r>
    </w:p>
    <w:p w:rsidR="00AF7987" w:rsidRPr="00E30777" w:rsidRDefault="00AF7987" w:rsidP="00AF79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Городенская, гжель, хохлома, </w:t>
      </w:r>
      <w:proofErr w:type="spellStart"/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жостово</w:t>
      </w:r>
      <w:proofErr w:type="spellEnd"/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мезинкая</w:t>
      </w:r>
      <w:proofErr w:type="spellEnd"/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это назвать одним словом (роспись)</w:t>
      </w:r>
    </w:p>
    <w:p w:rsidR="00AF7987" w:rsidRPr="00E30777" w:rsidRDefault="00AF7987" w:rsidP="00AF79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Нетрадиционная техника рисования (монотипия)</w:t>
      </w:r>
    </w:p>
    <w:p w:rsidR="00AF7987" w:rsidRPr="00E30777" w:rsidRDefault="00AF7987" w:rsidP="00AF79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с латинского переводится словосочетание – декоративно – прикладное искусство (украшаю)</w:t>
      </w:r>
    </w:p>
    <w:p w:rsidR="00AF7987" w:rsidRDefault="00AF7987" w:rsidP="00AF79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6. Это воспитание способствует развитию эмоционально – чувственной сферы, формирует сенсорную культуру речи ребёнка, формирует представление о поступках, манерах поведения (эстетическое).</w:t>
      </w:r>
    </w:p>
    <w:p w:rsidR="00BC7951" w:rsidRPr="00E30777" w:rsidRDefault="00BC7951" w:rsidP="00AF79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8"/>
        <w:gridCol w:w="606"/>
        <w:gridCol w:w="607"/>
        <w:gridCol w:w="607"/>
        <w:gridCol w:w="607"/>
        <w:gridCol w:w="607"/>
        <w:gridCol w:w="8"/>
        <w:gridCol w:w="599"/>
        <w:gridCol w:w="540"/>
        <w:gridCol w:w="15"/>
        <w:gridCol w:w="52"/>
        <w:gridCol w:w="543"/>
        <w:gridCol w:w="64"/>
        <w:gridCol w:w="607"/>
        <w:gridCol w:w="607"/>
        <w:gridCol w:w="607"/>
        <w:gridCol w:w="99"/>
        <w:gridCol w:w="411"/>
        <w:gridCol w:w="1796"/>
        <w:gridCol w:w="186"/>
        <w:gridCol w:w="64"/>
      </w:tblGrid>
      <w:tr w:rsidR="00E30777" w:rsidRPr="00E30777" w:rsidTr="00DF7654">
        <w:trPr>
          <w:gridAfter w:val="2"/>
          <w:wAfter w:w="250" w:type="dxa"/>
        </w:trPr>
        <w:tc>
          <w:tcPr>
            <w:tcW w:w="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777" w:rsidRPr="00E30777" w:rsidTr="00DF7654">
        <w:trPr>
          <w:gridAfter w:val="2"/>
          <w:wAfter w:w="250" w:type="dxa"/>
        </w:trPr>
        <w:tc>
          <w:tcPr>
            <w:tcW w:w="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gridSpan w:val="12"/>
            <w:tcBorders>
              <w:left w:val="single" w:sz="4" w:space="0" w:color="auto"/>
            </w:tcBorders>
            <w:shd w:val="clear" w:color="auto" w:fill="FFFFFF"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777" w:rsidRPr="00E30777" w:rsidTr="00DF7654">
        <w:trPr>
          <w:gridAfter w:val="2"/>
          <w:wAfter w:w="250" w:type="dxa"/>
        </w:trPr>
        <w:tc>
          <w:tcPr>
            <w:tcW w:w="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54" w:rsidRPr="00E30777" w:rsidRDefault="00DF7654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54" w:rsidRPr="00E30777" w:rsidRDefault="00DF7654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54" w:rsidRPr="00E30777" w:rsidRDefault="00DF7654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54" w:rsidRPr="00E30777" w:rsidRDefault="00DF7654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54" w:rsidRPr="00E30777" w:rsidRDefault="00DF7654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54" w:rsidRPr="00E30777" w:rsidRDefault="00DF7654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54" w:rsidRPr="00E30777" w:rsidRDefault="00DF7654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54" w:rsidRPr="00E30777" w:rsidRDefault="00DF7654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:rsidR="00DF7654" w:rsidRPr="00E30777" w:rsidRDefault="00DF7654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777" w:rsidRPr="00E30777" w:rsidTr="00DF7654">
        <w:trPr>
          <w:gridAfter w:val="1"/>
          <w:wAfter w:w="64" w:type="dxa"/>
        </w:trPr>
        <w:tc>
          <w:tcPr>
            <w:tcW w:w="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6" w:type="dxa"/>
            <w:gridSpan w:val="6"/>
            <w:tcBorders>
              <w:lef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777" w:rsidRPr="00E30777" w:rsidTr="00DF7654">
        <w:trPr>
          <w:gridAfter w:val="12"/>
          <w:wAfter w:w="5051" w:type="dxa"/>
        </w:trPr>
        <w:tc>
          <w:tcPr>
            <w:tcW w:w="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54" w:rsidRPr="00E30777" w:rsidRDefault="00DF7654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54" w:rsidRPr="00E30777" w:rsidRDefault="00DF7654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54" w:rsidRPr="00E30777" w:rsidRDefault="00DF7654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54" w:rsidRPr="00E30777" w:rsidRDefault="00DF7654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54" w:rsidRPr="00E30777" w:rsidRDefault="00DF7654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54" w:rsidRPr="00E30777" w:rsidRDefault="00DF7654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54" w:rsidRPr="00E30777" w:rsidRDefault="00DF7654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54" w:rsidRPr="00E30777" w:rsidRDefault="00DF7654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0777" w:rsidRPr="00E30777" w:rsidTr="00DF7654">
        <w:tc>
          <w:tcPr>
            <w:tcW w:w="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gridSpan w:val="3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87" w:rsidRPr="00E30777" w:rsidRDefault="00AF7987" w:rsidP="00B35A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7987" w:rsidRPr="00E30777" w:rsidRDefault="00AF7987" w:rsidP="00AF79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7" w:rsidRPr="00BC7951" w:rsidRDefault="00AF7987" w:rsidP="00AF7987">
      <w:pPr>
        <w:shd w:val="clear" w:color="auto" w:fill="FFFFFF"/>
        <w:tabs>
          <w:tab w:val="left" w:pos="3360"/>
        </w:tabs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Страна « </w:t>
      </w:r>
      <w:proofErr w:type="spellStart"/>
      <w:r w:rsidRPr="00BC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Вопросяндия</w:t>
      </w:r>
      <w:proofErr w:type="spellEnd"/>
      <w:r w:rsidRPr="00BC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C7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F7987" w:rsidRPr="00E30777" w:rsidRDefault="00AF7987" w:rsidP="00DF76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Назовите три главных цвета, и докажите почему они главные (красный, желтый, синий. При ох смешивании образуются все цвета светового спектра).</w:t>
      </w:r>
    </w:p>
    <w:p w:rsidR="00DF7654" w:rsidRPr="00E30777" w:rsidRDefault="00AF7987" w:rsidP="00DF76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 цвета составляющие цветовой круг (красный, оранжевый, желтый, зелёный, голубой, синий, фиолетовый).</w:t>
      </w:r>
    </w:p>
    <w:p w:rsidR="00DF7654" w:rsidRPr="00E30777" w:rsidRDefault="00DF7654" w:rsidP="00DF76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виды традиционного и нетрадиционного рисования. 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 первому виду относится рисование, предметное и сюжетное, красками, цветными карандашами; нетрадиционные виды рисования отличаются</w:t>
      </w: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необычными приемами работы и сочетанием разных художественных материалов: рисование нитками, руками и пальцами, монотипия предметная, </w:t>
      </w:r>
      <w:proofErr w:type="spellStart"/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кляксография</w:t>
      </w:r>
      <w:proofErr w:type="spellEnd"/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обычная, </w:t>
      </w:r>
      <w:proofErr w:type="spellStart"/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кляксография</w:t>
      </w:r>
      <w:proofErr w:type="spellEnd"/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трубочкой, свеча в сочетании с акварелью, картофельные штампы, </w:t>
      </w:r>
      <w:proofErr w:type="spellStart"/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набрызг</w:t>
      </w:r>
      <w:proofErr w:type="spellEnd"/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яичная скорлупа.)</w:t>
      </w:r>
    </w:p>
    <w:p w:rsidR="00DF7654" w:rsidRDefault="00DF7654" w:rsidP="00DF76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4.Что такое живопись? 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(Изображение окружающей жизни красками, передача своих чувств с помощью цвета.)</w:t>
      </w:r>
    </w:p>
    <w:p w:rsidR="00E30777" w:rsidRPr="00E30777" w:rsidRDefault="00E30777" w:rsidP="00DF7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654" w:rsidRDefault="00DF7654" w:rsidP="00DF76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5.Назовите основные средства выразительности живописи. 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(Цвет, колорит, техника исполнения, законы воздушной и линейной перспективы.)</w:t>
      </w:r>
    </w:p>
    <w:p w:rsidR="00E30777" w:rsidRPr="00E30777" w:rsidRDefault="00E30777" w:rsidP="00DF7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654" w:rsidRDefault="00DF7654" w:rsidP="00DF76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6.Что такое графика? (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Искусство рисования тоном, пятном и линией. Графикой называют рисунки сделанные карандашом, тушью, а также гравюры.)</w:t>
      </w:r>
    </w:p>
    <w:p w:rsidR="00E30777" w:rsidRPr="00E30777" w:rsidRDefault="00E30777" w:rsidP="00DF7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654" w:rsidRDefault="00DF7654" w:rsidP="00DF76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7.Назовите средства выразительности графического изображения. 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(Линия,</w:t>
      </w: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штрих, тон.)</w:t>
      </w:r>
    </w:p>
    <w:p w:rsidR="00E30777" w:rsidRPr="00E30777" w:rsidRDefault="00E30777" w:rsidP="00DF76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F7654" w:rsidRPr="00E30777" w:rsidRDefault="00DF7654" w:rsidP="00DF7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</w:t>
      </w: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лепки. </w:t>
      </w:r>
      <w:r w:rsidR="00593CEF"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(Пластический ,конструктивный,</w:t>
      </w:r>
      <w:r w:rsid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93CEF"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комбинированный, ленточный, круговой </w:t>
      </w:r>
      <w:proofErr w:type="spellStart"/>
      <w:r w:rsidR="00593CEF"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налеп</w:t>
      </w:r>
      <w:proofErr w:type="spellEnd"/>
      <w:r w:rsidR="00593CEF"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., выбирание глины стекой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DF7654" w:rsidRPr="00E30777" w:rsidRDefault="00DF7654" w:rsidP="00DF76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654" w:rsidRPr="00E30777" w:rsidRDefault="00DF7654" w:rsidP="00DF7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приемы, используемые на занятиях лепкой. 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(Выкатывание, сплющивание, вытягивание, </w:t>
      </w:r>
      <w:proofErr w:type="spellStart"/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прищипывание</w:t>
      </w:r>
      <w:proofErr w:type="spellEnd"/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примазывание</w:t>
      </w:r>
      <w:proofErr w:type="spellEnd"/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.)</w:t>
      </w:r>
    </w:p>
    <w:p w:rsidR="00AF7987" w:rsidRPr="00E30777" w:rsidRDefault="00AF7987" w:rsidP="00DF7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30777" w:rsidRPr="00BC7951" w:rsidRDefault="00E30777" w:rsidP="00BC795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Страна </w:t>
      </w:r>
      <w:r w:rsidR="00BC7951" w:rsidRPr="00BC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C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Эрудитов</w:t>
      </w:r>
      <w:r w:rsidR="00BC7951" w:rsidRPr="00BC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C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F7654" w:rsidRPr="00BC7951" w:rsidRDefault="00DF7654" w:rsidP="00E307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педагогических ситуаций</w:t>
      </w:r>
    </w:p>
    <w:p w:rsidR="00DF7654" w:rsidRPr="00E30777" w:rsidRDefault="00DF7654" w:rsidP="00DF765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должны нарисовать с натуры чучело белки. Им было предложено обследовать натуру разными способами: дети средней группы, изучая белку, гладили ее по шерстке, показывали части тела, называли их и т.д. Дети старшей группы, изучали белку с опорой лишь на зрительное восприятие. Будут ли отличаться рисунки детей разных возрастных групп? (Дайте психологическое объяснение своим суждениям)</w:t>
      </w:r>
    </w:p>
    <w:p w:rsidR="00DF7654" w:rsidRPr="00E30777" w:rsidRDefault="00DF7654" w:rsidP="00DF765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Детям пяти лет, живущим в крупном городе, предложили нарисовать дом. Большинство нарисовали традиционный одноэтажный домик, в основе которого был изображен прямоугольник, а сверху треугольник. Чем объяснить однообразие, примитивность в изображении дома на рисунках пятилетних жителей? С какими ошибками в обучении ребенка рисованию связаны это явление?</w:t>
      </w:r>
    </w:p>
    <w:p w:rsidR="00DF7654" w:rsidRPr="00E30777" w:rsidRDefault="00DF7654" w:rsidP="00DF765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Между мамами состоялся следующий разговор. «Как хорошо рисует ваш сын. У моего же одни каракули. Сколько ни говорю, чтобы рисовал аккуратно, он каждый раз рисует плохо» - «А вы пробовали его учить?» - «Я часто усаживаю сына рисовать. Но рисунки его плохи. Наверно, у него нет способностей.» права ли вы в своих догадках мама плохо рисующего ребенка? Какой совет можно дать родителям, желающим развивать умения, способности своих детей?</w:t>
      </w:r>
    </w:p>
    <w:p w:rsidR="00DF7654" w:rsidRPr="00E30777" w:rsidRDefault="00DF7654" w:rsidP="00DF765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Папа купил сыну (2 года 3 месяца) цветные карандаши. Мальчик начал рисовать , но у него ничего похожего на окружающие предметы не получалось. Он сжимал карандаш в руке, линии выходили слабые, на рисунке никак не получалась елка, которую он хотел нарисовать. Мама говорила, что ребенку еще рано рисовать, но отец настойчиво вкладывал карандаш в руку ребенка и водил им по бумаге проговаривая: «Давай сначала вместе нарисуем, а потом у тебя одного получится». Он вслух обозначал то, что получалось в процессе совместного рисования, побуждал мальчика самостоятельно узнавать изображение на бумаге. Кто из родителей прав? Почему? Что можно сказать о «зоне ближайшего развития» по Л.С. Выготскому.</w:t>
      </w:r>
    </w:p>
    <w:p w:rsidR="00AF7987" w:rsidRPr="00E30777" w:rsidRDefault="00AF7987" w:rsidP="00DF765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F7654" w:rsidRPr="00E30777" w:rsidRDefault="00DF7654" w:rsidP="00DF76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называют художника, отдающего предпочтение изображению</w:t>
      </w: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7654" w:rsidRPr="00E30777" w:rsidRDefault="00DF7654" w:rsidP="00DF765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– пейзажист</w:t>
      </w:r>
    </w:p>
    <w:p w:rsidR="00DF7654" w:rsidRPr="00E30777" w:rsidRDefault="00DF7654" w:rsidP="00DF765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Неодушевленных предметов – </w:t>
      </w:r>
      <w:proofErr w:type="spellStart"/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натюрморист</w:t>
      </w:r>
      <w:proofErr w:type="spellEnd"/>
    </w:p>
    <w:p w:rsidR="00DF7654" w:rsidRPr="00E30777" w:rsidRDefault="00DF7654" w:rsidP="00DF765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Цветов – </w:t>
      </w:r>
      <w:proofErr w:type="spellStart"/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натюрморист</w:t>
      </w:r>
      <w:proofErr w:type="spellEnd"/>
    </w:p>
    <w:p w:rsidR="00DF7654" w:rsidRPr="00E30777" w:rsidRDefault="00DF7654" w:rsidP="00DF765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Фруктов – </w:t>
      </w:r>
      <w:proofErr w:type="spellStart"/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натюрморист</w:t>
      </w:r>
      <w:proofErr w:type="spellEnd"/>
    </w:p>
    <w:p w:rsidR="00DF7654" w:rsidRPr="00E30777" w:rsidRDefault="00DF7654" w:rsidP="00DF765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 – маринист</w:t>
      </w:r>
    </w:p>
    <w:p w:rsidR="00DF7654" w:rsidRPr="00E30777" w:rsidRDefault="00DF7654" w:rsidP="00DF765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– портретист</w:t>
      </w:r>
    </w:p>
    <w:p w:rsidR="00DF7654" w:rsidRPr="00E30777" w:rsidRDefault="00DF7654" w:rsidP="00DF765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действия – баталист</w:t>
      </w:r>
    </w:p>
    <w:p w:rsidR="00DF7654" w:rsidRPr="00E30777" w:rsidRDefault="00DF7654" w:rsidP="00DF765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– анималист</w:t>
      </w:r>
    </w:p>
    <w:p w:rsidR="00DF7654" w:rsidRPr="00E30777" w:rsidRDefault="00DF7654" w:rsidP="00DF765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7654" w:rsidRPr="00E30777" w:rsidRDefault="00DF7654" w:rsidP="00DF7654">
      <w:pPr>
        <w:rPr>
          <w:rFonts w:ascii="Times New Roman" w:hAnsi="Times New Roman" w:cs="Times New Roman"/>
          <w:sz w:val="28"/>
          <w:szCs w:val="28"/>
        </w:rPr>
      </w:pPr>
      <w:r w:rsidRPr="00E307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</w:p>
    <w:p w:rsidR="00AF7987" w:rsidRPr="00BC7951" w:rsidRDefault="00BC7951" w:rsidP="00BC795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Страна «</w:t>
      </w:r>
      <w:proofErr w:type="spellStart"/>
      <w:r w:rsidRPr="00BC79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Театрандия</w:t>
      </w:r>
      <w:proofErr w:type="spellEnd"/>
      <w:r w:rsidRPr="00BC79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BC7951" w:rsidRPr="00BC7951" w:rsidRDefault="00BC7951" w:rsidP="00BC795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A2F00" w:rsidRPr="00BC7951" w:rsidRDefault="00CA2F00" w:rsidP="00CA2F0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Продолжите строки:</w:t>
      </w:r>
    </w:p>
    <w:p w:rsidR="00CA2F00" w:rsidRPr="00E30777" w:rsidRDefault="00CA2F00" w:rsidP="00CA2F00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веселый звонкий мяч…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(ты куда помчался вскачь).</w:t>
      </w:r>
    </w:p>
    <w:p w:rsidR="00CA2F00" w:rsidRPr="00E30777" w:rsidRDefault="00CA2F00" w:rsidP="00CA2F00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 сдавала в багаж диван, чемодан, саквояж… 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(картину, корзину, картонку и маленькую собачонку).</w:t>
      </w:r>
    </w:p>
    <w:p w:rsidR="00CA2F00" w:rsidRPr="00E30777" w:rsidRDefault="00CA2F00" w:rsidP="00CA2F00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Моем, моем трубочиста чисто, чисто… 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(будет, будет трубочист чист, чист,</w:t>
      </w: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чист).</w:t>
      </w:r>
    </w:p>
    <w:p w:rsidR="00CA2F00" w:rsidRPr="00E30777" w:rsidRDefault="00CA2F00" w:rsidP="00CA2F00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позвонили </w:t>
      </w:r>
      <w:proofErr w:type="spellStart"/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зайчатки</w:t>
      </w:r>
      <w:proofErr w:type="spellEnd"/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Нельзя ли прислать перчатки?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потом позвонили мартышки: «Пришлите, пожалуйста, книжки!»).</w:t>
      </w:r>
    </w:p>
    <w:p w:rsidR="00CA2F00" w:rsidRPr="00E30777" w:rsidRDefault="00CA2F00" w:rsidP="00CA2F0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восемь дробь один у заставы Ильича 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(жил высокий гражданин по</w:t>
      </w: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прозванью каланча).</w:t>
      </w:r>
    </w:p>
    <w:p w:rsidR="00CA2F00" w:rsidRPr="00E30777" w:rsidRDefault="00CA2F00" w:rsidP="00CA2F0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теперь не до игрушек: я учусь по букварю… 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(соберу свои игрушки и Сереже подарю).</w:t>
      </w:r>
    </w:p>
    <w:p w:rsidR="00CA2F00" w:rsidRPr="00E30777" w:rsidRDefault="00CA2F00" w:rsidP="00CA2F0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Знаете ли вы басни?</w:t>
      </w:r>
    </w:p>
    <w:p w:rsidR="00BC7951" w:rsidRDefault="00CA2F00" w:rsidP="00BC7951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все пела? Это дело! Так поди же, попляши! 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(«Стрекоза и муравей»</w:t>
      </w: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 Крылова.)</w:t>
      </w:r>
    </w:p>
    <w:p w:rsidR="00CA2F00" w:rsidRPr="00BC7951" w:rsidRDefault="00CA2F00" w:rsidP="00BC7951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кумушек считать трудиться, не лучше ль на себя, кума, оборотиться? </w:t>
      </w:r>
      <w:r w:rsidRPr="00BC79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(«Зеркало и обезьяна» И. Крылова.)</w:t>
      </w:r>
    </w:p>
    <w:p w:rsidR="00BC7951" w:rsidRPr="00BC7951" w:rsidRDefault="00BC7951" w:rsidP="00BC7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00" w:rsidRPr="00BC7951" w:rsidRDefault="00CA2F00" w:rsidP="00BC79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Назовите авторов и сказки, о которых говорится в загадках.</w:t>
      </w:r>
    </w:p>
    <w:p w:rsidR="00CA2F00" w:rsidRPr="00E30777" w:rsidRDefault="00CA2F00" w:rsidP="00BC7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00" w:rsidRPr="00E30777" w:rsidRDefault="00CA2F00" w:rsidP="00CA2F00">
      <w:pPr>
        <w:numPr>
          <w:ilvl w:val="1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девочка в чашечке цветка,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 была та девочка чуть больше ноготка.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скорлупе ореха девочка спала.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за чудо-девочка в том цветке жила? 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(Г.Х. Андерсен. «</w:t>
      </w:r>
      <w:proofErr w:type="spellStart"/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Дюймовочка</w:t>
      </w:r>
      <w:proofErr w:type="spellEnd"/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».)</w:t>
      </w:r>
    </w:p>
    <w:p w:rsidR="00CA2F00" w:rsidRPr="00E30777" w:rsidRDefault="00CA2F00" w:rsidP="00BC7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F00" w:rsidRPr="00E30777" w:rsidRDefault="00CA2F00" w:rsidP="00CA2F00">
      <w:pPr>
        <w:numPr>
          <w:ilvl w:val="1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отца был мальчик странный.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Необычный – деревянный.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любил папаша сына.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странный человечек деревянный? 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(А. Толстой. «Сказка о золотом ключике, или Приключения Буратино».)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951" w:rsidRDefault="00BC7951" w:rsidP="00BC795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A2F00" w:rsidRPr="00BC7951" w:rsidRDefault="00BC7951" w:rsidP="00BC79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Станция «Нотная»</w:t>
      </w:r>
      <w:r w:rsidR="00CA2F00" w:rsidRPr="00BC795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16EA7BA" wp14:editId="5B14A17C">
                <wp:extent cx="304800" cy="304800"/>
                <wp:effectExtent l="0" t="0" r="0" b="0"/>
                <wp:docPr id="1" name="AutoShape 4" descr="hello_html_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1252DD" id="AutoShape 4" o:spid="_x0000_s1026" alt="hello_html_0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YgF/&#10;CsICAADQ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CA2F00" w:rsidRPr="00BC7951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BC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Блиц-опрос:</w:t>
      </w:r>
    </w:p>
    <w:p w:rsidR="00CA2F00" w:rsidRPr="00E30777" w:rsidRDefault="00CA2F00" w:rsidP="00CA2F00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Музыкально-ритмическое упражнение, которое встречается в механике? </w:t>
      </w:r>
      <w:r w:rsidRPr="00E307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(Пружинка.)</w:t>
      </w:r>
    </w:p>
    <w:p w:rsidR="00CA2F00" w:rsidRPr="00E30777" w:rsidRDefault="00CA2F00" w:rsidP="00CA2F00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Ансамбль из четырех музыкантов или певцов? </w:t>
      </w:r>
      <w:r w:rsidRPr="00E307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(Квартет.)</w:t>
      </w:r>
    </w:p>
    <w:p w:rsidR="00CA2F00" w:rsidRPr="00E30777" w:rsidRDefault="00CA2F00" w:rsidP="00CA2F00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фольклор? </w:t>
      </w:r>
      <w:r w:rsidRPr="00E307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(Народное художественное творчество: песни, сказки, легенды, танцы, драматические произведения, а также произведения изобразительного и декоративно-прикладного искусства.)</w:t>
      </w:r>
    </w:p>
    <w:p w:rsidR="00CA2F00" w:rsidRPr="00E30777" w:rsidRDefault="00CA2F00" w:rsidP="00CA2F00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 музыки, объединяющий в едином театральном действии различные виды искусства: музыку, хореографию, драматургию, изобразительное искусство. </w:t>
      </w:r>
      <w:r w:rsidRPr="00E307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(Опера.)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F00" w:rsidRPr="00E30777" w:rsidRDefault="00CA2F00" w:rsidP="00CA2F00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жанры музыки, классифицируемые в ДОУ? </w:t>
      </w:r>
      <w:r w:rsidRPr="00E307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(Песня,</w:t>
      </w: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07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танец, марш.)</w:t>
      </w:r>
    </w:p>
    <w:p w:rsidR="00CA2F00" w:rsidRPr="00BC7951" w:rsidRDefault="00CA2F00" w:rsidP="00CA2F00">
      <w:pPr>
        <w:numPr>
          <w:ilvl w:val="0"/>
          <w:numId w:val="3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основное средство выражения музыки. </w:t>
      </w:r>
      <w:r w:rsidRPr="00E307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(Звук.)</w:t>
      </w:r>
    </w:p>
    <w:p w:rsidR="00BC7951" w:rsidRPr="00E30777" w:rsidRDefault="00BC7951" w:rsidP="00BC7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F00" w:rsidRPr="00E30777" w:rsidRDefault="00CA2F00" w:rsidP="00CA2F00">
      <w:pPr>
        <w:numPr>
          <w:ilvl w:val="0"/>
          <w:numId w:val="3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Угадайте мелодию.</w:t>
      </w: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(«Песенка мамонтенка», муз. В. </w:t>
      </w:r>
      <w:proofErr w:type="spellStart"/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Д. Непомнящего; «Ужасно интересно», муз. В. </w:t>
      </w:r>
      <w:proofErr w:type="spellStart"/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Шаинского</w:t>
      </w:r>
      <w:proofErr w:type="spellEnd"/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Г. </w:t>
      </w:r>
      <w:proofErr w:type="spellStart"/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Остера</w:t>
      </w:r>
      <w:proofErr w:type="spellEnd"/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«Кабы не было зимы», муз. Е. </w:t>
      </w:r>
      <w:proofErr w:type="spellStart"/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Крылатова</w:t>
      </w:r>
      <w:proofErr w:type="spellEnd"/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сл. Ю. </w:t>
      </w:r>
      <w:proofErr w:type="spellStart"/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Энтина</w:t>
      </w:r>
      <w:proofErr w:type="spellEnd"/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«Если добрый ты», муз. Б. Савельева, сл. М. </w:t>
      </w:r>
      <w:proofErr w:type="spellStart"/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Пляцковского</w:t>
      </w:r>
      <w:proofErr w:type="spellEnd"/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CA2F00" w:rsidRPr="00BC7951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F00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итога игры</w:t>
      </w:r>
      <w:r w:rsidRPr="00E3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подсчёт количества фишек, награждение.</w:t>
      </w:r>
    </w:p>
    <w:p w:rsidR="00BC7951" w:rsidRPr="00E30777" w:rsidRDefault="00BC7951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951" w:rsidRPr="00BC7951" w:rsidRDefault="00E30777" w:rsidP="00E30777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C79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РЕФЛЕКСИЯ </w:t>
      </w:r>
    </w:p>
    <w:p w:rsidR="00E30777" w:rsidRPr="00E30777" w:rsidRDefault="00BC7951" w:rsidP="00E30777">
      <w:pPr>
        <w:rPr>
          <w:rFonts w:ascii="Times New Roman" w:hAnsi="Times New Roman" w:cs="Times New Roman"/>
          <w:sz w:val="28"/>
          <w:szCs w:val="28"/>
        </w:rPr>
      </w:pPr>
      <w:r w:rsidRPr="00BC79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E30777" w:rsidRPr="00BC79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пражнения «Шесть шляп мышления».</w:t>
      </w:r>
      <w:r w:rsidR="00E30777" w:rsidRPr="00E3077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30777" w:rsidRPr="00E307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0777" w:rsidRPr="00E30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предлагаю каждой команде выбрать по три шляпы и инструкцию к ним.</w:t>
      </w:r>
      <w:r w:rsidR="00E30777" w:rsidRPr="00E307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0777" w:rsidRPr="00E30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необходимо, используя характеристику выбранной шляпы, подвести итог педсовета: </w:t>
      </w:r>
      <w:r w:rsidR="00E30777" w:rsidRPr="00E307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0777" w:rsidRPr="00E30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«белая шляпа» - констатирует факты, информацию, не используя при этом оценки и эмоции; </w:t>
      </w:r>
      <w:r w:rsidR="00E30777" w:rsidRPr="00E307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0777" w:rsidRPr="00E30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«желая шляпа» - называет только «плюсы», все то, что понравилось на этом педсовете; </w:t>
      </w:r>
      <w:r w:rsidR="00E30777" w:rsidRPr="00E307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0777" w:rsidRPr="00E30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«черная шляпа» - говорит о «минусах», </w:t>
      </w:r>
      <w:proofErr w:type="spellStart"/>
      <w:r w:rsidR="00E30777" w:rsidRPr="00E30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т.е</w:t>
      </w:r>
      <w:proofErr w:type="spellEnd"/>
      <w:r w:rsidR="00E30777" w:rsidRPr="00E30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.что на педсовете не понравилось или что принять в работу нельзя; </w:t>
      </w:r>
      <w:r w:rsidR="00E30777" w:rsidRPr="00E307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0777" w:rsidRPr="00E30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«красная шляпа» - говорит только о чувствах, которые возникали в ходе педсовета; </w:t>
      </w:r>
      <w:r w:rsidR="00E30777" w:rsidRPr="00E307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0777" w:rsidRPr="00E30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«зеленая шляпа» - размышляет с позиции творчества – где и как можно использовать полученный опыт; </w:t>
      </w:r>
      <w:r w:rsidR="00E30777" w:rsidRPr="00E307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0777" w:rsidRPr="00E30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«синяя шляпа» - делает выводы, обобщения, определяет ряд вопросов и проблем для дальнейшего обсуждения. </w:t>
      </w:r>
    </w:p>
    <w:p w:rsidR="00CA2F00" w:rsidRPr="00BC7951" w:rsidRDefault="00CA2F00" w:rsidP="00593C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3CEF" w:rsidRPr="00BC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 педагогического совета</w:t>
      </w:r>
    </w:p>
    <w:p w:rsidR="00BC7951" w:rsidRPr="00BC7951" w:rsidRDefault="00BC7951" w:rsidP="00593C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Продолжать работу по художественно-эстетическому воспитанию детей (постоянно), более тщательно продумывать оформление и обстановку предметно-развивающей среды в группах, в соответствии с возрастными особенностями детей.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Срок: постоянно. Ответственные: воспитатели, ст</w:t>
      </w:r>
      <w:r w:rsidR="00BC79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арший воспитатель, зам по УВР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Продолжать осуществлять комплексный подход к художественно - эстетическому воспитанию и развитию детей, гармонично сочетая все формы организации их художественной деятельности, создавая условия для развития самостоятельной творческой деятельности в уголках изобразительной и театральной деятельности.</w:t>
      </w:r>
    </w:p>
    <w:p w:rsidR="00BC7951" w:rsidRPr="00E30777" w:rsidRDefault="00CA2F00" w:rsidP="00BC7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Срок: постоянно. Ответственные: воспитатель, старший воспитатель.</w:t>
      </w:r>
      <w:r w:rsidR="00BC7951" w:rsidRPr="00BC79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C79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зам по УВР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Развивать художественный вкус, творческие способности и креативность детей, желание осуществлять свои замыслы с помощью умений, полученных ранее, знакомя их не только с основными видами искусства, но и со всеми жанрами, доступными детскому восприятию, побуждая их к эстетическому восприятию окружающего мира и предметов изготовленными самостоятельно, либо совместно со сверстниками.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Срок: постоянно. Ответственные: воспитатели.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 Для развития творческой активности детей использовать экскурсии, игры, формы элементарной поисковой и проектной деятельности.</w:t>
      </w:r>
    </w:p>
    <w:p w:rsidR="00BC7951" w:rsidRPr="00E30777" w:rsidRDefault="00CA2F00" w:rsidP="00BC7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Срок: постоянно. Ответственные: воспитатели, старший воспитатель.</w:t>
      </w:r>
      <w:r w:rsidR="00BC7951" w:rsidRPr="00BC79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C79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зам по УВР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Использовать разнообразные формы работы с родителями (мастер-классы, педагогические гостиные, семинары-практикумы, и т.д.), подготовить</w:t>
      </w:r>
    </w:p>
    <w:p w:rsidR="00CA2F00" w:rsidRPr="00E30777" w:rsidRDefault="00CA2F00" w:rsidP="00CA2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 для родителей по развитию художественно-творческих способностей детей (буклеты, папки-раскладушки, памятки и т.д.)</w:t>
      </w:r>
    </w:p>
    <w:p w:rsidR="00BC7951" w:rsidRPr="00E30777" w:rsidRDefault="00CA2F00" w:rsidP="00BC7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Срок: постоянно. Ответственные: воспитатели, старший воспитатель.</w:t>
      </w:r>
      <w:r w:rsidR="00BC7951" w:rsidRPr="00BC79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C79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зам по УВР</w:t>
      </w:r>
    </w:p>
    <w:p w:rsidR="00BC7951" w:rsidRDefault="00BC7951" w:rsidP="00BC7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93CEF" w:rsidRPr="00BC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индивидуальные  выставки детских творческих работ.</w:t>
      </w:r>
    </w:p>
    <w:p w:rsidR="00BC7951" w:rsidRPr="00E30777" w:rsidRDefault="00E30777" w:rsidP="00BC7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Срок: постоянно. Ответственные: воспитатели, старший воспитатель</w:t>
      </w:r>
      <w:r w:rsidR="00BC7951" w:rsidRPr="00BC79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C79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зам по УВР</w:t>
      </w:r>
    </w:p>
    <w:p w:rsidR="00BC7951" w:rsidRDefault="00BC7951" w:rsidP="00BC7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93CEF" w:rsidRPr="00BC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участвовать в конкурсах различных уровней, периодически публиковат</w:t>
      </w:r>
      <w:r w:rsidR="00E30777" w:rsidRPr="00BC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свои работы в электронных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7951" w:rsidRPr="00E30777" w:rsidRDefault="00E30777" w:rsidP="00BC7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Срок: постоянно. Ответственные: воспитатели, старший воспитатель</w:t>
      </w:r>
      <w:r w:rsidR="00BC7951" w:rsidRPr="00BC79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C79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зам по УВР</w:t>
      </w:r>
    </w:p>
    <w:p w:rsidR="00E30777" w:rsidRPr="00BC7951" w:rsidRDefault="00E30777" w:rsidP="00BC79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F00" w:rsidRPr="00E30777" w:rsidRDefault="00CA2F00" w:rsidP="00593CE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4314" w:rsidRPr="00BD43AE" w:rsidRDefault="00F74314" w:rsidP="00BD43AE">
      <w:bookmarkStart w:id="0" w:name="_GoBack"/>
      <w:bookmarkEnd w:id="0"/>
    </w:p>
    <w:sectPr w:rsidR="00F74314" w:rsidRPr="00BD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ligraphia One">
    <w:panose1 w:val="02000400000000000000"/>
    <w:charset w:val="CC"/>
    <w:family w:val="auto"/>
    <w:pitch w:val="variable"/>
    <w:sig w:usb0="80000203" w:usb1="00000008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608C"/>
    <w:multiLevelType w:val="multilevel"/>
    <w:tmpl w:val="5274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320CB"/>
    <w:multiLevelType w:val="multilevel"/>
    <w:tmpl w:val="7688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526E7"/>
    <w:multiLevelType w:val="multilevel"/>
    <w:tmpl w:val="55CA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251F2"/>
    <w:multiLevelType w:val="multilevel"/>
    <w:tmpl w:val="F98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86DD2"/>
    <w:multiLevelType w:val="multilevel"/>
    <w:tmpl w:val="9FA0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E6FB6"/>
    <w:multiLevelType w:val="multilevel"/>
    <w:tmpl w:val="AC14F5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E114D"/>
    <w:multiLevelType w:val="multilevel"/>
    <w:tmpl w:val="F8B8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602FD"/>
    <w:multiLevelType w:val="multilevel"/>
    <w:tmpl w:val="9FAE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66806"/>
    <w:multiLevelType w:val="multilevel"/>
    <w:tmpl w:val="0C28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D3F25"/>
    <w:multiLevelType w:val="multilevel"/>
    <w:tmpl w:val="6D8AAD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58053E"/>
    <w:multiLevelType w:val="multilevel"/>
    <w:tmpl w:val="974E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91161D"/>
    <w:multiLevelType w:val="multilevel"/>
    <w:tmpl w:val="F360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AF7D4F"/>
    <w:multiLevelType w:val="multilevel"/>
    <w:tmpl w:val="2696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66EC0"/>
    <w:multiLevelType w:val="multilevel"/>
    <w:tmpl w:val="0B44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6933CB"/>
    <w:multiLevelType w:val="multilevel"/>
    <w:tmpl w:val="5D4A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3004AD"/>
    <w:multiLevelType w:val="multilevel"/>
    <w:tmpl w:val="38B8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77F03"/>
    <w:multiLevelType w:val="multilevel"/>
    <w:tmpl w:val="AFB4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E65A37"/>
    <w:multiLevelType w:val="multilevel"/>
    <w:tmpl w:val="861C4C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A326A"/>
    <w:multiLevelType w:val="multilevel"/>
    <w:tmpl w:val="8D0C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2E0EDF"/>
    <w:multiLevelType w:val="multilevel"/>
    <w:tmpl w:val="4518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6D46D4"/>
    <w:multiLevelType w:val="multilevel"/>
    <w:tmpl w:val="F912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D49E3"/>
    <w:multiLevelType w:val="multilevel"/>
    <w:tmpl w:val="90B8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2659F"/>
    <w:multiLevelType w:val="multilevel"/>
    <w:tmpl w:val="BB10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D00D80"/>
    <w:multiLevelType w:val="multilevel"/>
    <w:tmpl w:val="4FF02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830950"/>
    <w:multiLevelType w:val="multilevel"/>
    <w:tmpl w:val="F826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0859E6"/>
    <w:multiLevelType w:val="multilevel"/>
    <w:tmpl w:val="4224DC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135D2D"/>
    <w:multiLevelType w:val="multilevel"/>
    <w:tmpl w:val="A7CA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EF73F5"/>
    <w:multiLevelType w:val="multilevel"/>
    <w:tmpl w:val="8046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273342"/>
    <w:multiLevelType w:val="multilevel"/>
    <w:tmpl w:val="7108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994395"/>
    <w:multiLevelType w:val="multilevel"/>
    <w:tmpl w:val="FC8C10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D715E9"/>
    <w:multiLevelType w:val="multilevel"/>
    <w:tmpl w:val="A71691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8C2F03"/>
    <w:multiLevelType w:val="multilevel"/>
    <w:tmpl w:val="6720A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1A61F5"/>
    <w:multiLevelType w:val="multilevel"/>
    <w:tmpl w:val="62769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505093"/>
    <w:multiLevelType w:val="multilevel"/>
    <w:tmpl w:val="B30443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CA590A"/>
    <w:multiLevelType w:val="multilevel"/>
    <w:tmpl w:val="1C7AC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F37BB4"/>
    <w:multiLevelType w:val="multilevel"/>
    <w:tmpl w:val="DF44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4"/>
  </w:num>
  <w:num w:numId="3">
    <w:abstractNumId w:val="26"/>
  </w:num>
  <w:num w:numId="4">
    <w:abstractNumId w:val="10"/>
  </w:num>
  <w:num w:numId="5">
    <w:abstractNumId w:val="29"/>
  </w:num>
  <w:num w:numId="6">
    <w:abstractNumId w:val="23"/>
  </w:num>
  <w:num w:numId="7">
    <w:abstractNumId w:val="34"/>
  </w:num>
  <w:num w:numId="8">
    <w:abstractNumId w:val="17"/>
  </w:num>
  <w:num w:numId="9">
    <w:abstractNumId w:val="25"/>
  </w:num>
  <w:num w:numId="10">
    <w:abstractNumId w:val="5"/>
  </w:num>
  <w:num w:numId="11">
    <w:abstractNumId w:val="33"/>
  </w:num>
  <w:num w:numId="12">
    <w:abstractNumId w:val="9"/>
  </w:num>
  <w:num w:numId="13">
    <w:abstractNumId w:val="30"/>
  </w:num>
  <w:num w:numId="14">
    <w:abstractNumId w:val="8"/>
  </w:num>
  <w:num w:numId="15">
    <w:abstractNumId w:val="31"/>
  </w:num>
  <w:num w:numId="16">
    <w:abstractNumId w:val="14"/>
  </w:num>
  <w:num w:numId="17">
    <w:abstractNumId w:val="18"/>
  </w:num>
  <w:num w:numId="18">
    <w:abstractNumId w:val="3"/>
  </w:num>
  <w:num w:numId="19">
    <w:abstractNumId w:val="19"/>
  </w:num>
  <w:num w:numId="20">
    <w:abstractNumId w:val="27"/>
  </w:num>
  <w:num w:numId="21">
    <w:abstractNumId w:val="12"/>
  </w:num>
  <w:num w:numId="22">
    <w:abstractNumId w:val="28"/>
  </w:num>
  <w:num w:numId="23">
    <w:abstractNumId w:val="1"/>
  </w:num>
  <w:num w:numId="24">
    <w:abstractNumId w:val="2"/>
  </w:num>
  <w:num w:numId="25">
    <w:abstractNumId w:val="4"/>
  </w:num>
  <w:num w:numId="26">
    <w:abstractNumId w:val="20"/>
  </w:num>
  <w:num w:numId="27">
    <w:abstractNumId w:val="35"/>
  </w:num>
  <w:num w:numId="28">
    <w:abstractNumId w:val="32"/>
  </w:num>
  <w:num w:numId="29">
    <w:abstractNumId w:val="21"/>
  </w:num>
  <w:num w:numId="30">
    <w:abstractNumId w:val="7"/>
  </w:num>
  <w:num w:numId="31">
    <w:abstractNumId w:val="22"/>
  </w:num>
  <w:num w:numId="32">
    <w:abstractNumId w:val="11"/>
  </w:num>
  <w:num w:numId="33">
    <w:abstractNumId w:val="6"/>
  </w:num>
  <w:num w:numId="34">
    <w:abstractNumId w:val="13"/>
  </w:num>
  <w:num w:numId="35">
    <w:abstractNumId w:val="1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1A"/>
    <w:rsid w:val="003335D0"/>
    <w:rsid w:val="00593CEF"/>
    <w:rsid w:val="0063611A"/>
    <w:rsid w:val="007B1637"/>
    <w:rsid w:val="00AF7987"/>
    <w:rsid w:val="00BC7951"/>
    <w:rsid w:val="00BD43AE"/>
    <w:rsid w:val="00CA2F00"/>
    <w:rsid w:val="00DF7654"/>
    <w:rsid w:val="00E30777"/>
    <w:rsid w:val="00F7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669DA-8E10-4CA3-B50D-DA0B0E91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5D0"/>
    <w:rPr>
      <w:b/>
      <w:bCs/>
    </w:rPr>
  </w:style>
  <w:style w:type="paragraph" w:styleId="a4">
    <w:name w:val="List Paragraph"/>
    <w:basedOn w:val="a"/>
    <w:uiPriority w:val="34"/>
    <w:qFormat/>
    <w:rsid w:val="00E30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2018-07-03T05:07:00Z</dcterms:created>
  <dcterms:modified xsi:type="dcterms:W3CDTF">2019-04-19T02:03:00Z</dcterms:modified>
</cp:coreProperties>
</file>