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3" w:rsidRPr="00CD3559" w:rsidRDefault="002D7AD3" w:rsidP="00163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4CA" w:rsidRDefault="005A04CA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Статья</w:t>
      </w:r>
    </w:p>
    <w:p w:rsidR="002D7AD3" w:rsidRPr="00CD3559" w:rsidRDefault="00E243F9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E1E" w:rsidRPr="00CD3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DF9">
        <w:rPr>
          <w:rFonts w:ascii="Times New Roman" w:hAnsi="Times New Roman" w:cs="Times New Roman"/>
          <w:b/>
          <w:sz w:val="28"/>
          <w:szCs w:val="28"/>
        </w:rPr>
        <w:t xml:space="preserve"> «Формирование </w:t>
      </w:r>
      <w:r w:rsidR="002D7AD3" w:rsidRPr="00CD3559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учащихся  на ур</w:t>
      </w:r>
      <w:r w:rsidR="00512E1E" w:rsidRPr="00CD3559">
        <w:rPr>
          <w:rFonts w:ascii="Times New Roman" w:hAnsi="Times New Roman" w:cs="Times New Roman"/>
          <w:b/>
          <w:sz w:val="28"/>
          <w:szCs w:val="28"/>
        </w:rPr>
        <w:t>оках русского языка и литературы»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В условиях социально-экономической модернизации обществу необходим человек, образованный, умеющий работать на результат, способный к определенным, социально значимым достижениям, поэтому актуальность моей работы состоит в том, что  в настоящее время всё интенсивнее стало развиваться  понятие «функциональная грамотность».  Кроме элементарной грамотности как способности личности читать, понимать, составлять простые короткие тексты, умения строить рассуждения и осуществлять простейшие математические  действия необходимо сформировать «функционально грамотную» личность для успешной адаптации в социуме, для профессионального карьерного роста.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D3559">
        <w:rPr>
          <w:rFonts w:ascii="Times New Roman" w:hAnsi="Times New Roman" w:cs="Times New Roman"/>
          <w:b/>
          <w:sz w:val="28"/>
          <w:szCs w:val="28"/>
        </w:rPr>
        <w:t>Цель:</w:t>
      </w:r>
      <w:r w:rsidRPr="00CD3559">
        <w:rPr>
          <w:rFonts w:ascii="Times New Roman" w:hAnsi="Times New Roman" w:cs="Times New Roman"/>
          <w:sz w:val="28"/>
          <w:szCs w:val="28"/>
        </w:rPr>
        <w:t xml:space="preserve">  формирование функциональной грамотности у обучающихся  на уроках русского языка и литературы.</w:t>
      </w:r>
      <w:proofErr w:type="gramEnd"/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1.</w:t>
      </w:r>
      <w:r w:rsidRPr="00CD3559">
        <w:rPr>
          <w:rFonts w:ascii="Times New Roman" w:hAnsi="Times New Roman" w:cs="Times New Roman"/>
          <w:sz w:val="28"/>
          <w:szCs w:val="28"/>
        </w:rPr>
        <w:tab/>
        <w:t>Поделиться опытом работы  применения  методов и приёмов на уроках русского языка и литературы, которые способствуют  формированию развитию функциона</w:t>
      </w:r>
      <w:r w:rsidR="00E103C5" w:rsidRPr="00CD3559">
        <w:rPr>
          <w:rFonts w:ascii="Times New Roman" w:hAnsi="Times New Roman" w:cs="Times New Roman"/>
          <w:sz w:val="28"/>
          <w:szCs w:val="28"/>
        </w:rPr>
        <w:t xml:space="preserve">льной грамотности </w:t>
      </w:r>
      <w:proofErr w:type="gramStart"/>
      <w:r w:rsidR="00E103C5" w:rsidRPr="00CD355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103C5" w:rsidRPr="00CD3559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2.</w:t>
      </w:r>
      <w:r w:rsidRPr="00CD3559">
        <w:rPr>
          <w:rFonts w:ascii="Times New Roman" w:hAnsi="Times New Roman" w:cs="Times New Roman"/>
          <w:sz w:val="28"/>
          <w:szCs w:val="28"/>
        </w:rPr>
        <w:tab/>
        <w:t>Показать практическую значимость использования данных приёмов работы и целесообразность их использования на уроках.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 xml:space="preserve">Что же такое «функциональная грамотность»?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 xml:space="preserve">Функциональная грамотность – это уровень образованности, который может быть достигнут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обучащимися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 за время обучения в школе, и предполагает способность человека решать стандартные жизненные задачи в различных сферах жизни.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Что может сделать учитель русского языка и литературы, чтобы обеспечить функциональную грамотность учеников? Прежде всего, создать оптимальные условия для продвижения каждого обучающегося  в образовательном пространстве. Для этого необходимо знать учебные возможности школьников каждого возраста. То есть учащийся должен: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1. Быть готовым  взаимодействовать с окружающим миром, иметь  уверенную адаптацию.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2. Уметь  самостоятельно решать учебные и житейские задачи.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3. Уметь  строить отношения в малой социальной группе, в частности — в школьном классе.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 xml:space="preserve">4. Владеть навыками рефлексии,  уметь посмотреть на себя со стороны, оценить свою работу. </w:t>
      </w:r>
    </w:p>
    <w:p w:rsidR="002D7AD3" w:rsidRPr="00CD3559" w:rsidRDefault="002D7AD3" w:rsidP="001639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I. Основная часть.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Приемы для формирования функциональной грамотности.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грамотного письма - одна из самых сложных задач. Но именно она обозначена как важнейшая программная установка при формировании функционально грамотной личности. 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Работая над формированием функциональной грамотности учащихся, в своей работе я опираюсь как на традиционные методы обучения, так и новые технологии. Использование инновационных педагогических технологий играет большую роль, так как это  позволяет так организовать учебный процесс, что ребёнку урок приносит не только радость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но и пользу, не превращаясь просто в забаву или игру.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 я использую  различные методы и приёмы , которые 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>способствуют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  развивают творческой активности, формируют мыслительную деятельность, учат школьников отстаивать свою точку зрения, помогают добиться глубокого понимания материала.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На каких же этапах урока я использую методы и приёмы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 которые способствуют развитию  функциональной грамотности у обучающихся?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 xml:space="preserve"> </w:t>
      </w:r>
      <w:r w:rsidRPr="00CD3559">
        <w:rPr>
          <w:rFonts w:ascii="Times New Roman" w:hAnsi="Times New Roman" w:cs="Times New Roman"/>
          <w:b/>
          <w:sz w:val="28"/>
          <w:szCs w:val="28"/>
        </w:rPr>
        <w:t xml:space="preserve">Этап мотивации. 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Приём «Отсроченная отгадка»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Универсальный приём, направленный на активизацию мыслительной деятельности учащихся на уроке.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Формирует: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-умение анализировать и сопоставлять факты;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-умение определять противоречие;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-умение находить решение имеющимися ресурсами.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1 вариант приема.</w:t>
      </w:r>
      <w:r w:rsidRPr="00CD3559">
        <w:rPr>
          <w:rFonts w:ascii="Times New Roman" w:hAnsi="Times New Roman" w:cs="Times New Roman"/>
          <w:sz w:val="28"/>
          <w:szCs w:val="28"/>
        </w:rPr>
        <w:t xml:space="preserve"> В начале урока учитель дает загадку (удивительный факт), отгадка к которой (ключик для понимания) будет открыта на уроке при работе над новым материалом.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2 вариант приема.</w:t>
      </w:r>
      <w:r w:rsidRPr="00CD3559">
        <w:rPr>
          <w:rFonts w:ascii="Times New Roman" w:hAnsi="Times New Roman" w:cs="Times New Roman"/>
          <w:sz w:val="28"/>
          <w:szCs w:val="28"/>
        </w:rPr>
        <w:t xml:space="preserve"> Загадку (удивительный факт) дать в конце урока, чтобы начать с нее следующее занятие. 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Пример.</w:t>
      </w:r>
      <w:r w:rsidRPr="00CD3559">
        <w:rPr>
          <w:rFonts w:ascii="Times New Roman" w:hAnsi="Times New Roman" w:cs="Times New Roman"/>
          <w:sz w:val="28"/>
          <w:szCs w:val="28"/>
        </w:rPr>
        <w:t xml:space="preserve"> В начале урока я объявила, что разговор наш пойдёт о писателе, вот только имя автора ребятам придётся угадать самим. Ученикам были предложены несколько его произведений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 напечатанные на отдельном листе, естественно, без указания имени поэта.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Повышают мотивацию к изучению материала, развивают умение прогнозировать приемы: «</w:t>
      </w:r>
      <w:r w:rsidRPr="00CD3559">
        <w:rPr>
          <w:rFonts w:ascii="Times New Roman" w:hAnsi="Times New Roman" w:cs="Times New Roman"/>
          <w:b/>
          <w:sz w:val="28"/>
          <w:szCs w:val="28"/>
        </w:rPr>
        <w:t>Верные – неверные утверждения», «прогнозирование»</w:t>
      </w:r>
      <w:r w:rsidRPr="00CD3559">
        <w:rPr>
          <w:rFonts w:ascii="Times New Roman" w:hAnsi="Times New Roman" w:cs="Times New Roman"/>
          <w:sz w:val="28"/>
          <w:szCs w:val="28"/>
        </w:rPr>
        <w:t>. Используя приём «</w:t>
      </w:r>
      <w:proofErr w:type="spellStart"/>
      <w:proofErr w:type="gramStart"/>
      <w:r w:rsidRPr="00CD3559">
        <w:rPr>
          <w:rFonts w:ascii="Times New Roman" w:hAnsi="Times New Roman" w:cs="Times New Roman"/>
          <w:sz w:val="28"/>
          <w:szCs w:val="28"/>
        </w:rPr>
        <w:t>верные-неверные</w:t>
      </w:r>
      <w:proofErr w:type="spellEnd"/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 утверждения», предлагаю  ученикам несколько утверждений по ещё не изученной теме. Дети выбирают верные утверждения, полагаясь на собственный опыт или просто угадывая. На стадии рефлексии возвращаемся к  этому приёму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 чтобы выяснить, какие из утверждений были верными.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Pr="00CD3559">
        <w:rPr>
          <w:rFonts w:ascii="Times New Roman" w:hAnsi="Times New Roman" w:cs="Times New Roman"/>
          <w:b/>
          <w:sz w:val="28"/>
          <w:szCs w:val="28"/>
        </w:rPr>
        <w:t>целеполагания</w:t>
      </w:r>
      <w:proofErr w:type="spellEnd"/>
      <w:r w:rsidRPr="00CD355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Приём «Знаю. Хочу узнать. Узнал»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Мы часто составляем таблицу «Знаю. Хочу узнать. Узнал» К последней графе нашей таблицы мы возвращаемся уже в конце урока. Это и приём этапа рефлексии учебной деятельности.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lastRenderedPageBreak/>
        <w:t>Пример.</w:t>
      </w:r>
      <w:r w:rsidRPr="00CD3559">
        <w:rPr>
          <w:rFonts w:ascii="Times New Roman" w:hAnsi="Times New Roman" w:cs="Times New Roman"/>
          <w:sz w:val="28"/>
          <w:szCs w:val="28"/>
        </w:rPr>
        <w:t xml:space="preserve"> Назовите  тему урока. Ребята сами учатся формулировать тему урока. Определяют цель, задачи урока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 xml:space="preserve">Этап актуализации.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D3559">
        <w:rPr>
          <w:rFonts w:ascii="Times New Roman" w:hAnsi="Times New Roman" w:cs="Times New Roman"/>
          <w:sz w:val="28"/>
          <w:szCs w:val="28"/>
        </w:rPr>
        <w:t>Элементы исследовательского метода, например, по теме «Лексика » предлагается работа со словарем Даля, почему слово «виски» пишется с «и», а не с «е», объясните значение слов «до свидания», и др.).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 Такой вид работы формирует у учащихся навык думать, рассуждать при написании слова, а также обращаться за помощью к книгам, к словарю или к ресурсам сети Интернет.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Приём «Бортовой журнал»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 Бортовые журналы – обобщающее название различных приемов обучающего письма, согласно которым учащиеся во время изучения темы записывают свои мысли. Известная информация и предположения в первой графе, а во второй – новая информация. </w:t>
      </w:r>
    </w:p>
    <w:p w:rsidR="00512E1E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Приём «Диктант на засыпку».</w:t>
      </w:r>
      <w:r w:rsidRPr="00CD3559">
        <w:rPr>
          <w:rFonts w:ascii="Times New Roman" w:hAnsi="Times New Roman" w:cs="Times New Roman"/>
          <w:sz w:val="28"/>
          <w:szCs w:val="28"/>
        </w:rPr>
        <w:t xml:space="preserve"> Подобные тематические диктанты комплексно проверяют усвоение знаний по какому-либо разделу орфографии.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Пример.</w:t>
      </w:r>
      <w:r w:rsidRPr="00CD3559">
        <w:rPr>
          <w:rFonts w:ascii="Times New Roman" w:hAnsi="Times New Roman" w:cs="Times New Roman"/>
          <w:sz w:val="28"/>
          <w:szCs w:val="28"/>
        </w:rPr>
        <w:t xml:space="preserve"> Чопорный чёрт в чёрной шёлковой 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>одежонке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 сидел на жёстком диване и пил дешёвый желудевый кофе, изредка чокаясь со своим отражением в тяжёлом глянцевитом самоваре, стоящем на парчовой скатерти шоколадного цвета. Чёрт был большой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 и, несмотря на изжогу и больную печёнку, объедался крыжовником со сгущённым молоком. Поев и погрозив своему отражению пальцем, чёрт, молодцевато встряхнув чёлкой, пустился танцевать чечётку. Цоканье его копыт было столь сильным, что в цокольном этаже думали, что наверху гарцевала лошадь. Однако чёрт был не очень искусным танцором и, совершив один не совсем удачный скачок, врезался в самовар и обжёг свой пятачок, покрытый мягкой шёрсткой. Ожог был очень тяжёл. Огорченный чёрт куцей овцой бросился к бочонку с мочёными яблоками и сунул в него обожжённый пятачок. «Правду говорят, что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небережёного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 Бог не бережёт», — чертыхнулся чёрт чертовской пословицей.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 xml:space="preserve">Для осмысления содержания текста, обнаружения личностного смысла чаще всего использую прием: </w:t>
      </w:r>
      <w:r w:rsidRPr="00CD3559">
        <w:rPr>
          <w:rFonts w:ascii="Times New Roman" w:hAnsi="Times New Roman" w:cs="Times New Roman"/>
          <w:b/>
          <w:sz w:val="28"/>
          <w:szCs w:val="28"/>
        </w:rPr>
        <w:t>«Чтение с остановками»</w:t>
      </w:r>
      <w:r w:rsidRPr="00CD3559">
        <w:rPr>
          <w:rFonts w:ascii="Times New Roman" w:hAnsi="Times New Roman" w:cs="Times New Roman"/>
          <w:sz w:val="28"/>
          <w:szCs w:val="28"/>
        </w:rPr>
        <w:t xml:space="preserve"> (М.М. Пришвин «Кладовая солнца»  6 класс). 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Прием «Ассоциаций»</w:t>
      </w:r>
      <w:r w:rsidRPr="00CD3559">
        <w:rPr>
          <w:rFonts w:ascii="Times New Roman" w:hAnsi="Times New Roman" w:cs="Times New Roman"/>
          <w:sz w:val="28"/>
          <w:szCs w:val="28"/>
        </w:rPr>
        <w:t xml:space="preserve">  (Технология развития критического мышления). Развивает образное мышление, память, логику, речь. Учащимся необходимо назвать ассоциации по слову, которое написано на карточке.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Пример: урок в 6 классе. А.С.Пушкин. Стихотворение «Узник».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- Какие ассоциации вызывает у вас слово «узник»?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Составим кластер на доске и в тетради.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- Какое настроение передают ваши ассоциации?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Приём «</w:t>
      </w:r>
      <w:proofErr w:type="spellStart"/>
      <w:r w:rsidRPr="00CD3559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CD3559">
        <w:rPr>
          <w:rFonts w:ascii="Times New Roman" w:hAnsi="Times New Roman" w:cs="Times New Roman"/>
          <w:b/>
          <w:sz w:val="28"/>
          <w:szCs w:val="28"/>
        </w:rPr>
        <w:t>»</w:t>
      </w:r>
      <w:r w:rsidRPr="00CD3559">
        <w:rPr>
          <w:rFonts w:ascii="Times New Roman" w:hAnsi="Times New Roman" w:cs="Times New Roman"/>
          <w:sz w:val="28"/>
          <w:szCs w:val="28"/>
        </w:rPr>
        <w:t xml:space="preserve"> (Технология развития критического мышления)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D355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 – самая лёгкая форма стихотворения по алгоритму. Данный приём помогает выразить свои мысли кратко и точно. Мне нравится использовать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 и на стадии мотивации и на стадии рефлексии. Иногда его применяю на обоих этапах сразу.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В каждой строке задается набор слов, который необходимо отразить в стихотворении.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lastRenderedPageBreak/>
        <w:t xml:space="preserve">1 строка – заголовок, в который выносится ключевое слово, понятие, тема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>, выраженное в форме существительного.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2 строка – два прилагательных.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3 строка – три глагола.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4 строка – высказывание, несущее определённый смысл.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5 строка – резюме, вывод, одно слово, существительное.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Например, при изучении рассказа Л.Н. Толстого «Кавказский пленник» в 5 классе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Таким образом, нам становится  известна ключевая идея  – упорство и мужество всегда побеждают.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Этап рефлексии.</w:t>
      </w:r>
      <w:r w:rsidRPr="00CD3559">
        <w:rPr>
          <w:rFonts w:ascii="Times New Roman" w:hAnsi="Times New Roman" w:cs="Times New Roman"/>
          <w:sz w:val="28"/>
          <w:szCs w:val="28"/>
        </w:rPr>
        <w:t xml:space="preserve"> </w:t>
      </w:r>
      <w:r w:rsidRPr="00CD3559">
        <w:rPr>
          <w:rFonts w:ascii="Times New Roman" w:hAnsi="Times New Roman" w:cs="Times New Roman"/>
          <w:b/>
          <w:sz w:val="28"/>
          <w:szCs w:val="28"/>
        </w:rPr>
        <w:t>Приём «Незаконченные предложения»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1. На уроке русского языка я испытываю такие чувства, как…..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2. Я думаю, что уроки русского языка проходят……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3. Больше всего на уроках русского языка я люблю….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4. Мне не очень нравится……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5. Если бы я был учителем русского языка, я бы …..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 xml:space="preserve">Рефлексия осуществляется на разных этапах урока. На завершающем этапе можно спросить: Какие трудности встретились, Что нового узнали на уроке? Как эти знания можно использовать в жизни? </w:t>
      </w:r>
      <w:r w:rsidRPr="00CD3559">
        <w:rPr>
          <w:rFonts w:ascii="Times New Roman" w:hAnsi="Times New Roman" w:cs="Times New Roman"/>
          <w:b/>
          <w:sz w:val="28"/>
          <w:szCs w:val="28"/>
        </w:rPr>
        <w:t>(приём «Фантазёр»).</w:t>
      </w:r>
      <w:r w:rsidRPr="00CD35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 xml:space="preserve">Большое значение для раскрытия творческого потенциала ученика, формирования функциональной грамотности  имеют и нетрадиционные формы домашнего задания,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 Типы домашнего задания: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творческая работа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лингвистическое исследование текста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подготовка иллюстраций к литературным произведениям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рисование обложек к литературным произведениям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художественное чтение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инсценировка художественного произведения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создание самостоятельных литературных произведений различных жанров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продолжение неоконченных произведений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наблюдение за природой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составление вопросника к зачету по теме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составление конспекта, опорных таблиц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•</w:t>
      </w:r>
      <w:r w:rsidRPr="00CD3559">
        <w:rPr>
          <w:rFonts w:ascii="Times New Roman" w:hAnsi="Times New Roman" w:cs="Times New Roman"/>
          <w:sz w:val="28"/>
          <w:szCs w:val="28"/>
        </w:rPr>
        <w:tab/>
        <w:t>письмо по памяти. Такие домашние задания помогают избегать однообразия  в обучении. Ребёнок может почувствовать себя и в роли автора, иллюстратора,  педагога.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 xml:space="preserve"> Инновационные технологии делают урок интересным, ярким; помогают учителю увлечь ребят своим предметом, создают на уроке ситуацию успеха для ученика.</w:t>
      </w:r>
      <w:r w:rsidRPr="00CD3559">
        <w:rPr>
          <w:rFonts w:ascii="Times New Roman" w:eastAsia="Times New Roman" w:hAnsi="Times New Roman" w:cs="Times New Roman"/>
          <w:sz w:val="28"/>
          <w:szCs w:val="28"/>
        </w:rPr>
        <w:t xml:space="preserve">  Хочется отметить, что важно не в готовом виде давать знания, а добывать их совместно. 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D3559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D3559">
        <w:rPr>
          <w:rFonts w:ascii="Times New Roman" w:hAnsi="Times New Roman" w:cs="Times New Roman"/>
          <w:sz w:val="28"/>
          <w:szCs w:val="28"/>
        </w:rPr>
        <w:tab/>
        <w:t xml:space="preserve">Лихачёв Д.С. Письма о добром и 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>Азбука, 2018.- С. 89.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2.</w:t>
      </w:r>
      <w:r w:rsidRPr="00CD3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Мишатина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 Н.Л. Речевое и литературное развитие школьников в процессе освоения концептов русской культуры// Литература в школе. – 2007. - №5.- С. 27-30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3.</w:t>
      </w:r>
      <w:r w:rsidRPr="00CD3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 Л. М. Русский язык. Поурочные разработки. 5 класс: пособие для учителей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. организаций / Л. М.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, И. Г.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. — 2-е изд.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>. — М.: Просвещение, 2015. — С. 35.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 xml:space="preserve"> 4.Селевко, Г.К. Современные образовательные технологии: учеб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особие / Г.К.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>. – М., 1998.</w:t>
      </w:r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, Д. Психология критического мышления / Д. </w:t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2000. – 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>(Сер.</w:t>
      </w:r>
      <w:proofErr w:type="gramEnd"/>
      <w:r w:rsidRPr="00CD3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559">
        <w:rPr>
          <w:rFonts w:ascii="Times New Roman" w:hAnsi="Times New Roman" w:cs="Times New Roman"/>
          <w:sz w:val="28"/>
          <w:szCs w:val="28"/>
        </w:rPr>
        <w:t>«Мастера психологии»).</w:t>
      </w:r>
      <w:proofErr w:type="gramEnd"/>
    </w:p>
    <w:p w:rsidR="002D7AD3" w:rsidRPr="00CD3559" w:rsidRDefault="002D7AD3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D3559">
        <w:rPr>
          <w:rFonts w:ascii="Times New Roman" w:hAnsi="Times New Roman" w:cs="Times New Roman"/>
          <w:sz w:val="28"/>
          <w:szCs w:val="28"/>
        </w:rPr>
        <w:t>6.</w:t>
      </w:r>
      <w:r w:rsidRPr="00CD3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3559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CD3559">
        <w:rPr>
          <w:rFonts w:ascii="Times New Roman" w:hAnsi="Times New Roman" w:cs="Times New Roman"/>
          <w:sz w:val="28"/>
          <w:szCs w:val="28"/>
        </w:rPr>
        <w:t xml:space="preserve"> И.С. Разработка технологий личностно ориентированного обучения// Вопросы психологии. – 1995. - №2. – С. 24-25.</w:t>
      </w:r>
    </w:p>
    <w:p w:rsidR="00B653FF" w:rsidRPr="00CD3559" w:rsidRDefault="00B653FF" w:rsidP="0016398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B653FF" w:rsidRPr="00CD3559" w:rsidSect="0060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AD3"/>
    <w:rsid w:val="00102203"/>
    <w:rsid w:val="00163988"/>
    <w:rsid w:val="00222DF9"/>
    <w:rsid w:val="002D7AD3"/>
    <w:rsid w:val="00512E1E"/>
    <w:rsid w:val="005A04CA"/>
    <w:rsid w:val="00605A72"/>
    <w:rsid w:val="007F2E6E"/>
    <w:rsid w:val="0098466E"/>
    <w:rsid w:val="009F703F"/>
    <w:rsid w:val="00B653FF"/>
    <w:rsid w:val="00CD3559"/>
    <w:rsid w:val="00E103C5"/>
    <w:rsid w:val="00E243F9"/>
    <w:rsid w:val="00E7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E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ПАПА</dc:creator>
  <cp:keywords/>
  <dc:description/>
  <cp:lastModifiedBy>МАМА ПАПА</cp:lastModifiedBy>
  <cp:revision>15</cp:revision>
  <dcterms:created xsi:type="dcterms:W3CDTF">2024-01-10T16:17:00Z</dcterms:created>
  <dcterms:modified xsi:type="dcterms:W3CDTF">2025-01-12T12:19:00Z</dcterms:modified>
</cp:coreProperties>
</file>