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Pr="00A939CE" w:rsidRDefault="00F4003A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color w:val="000000"/>
          <w:sz w:val="52"/>
          <w:szCs w:val="52"/>
        </w:rPr>
        <w:t>Методическая разработка</w:t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D6C" w:rsidRPr="00480D6C" w:rsidRDefault="00A939CE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>
        <w:rPr>
          <w:b/>
          <w:bCs/>
          <w:iCs/>
          <w:color w:val="000000"/>
          <w:sz w:val="40"/>
          <w:szCs w:val="40"/>
        </w:rPr>
        <w:t>«</w:t>
      </w:r>
      <w:r w:rsidR="00480D6C" w:rsidRPr="00480D6C">
        <w:rPr>
          <w:b/>
          <w:bCs/>
          <w:iCs/>
          <w:color w:val="000000"/>
          <w:sz w:val="40"/>
          <w:szCs w:val="40"/>
        </w:rPr>
        <w:t>Активизация познавательной деятельности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480D6C">
        <w:rPr>
          <w:b/>
          <w:bCs/>
          <w:iCs/>
          <w:color w:val="000000"/>
          <w:sz w:val="40"/>
          <w:szCs w:val="40"/>
        </w:rPr>
        <w:t>учащихся на уроках биологии</w:t>
      </w:r>
      <w:r w:rsidR="00A939CE">
        <w:rPr>
          <w:b/>
          <w:bCs/>
          <w:iCs/>
          <w:color w:val="000000"/>
          <w:sz w:val="40"/>
          <w:szCs w:val="40"/>
        </w:rPr>
        <w:t>»</w:t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80D6C">
        <w:rPr>
          <w:color w:val="000000"/>
          <w:sz w:val="28"/>
          <w:szCs w:val="28"/>
        </w:rPr>
        <w:t>Учитель биологии первой категории</w:t>
      </w:r>
    </w:p>
    <w:p w:rsidR="00480D6C" w:rsidRPr="00480D6C" w:rsidRDefault="0094046E" w:rsidP="00480D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Саяпина</w:t>
      </w:r>
      <w:proofErr w:type="spellEnd"/>
      <w:r>
        <w:rPr>
          <w:color w:val="000000"/>
          <w:sz w:val="28"/>
          <w:szCs w:val="28"/>
        </w:rPr>
        <w:t xml:space="preserve"> Ольга Владимировна</w:t>
      </w:r>
      <w:r w:rsidR="00480D6C" w:rsidRPr="00480D6C">
        <w:rPr>
          <w:color w:val="000000"/>
          <w:sz w:val="28"/>
          <w:szCs w:val="28"/>
        </w:rPr>
        <w:br/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49B7" w:rsidRDefault="006B49B7" w:rsidP="00480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6B49B7" w:rsidRDefault="006B49B7" w:rsidP="00480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94046E" w:rsidRDefault="0094046E" w:rsidP="00480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94046E" w:rsidRDefault="0094046E" w:rsidP="00480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94046E" w:rsidRDefault="0094046E" w:rsidP="00480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bookmarkStart w:id="0" w:name="_GoBack"/>
      <w:bookmarkEnd w:id="0"/>
    </w:p>
    <w:p w:rsidR="006B49B7" w:rsidRDefault="006B49B7" w:rsidP="00480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480D6C" w:rsidRPr="00480D6C" w:rsidRDefault="0094046E" w:rsidP="00480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2024</w:t>
      </w:r>
      <w:r w:rsidR="00480D6C" w:rsidRPr="00480D6C">
        <w:rPr>
          <w:color w:val="000000"/>
        </w:rPr>
        <w:t xml:space="preserve"> г.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b/>
          <w:bCs/>
          <w:i/>
          <w:iCs/>
          <w:color w:val="000000"/>
        </w:rPr>
        <w:lastRenderedPageBreak/>
        <w:t>Активизация познавательной деятельности учащихся</w:t>
      </w:r>
      <w:r w:rsidRPr="00480D6C">
        <w:rPr>
          <w:color w:val="000000"/>
        </w:rPr>
        <w:t> – это создание такой атмосферы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наши знания, новые идеи, чувства или мнения об окружающем мире.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Активизация познавательной деятельности учащихся была и остается одной из вечных проблем педагогики.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 современном обществе для системы образования все более характерными становятся такие принципиально новые черты как динамизм и вариативность. Все большее значение в жизни приобретают коммуникативные умения, способность к моделированию ситуаций, приобретению опыта ведения диалога, дискуссий, приобщению к творческой деятельности.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 то же время наблюдается снижение интереса к учебе, интеллектуальная пассивность. Этим и объясняется все более настойчивое внимание учителя к использованию методов и приемов, требующих активной мыслительной деятельности, с помощью которых формируются умения анализировать, сравнивать, обобщать, видеть проблему, формировать гипотезу, искать средства решения, корректировать полученные результаты (собственно обучение этим умениям и есть приобщение к творческой деятельности).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Познавательная активность есть сложный феномен человеческой личности, структура которого определяется характером взаимосвязи основных составляющих: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1. Эмоционально-волевой, сенсорной и когнитивной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2. Эффективность обучения зависит от активности учащихся при выполнении учебно-познавательной деятельности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3. Формирование положительной мотивации к обучению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4. Использование современных педагогических технологий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b/>
          <w:bCs/>
          <w:i/>
          <w:iCs/>
          <w:color w:val="000000"/>
        </w:rPr>
        <w:t>Принципы активизации познавательной деятельности учащихся:</w:t>
      </w:r>
    </w:p>
    <w:p w:rsidR="00480D6C" w:rsidRPr="00480D6C" w:rsidRDefault="00480D6C" w:rsidP="00480D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принцип самостоятельной активности учащихся;</w:t>
      </w:r>
    </w:p>
    <w:p w:rsidR="00480D6C" w:rsidRPr="00480D6C" w:rsidRDefault="00480D6C" w:rsidP="00480D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принцип осознанности познания;</w:t>
      </w:r>
    </w:p>
    <w:p w:rsidR="00480D6C" w:rsidRPr="00480D6C" w:rsidRDefault="00480D6C" w:rsidP="00480D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принцип целенаправленной и систематической работы над общим развитием всех учащихся, в том числе наиболее слабых;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b/>
          <w:bCs/>
          <w:i/>
          <w:iCs/>
          <w:color w:val="000000"/>
        </w:rPr>
        <w:t>Методы активизации познавательной деятельности учащихся: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Поворот от обучения в условиях класса к обучению в малых группах. </w:t>
      </w:r>
      <w:r w:rsidRPr="00480D6C">
        <w:rPr>
          <w:i/>
          <w:iCs/>
          <w:color w:val="000000"/>
        </w:rPr>
        <w:t>Учащиеся работают индивидуально, в парах или в группах по 3-4 человека.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Поворот от сообщения знаний и их запоминания к самостоятельному поиску и кооперированию усилий. </w:t>
      </w:r>
      <w:r w:rsidRPr="00480D6C">
        <w:rPr>
          <w:i/>
          <w:iCs/>
          <w:color w:val="000000"/>
        </w:rPr>
        <w:t>Учитель руководит поиском нужной информации, стимулируя учащихся на поиск и овладение знаниями, далеко выходящими за рамки школьной программы и требований учителя.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 xml:space="preserve">Поворот от работы с </w:t>
      </w:r>
      <w:proofErr w:type="gramStart"/>
      <w:r w:rsidRPr="00480D6C">
        <w:rPr>
          <w:color w:val="000000"/>
        </w:rPr>
        <w:t>более успевающими</w:t>
      </w:r>
      <w:proofErr w:type="gramEnd"/>
      <w:r w:rsidRPr="00480D6C">
        <w:rPr>
          <w:color w:val="000000"/>
        </w:rPr>
        <w:t xml:space="preserve"> учениками к работе со всеми учащимися. </w:t>
      </w:r>
      <w:r w:rsidRPr="00480D6C">
        <w:rPr>
          <w:i/>
          <w:iCs/>
          <w:color w:val="000000"/>
        </w:rPr>
        <w:t>Группа учеников, работая над проектом, выполняют большую часть работы самостоятельно, освобождая учителя для работы с отдельными учениками или группами.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Поворот к значительному увеличению активности учащихся</w:t>
      </w:r>
      <w:proofErr w:type="gramStart"/>
      <w:r w:rsidRPr="00480D6C">
        <w:rPr>
          <w:color w:val="000000"/>
        </w:rPr>
        <w:t>.</w:t>
      </w:r>
      <w:r w:rsidRPr="00480D6C">
        <w:rPr>
          <w:i/>
          <w:iCs/>
          <w:color w:val="000000"/>
        </w:rPr>
        <w:t>М</w:t>
      </w:r>
      <w:proofErr w:type="gramEnd"/>
      <w:r w:rsidRPr="00480D6C">
        <w:rPr>
          <w:i/>
          <w:iCs/>
          <w:color w:val="000000"/>
        </w:rPr>
        <w:t>етод проектов и кооперирование существенно повышает активность каждого ученика его занятость, степень осмысления материала.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Контроль знаний, базирующийся на тестировании, может использовать и результаты работы над проектом, отслеживанием промежуточных результатов. </w:t>
      </w:r>
      <w:r w:rsidRPr="00480D6C">
        <w:rPr>
          <w:i/>
          <w:iCs/>
          <w:color w:val="000000"/>
        </w:rPr>
        <w:t>Компьютер может оказать помощь учителю для наблюдения динамики процесса овладения каждым учеником определенной темы.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Соревновательный подход заменяется кооперированием, сотрудничеством. </w:t>
      </w:r>
      <w:r w:rsidRPr="00480D6C">
        <w:rPr>
          <w:i/>
          <w:iCs/>
          <w:color w:val="000000"/>
        </w:rPr>
        <w:t>Такое обучение существенно повышает положительный настрой учащихся, их мотивацию.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Поворот от овладения всеми учениками одного и того же материала к овладению разными учащимися разного материала. </w:t>
      </w:r>
      <w:r w:rsidRPr="00480D6C">
        <w:rPr>
          <w:i/>
          <w:iCs/>
          <w:color w:val="000000"/>
        </w:rPr>
        <w:t>Учителя разрешают учащимся самим выбирать, что и каким образом (в пределах стандарта образования</w:t>
      </w:r>
      <w:proofErr w:type="gramStart"/>
      <w:r w:rsidRPr="00480D6C">
        <w:rPr>
          <w:i/>
          <w:iCs/>
          <w:color w:val="000000"/>
        </w:rPr>
        <w:t>)о</w:t>
      </w:r>
      <w:proofErr w:type="gramEnd"/>
      <w:r w:rsidRPr="00480D6C">
        <w:rPr>
          <w:i/>
          <w:iCs/>
          <w:color w:val="000000"/>
        </w:rPr>
        <w:t xml:space="preserve">ни будут изучать с тем, чтобы каждый ученик имел возможность достигнуть максимального результата. В группах </w:t>
      </w:r>
      <w:r w:rsidRPr="00480D6C">
        <w:rPr>
          <w:i/>
          <w:iCs/>
          <w:color w:val="000000"/>
        </w:rPr>
        <w:lastRenderedPageBreak/>
        <w:t>учащиеся легче и быстрее раскрывают свои сильные стороны и развивают слабые, поскольку последние не оцениваются негативно.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Поворот от вербального мышления к интеграции визуального и вербального.мышления</w:t>
      </w:r>
      <w:proofErr w:type="gramStart"/>
      <w:r w:rsidRPr="00480D6C">
        <w:rPr>
          <w:color w:val="000000"/>
        </w:rPr>
        <w:t>.</w:t>
      </w:r>
      <w:r w:rsidRPr="00480D6C">
        <w:rPr>
          <w:i/>
          <w:iCs/>
          <w:color w:val="000000"/>
        </w:rPr>
        <w:t>М</w:t>
      </w:r>
      <w:proofErr w:type="gramEnd"/>
      <w:r w:rsidRPr="00480D6C">
        <w:rPr>
          <w:i/>
          <w:iCs/>
          <w:color w:val="000000"/>
        </w:rPr>
        <w:t>ожно выделить общие подходы: активизация мышления и познавательных способностей ученика в процессе обучения; развитие мотивации к учению и познавательных интересов учащихся; стремление к осознанности усвоения учебного материала школьниками.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Обучение в творческой деятельности: развитие через творчество, обучение через открытие</w:t>
      </w:r>
      <w:proofErr w:type="gramStart"/>
      <w:r w:rsidRPr="00480D6C">
        <w:rPr>
          <w:color w:val="000000"/>
        </w:rPr>
        <w:t>.</w:t>
      </w:r>
      <w:r w:rsidRPr="00480D6C">
        <w:rPr>
          <w:i/>
          <w:iCs/>
          <w:color w:val="000000"/>
        </w:rPr>
        <w:t>В</w:t>
      </w:r>
      <w:proofErr w:type="gramEnd"/>
      <w:r w:rsidRPr="00480D6C">
        <w:rPr>
          <w:i/>
          <w:iCs/>
          <w:color w:val="000000"/>
        </w:rPr>
        <w:t>овлечение детей в творческую деятельность в процессе обучения: дискуссия, самостоятельное создание продуктов труда, воображения, письменной и устной речи, работа над учебно-исследовательскими проектами и др. Учитель может помочь – вооружить средствами поиска или бросить “яблоко” (намек, подсказку).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Эвристический метод обучения в школе. </w:t>
      </w:r>
      <w:r w:rsidRPr="00480D6C">
        <w:rPr>
          <w:i/>
          <w:iCs/>
          <w:color w:val="000000"/>
        </w:rPr>
        <w:t>Различные операции творческого мышления, приемы эвристической деятельности: определение типа задачи, выяснение того, что представляют собой неизвестное, данные, условие; составление плана решения; осуществление плана решения; изучение полученного решения. Это: “мозговой штурм”, “мозговая атака”, брейнсторминг, ТРИЗ и др.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Метод эвристических вопросов. </w:t>
      </w:r>
      <w:r w:rsidRPr="00480D6C">
        <w:rPr>
          <w:i/>
          <w:iCs/>
          <w:color w:val="000000"/>
        </w:rPr>
        <w:t>Эвристический вопрос должен стимулировать мысль, но не подсказывать идею решения для развития интуиции и тренировки логической схемы в поиске решения задач.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Метод инверсии. </w:t>
      </w:r>
      <w:r w:rsidRPr="00480D6C">
        <w:rPr>
          <w:i/>
          <w:iCs/>
          <w:color w:val="000000"/>
        </w:rPr>
        <w:t>На поиск решения творческой задачи используются противоположные процедуры мышления: анализ и синтез, логическое и интуитивное, конкретное и абстрактное, разъединение и объединение для развития диалектики мышления учащихся.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Метод эмпатии (метод личной аналогии)</w:t>
      </w:r>
      <w:proofErr w:type="gramStart"/>
      <w:r w:rsidRPr="00480D6C">
        <w:rPr>
          <w:color w:val="000000"/>
        </w:rPr>
        <w:t>.</w:t>
      </w:r>
      <w:r w:rsidRPr="00480D6C">
        <w:rPr>
          <w:i/>
          <w:iCs/>
          <w:color w:val="000000"/>
        </w:rPr>
        <w:t>П</w:t>
      </w:r>
      <w:proofErr w:type="gramEnd"/>
      <w:r w:rsidRPr="00480D6C">
        <w:rPr>
          <w:i/>
          <w:iCs/>
          <w:color w:val="000000"/>
        </w:rPr>
        <w:t>роисходит отождествление личности человека с личностью другого или с каким-либо предметом, процессом, системой, что требует фантазии и воображения.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Метод многомерных матриц. </w:t>
      </w:r>
      <w:r w:rsidRPr="00480D6C">
        <w:rPr>
          <w:i/>
          <w:iCs/>
          <w:color w:val="000000"/>
        </w:rPr>
        <w:t>Основан этот метод на том, что </w:t>
      </w:r>
      <w:r w:rsidRPr="00480D6C">
        <w:rPr>
          <w:color w:val="000000"/>
        </w:rPr>
        <w:t>новое</w:t>
      </w:r>
      <w:r w:rsidRPr="00480D6C">
        <w:rPr>
          <w:i/>
          <w:iCs/>
          <w:color w:val="000000"/>
        </w:rPr>
        <w:t> зачастую представляет собой иную комбинацию известных элементов (идей, действий, явлений и др.).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Проблемное обучение. </w:t>
      </w:r>
      <w:r w:rsidRPr="00480D6C">
        <w:rPr>
          <w:i/>
          <w:iCs/>
          <w:color w:val="000000"/>
        </w:rPr>
        <w:t>Основано на создании учителем проблемных ситуаций и на самостоятельном поиске вариантов их решения: 1.создание проблемной ситуации; 2.формирование гипотез разрешения; 3.проверка решения с систематизацией полученной информации. Главное условие – наличие мотивации учащихся.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Технология “обучения в диалоге”</w:t>
      </w:r>
      <w:proofErr w:type="gramStart"/>
      <w:r w:rsidRPr="00480D6C">
        <w:rPr>
          <w:color w:val="000000"/>
        </w:rPr>
        <w:t>.</w:t>
      </w:r>
      <w:r w:rsidRPr="00480D6C">
        <w:rPr>
          <w:i/>
          <w:iCs/>
          <w:color w:val="000000"/>
        </w:rPr>
        <w:t>П</w:t>
      </w:r>
      <w:proofErr w:type="gramEnd"/>
      <w:r w:rsidRPr="00480D6C">
        <w:rPr>
          <w:i/>
          <w:iCs/>
          <w:color w:val="000000"/>
        </w:rPr>
        <w:t>римером может быть исследовательская работа. Любимый девиз: “Подвергай все сомнению” для формирования у детей собственных, индивидуальных представлений об объектах и явлениях окружающего мира.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Метод проектов. </w:t>
      </w:r>
      <w:proofErr w:type="gramStart"/>
      <w:r w:rsidRPr="00480D6C">
        <w:rPr>
          <w:i/>
          <w:iCs/>
          <w:color w:val="000000"/>
        </w:rPr>
        <w:t>В основе метода лежит развитие познавательных, творческих навыков, умений самостоятельно конструировать свои знания, умений ориентироваться в информационном пространстве, развитие критического мышления и ориентирован на самостоятельную (индивидуальную, парную, групповую) деятельность учащихся на отрезок времени.</w:t>
      </w:r>
      <w:proofErr w:type="gramEnd"/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Метод открытий. </w:t>
      </w:r>
      <w:r w:rsidRPr="00480D6C">
        <w:rPr>
          <w:i/>
          <w:iCs/>
          <w:color w:val="000000"/>
        </w:rPr>
        <w:t>Создаются подвижные группы детей по интересам, уровню подготовки, способностям, где каждый ребенок идет своим темпом для психического, социального, духовного развития, повышения общеобразовательного уровня. Личность ребенка развивается своеобразно и ярко в развивающих играх.</w:t>
      </w:r>
    </w:p>
    <w:p w:rsidR="00480D6C" w:rsidRPr="00480D6C" w:rsidRDefault="00480D6C" w:rsidP="00480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Поворот от традиционного урока к нетрадиционным формам и методам урока. </w:t>
      </w:r>
      <w:proofErr w:type="gramStart"/>
      <w:r w:rsidRPr="00480D6C">
        <w:rPr>
          <w:i/>
          <w:iCs/>
          <w:color w:val="000000"/>
        </w:rPr>
        <w:t>Это может быть урок: аукцион, сочинение по биологии, деловая игра, пресс-конференция, диспут, общественный смотр знаний, турнир, эстафета, семинар, диспут, путешествие, зачет, игра и др.. Особый интерес представляют формы работы с учебником: репродуктивно-поисковая (составление плана, схемы, конспекта,…по тексту), сравнительно-аналитическая (таблиц, схем, рисунков) и творческая (тексты с ошибками, тесты, кроссворды,…).</w:t>
      </w:r>
      <w:proofErr w:type="gramEnd"/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000000"/>
        </w:rPr>
        <w:lastRenderedPageBreak/>
        <w:t>ИКТ как средство активизации познавательной деятельности учащихся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Современная реальность образовательного процесса выражается в возросшей потребности продуцирования школой творчески мыслящих людей, ярких личностей, способных к адаптивному взаимодействию по варианту обновления среды, т.е. использующих нешаблонные или неизвестные ранее способы.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Решить такой социально-педагогический заказ современной реальности позволяет опора на развивающее обучение и в частности - на активизацию познавательной деятельности учащихся в процессе обучения.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 xml:space="preserve">Активные методы обучения позволяют использовать все уровни усвоения знаний: от воспроизводящей деятельности через </w:t>
      </w:r>
      <w:proofErr w:type="gramStart"/>
      <w:r w:rsidRPr="00480D6C">
        <w:rPr>
          <w:color w:val="000000"/>
        </w:rPr>
        <w:t>преобразующую</w:t>
      </w:r>
      <w:proofErr w:type="gramEnd"/>
      <w:r w:rsidRPr="00480D6C">
        <w:rPr>
          <w:color w:val="000000"/>
        </w:rPr>
        <w:t xml:space="preserve"> к главной цели - творческо-поисковой деятельности. Творческо-поисковая деятельность оказывается более эффективной, если ей предшествует воспроизводящая и преобразующая деятельность, в ходе которой учащиеся усваивают приемы учения.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Необходимость активного обучения заключается в том, что с помощью его форм, методов можно достаточно эффективно решать целый ряд задач, которые трудно достигаются в традиционном обучении: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  <w:sz w:val="21"/>
          <w:szCs w:val="21"/>
        </w:rPr>
        <w:t>• </w:t>
      </w:r>
      <w:r w:rsidRPr="00480D6C">
        <w:rPr>
          <w:color w:val="000000"/>
        </w:rPr>
        <w:t>формировать не только познавательные, но и профессиональные мотивы и интересы, воспитывать системное мышление специалиста;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  <w:sz w:val="21"/>
          <w:szCs w:val="21"/>
        </w:rPr>
        <w:t>• </w:t>
      </w:r>
      <w:r w:rsidRPr="00480D6C">
        <w:rPr>
          <w:color w:val="000000"/>
        </w:rPr>
        <w:t xml:space="preserve">учить коллективной мыслительной и практической работе, формировать социальные умения и навыки взаимодействия и общения, индивидуального и совместного принятия решений, воспитывать ответственное отношение к делу, социальным ценностям и </w:t>
      </w:r>
      <w:proofErr w:type="gramStart"/>
      <w:r w:rsidRPr="00480D6C">
        <w:rPr>
          <w:color w:val="000000"/>
        </w:rPr>
        <w:t>установкам</w:t>
      </w:r>
      <w:proofErr w:type="gramEnd"/>
      <w:r w:rsidRPr="00480D6C">
        <w:rPr>
          <w:color w:val="000000"/>
        </w:rPr>
        <w:t xml:space="preserve"> как коллектива, так и общества в целом.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 педагогической практике используются различные пути активизации познавательной деятельности, основные среди них -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Информация - все те сведения, которые уменьшают степень неопределенности нашего знания о каком-либо объекте. А, соответственно, информационная технология - система процедур преобразования информации с целью её формирования, организации, обработки, распространения и использования.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Информационные технологии обучения - это все технологии, использующие специальные технические средства (ЭВМ, аудио, кино, видео). Когда компьютеры стали широко использоваться в процессе образования, появился термин «новая информационная технология обучения».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Информационные и коммуникационные технологии (ИКТ) - это 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Все средства ИКТ, применяемые в системе образования можно разделить на два типа: аппаратные и программные.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Аппаратные средства: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Компьютер - универсальное устройство обработки информации.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Принтер позволяет фиксировать на бумаге информацию, найденную и созданную учащимися или учителем для учащихся. Для многих школьных применений желателен цветной принтер.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Проектор повышает уровень наглядности в работе учителя, а также возможность представлять учащимся результаты своей работы всему классу.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Телекоммуникационный блок дает доступ к российским и мировым информационным ресурсам, позволяет вести обучение и переписку с другими школами.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Устройства для ввода текстовой информации и манипулирования экранными объектами - клавиатура и мышь. Особую роль соответствующие устройства играют для учащихся с проблемами двигательного характера, например, с ДЦП.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lastRenderedPageBreak/>
        <w:t>Устройства для записи (ввода) визуальной и звуковой информации (сканер, фотоаппарат, видеокамера, аудио- и видеомагнитофон) дают возможность непосредственно включать в учебный процесс информационные образы окружающего мира.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Устройства регистрации данных (датчики с интерфейсами) существенно расширяют класс физических, химических, биологических, экологических процессов, включаемых в образование при сокращении учебного времени, затрачиваемого на рутинную обработку данных. Управляемые компьютером устройства дают возможность учащимся различных уровней способностей освоить принципы и технологии автоматического управления.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Внутриклассная и внутришкольная сети позволяют более эффективно использовать имеющиеся информационные, технические и временные (человеческие) ресурсы, обеспечивают общий доступ к глобальной информационной сети.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Аудио-видео средства обеспечивают эффективную коммуникативную среду для воспитательной работы и массовых мероприятий. Также информационные технологии могут оказать помощь в создании по результатам исследования учебных и воспитательных фильмов, мультфильмов, передач, роликов социальной рекламы для телевидения, обучающих компьютерных программ, игр, интерактивных путешествий, энциклопедий и т.д.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Методы и приемы применения средств И</w:t>
      </w:r>
      <w:proofErr w:type="gramStart"/>
      <w:r w:rsidRPr="00480D6C">
        <w:rPr>
          <w:color w:val="000000"/>
        </w:rPr>
        <w:t>КТ в пр</w:t>
      </w:r>
      <w:proofErr w:type="gramEnd"/>
      <w:r w:rsidRPr="00480D6C">
        <w:rPr>
          <w:color w:val="000000"/>
        </w:rPr>
        <w:t>оцессе обучения направлены на формирование компетенций в области информационной деятельности школьников, воспитание их информационной культуры.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Применение средств ИКТ вносит определенную специфику в известные общедидактические методы обучения. Так, объяснительно-иллюстративные методы при использовании мультимедийного проектора могут заметно повышать познавательную активность учащихся за счет увеличения наглядности и эмоциональной насыщенности (анимация, звук, видео и другие мультимедийные эффекты). Когда учитель самостоятельно разрабатывает мультимедийный дидактический материал, он может использовать региональный краеведческий материал, что усиливает воспитательный момент урока.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 xml:space="preserve">Применение средств ИКТ на уроках - эффективный метод формирования активизации познавательной деятельности, а также организации учебно-познавательной деятельности школьников. Использование компьютерной техники делает урок привлекательным и </w:t>
      </w:r>
      <w:proofErr w:type="gramStart"/>
      <w:r w:rsidRPr="00480D6C">
        <w:rPr>
          <w:color w:val="000000"/>
        </w:rPr>
        <w:t>по настоящему</w:t>
      </w:r>
      <w:proofErr w:type="gramEnd"/>
      <w:r w:rsidRPr="00480D6C">
        <w:rPr>
          <w:color w:val="000000"/>
        </w:rPr>
        <w:t xml:space="preserve"> современным, происходит индивидуализация обучения, контроль и подведение итогов проходят объективно и своевременно.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Уроки с применением компьютера составлены таким образом, что каждый обучаемый работает в соответствующем ему индивидуально-психологическом темпе, что делает атмосферу на уроке комфортной.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Современное общество диктует свои правила, оно требует, чтобы образование, если оно хочет оставаться качественным образованием, совершенствовалось так же, как совершенствуется мир вокруг нас. Более того, в систему образования информатизация должна была войти первой. Но в силу ряда причин (главной из которых является недостаточное финансирование образовательных учреждений) использование И</w:t>
      </w:r>
      <w:proofErr w:type="gramStart"/>
      <w:r w:rsidRPr="00480D6C">
        <w:rPr>
          <w:color w:val="000000"/>
        </w:rPr>
        <w:t>КТ в пр</w:t>
      </w:r>
      <w:proofErr w:type="gramEnd"/>
      <w:r w:rsidRPr="00480D6C">
        <w:rPr>
          <w:color w:val="000000"/>
        </w:rPr>
        <w:t xml:space="preserve">оцессе образования в периферийных частях Российской Федерации только начало распространяться. Отсюда вытекает ещё одна проблема - большинство учителей в наших школах были воспитаны не в такой насыщенной информацией среде, как сейчас. Не </w:t>
      </w:r>
      <w:proofErr w:type="gramStart"/>
      <w:r w:rsidRPr="00480D6C">
        <w:rPr>
          <w:color w:val="000000"/>
        </w:rPr>
        <w:t>все</w:t>
      </w:r>
      <w:proofErr w:type="gramEnd"/>
      <w:r w:rsidRPr="00480D6C">
        <w:rPr>
          <w:color w:val="000000"/>
        </w:rPr>
        <w:t xml:space="preserve"> умеют и считают нужным пользоваться </w:t>
      </w:r>
      <w:proofErr w:type="gramStart"/>
      <w:r w:rsidRPr="00480D6C">
        <w:rPr>
          <w:color w:val="000000"/>
        </w:rPr>
        <w:t>какими</w:t>
      </w:r>
      <w:proofErr w:type="gramEnd"/>
      <w:r w:rsidRPr="00480D6C">
        <w:rPr>
          <w:color w:val="000000"/>
        </w:rPr>
        <w:t xml:space="preserve"> бы то ни было нововведениями. Между тем, современный школьник уже не тот, что был прежде. И без принятия мысли о том, что современное образование невозможно без использования ИКТ учитель не сможет дать учащемуся те знания, которые будут необходимы ему во «взрослой» жизни.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 xml:space="preserve">Отказываясь от использования средств ИКТ на уроках, педагог теряет возможность точной регистрации фактов, хранения и передачи большого объёма информации, группировки и статистической обработки данных. Применение же компьютера и других ИКТ на занятиях позволит оптимизировать управление обучением, повысить </w:t>
      </w:r>
      <w:r w:rsidRPr="00480D6C">
        <w:rPr>
          <w:color w:val="000000"/>
        </w:rPr>
        <w:lastRenderedPageBreak/>
        <w:t>эффективность и объективность учебного процесса при значительной экономии времени преподавателя, мотивировать учеников на получение знаний.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000000"/>
        </w:rPr>
        <w:t>Способы активизации познавательной деятельности учащихся на уроках биологии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Одной из важнейших проблем дидактики является проблема активизации познавательной деятельности учащихся на уроке. Под этим подразумевается целенаправленная деятельность учителя по стимулированию у школьников учебной активности. Активная мыслительная работа ученика на уроке, познавательная самостоятельность – залог успешного обучения. Для поддержания интереса учащихся визучаемому материалу необходимо оптимальное сочетание активных и пассивных методов, соотнесение их выбора с содержанием материала, дидактическими целями урока, возрастными особенностями учащихся, уровнем подготовленности и способностями школьников.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Варианты развития самостоятельной познавательной деятельности учащихся:</w:t>
      </w:r>
    </w:p>
    <w:p w:rsidR="00480D6C" w:rsidRPr="00480D6C" w:rsidRDefault="00480D6C" w:rsidP="00480D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333333"/>
        </w:rPr>
        <w:t>Дидактические игры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Учебная игра выполняет несколько функций: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- оказывает воздействие на личность обучаемого, развивая его мышление, расширяя кругозор;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- учит ориентироваться в конкретной ситуации и применять знания для решения нестандартной учебной задачи;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- мотивирует и стимулирует познавательную деятельность учащихся, способствует развитию познавательного интереса.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К игре, как любой форме, предъявляются психологические требования: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  <w:sz w:val="21"/>
          <w:szCs w:val="21"/>
        </w:rPr>
        <w:t>• </w:t>
      </w:r>
      <w:r w:rsidRPr="00480D6C">
        <w:rPr>
          <w:color w:val="333333"/>
        </w:rPr>
        <w:t>Как и любая деятельность, игровая деятельность на уроке должна быть мотивирована, а учащимся необходимо испытывать потребность в ней.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  <w:sz w:val="21"/>
          <w:szCs w:val="21"/>
        </w:rPr>
        <w:t>• </w:t>
      </w:r>
      <w:r w:rsidRPr="00480D6C">
        <w:rPr>
          <w:color w:val="333333"/>
        </w:rPr>
        <w:t>Важную роль играет психологическая и интеллектуальная готовность к участию в игре.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  <w:sz w:val="21"/>
          <w:szCs w:val="21"/>
        </w:rPr>
        <w:t>• </w:t>
      </w:r>
      <w:r w:rsidRPr="00480D6C">
        <w:rPr>
          <w:color w:val="333333"/>
        </w:rPr>
        <w:t>Для создания радостного настроения, взаимопонимания, дружелюбия учителю необходимо учитывать характер, темперамент, усидчивость, организованность, состояние здоровья каждого участника игры.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  <w:sz w:val="21"/>
          <w:szCs w:val="21"/>
        </w:rPr>
        <w:t>• </w:t>
      </w:r>
      <w:r w:rsidRPr="00480D6C">
        <w:rPr>
          <w:color w:val="333333"/>
        </w:rPr>
        <w:t>Содержание игры должно быть интересно и значимо для её участников; игра завершается получением результатов, представляющих ценность для них.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Приведу некоторые примеры познавательных игр, которые применяю на практике: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а) «Свиток» - класс делится на несколько команд (можно по рядам). Члены команды сидят друг за другом. На первую парту кладется лист бумаги и дается задание, например, написать на листе бумаги по одному признаку семейства </w:t>
      </w:r>
      <w:proofErr w:type="gramStart"/>
      <w:r w:rsidRPr="00480D6C">
        <w:rPr>
          <w:color w:val="333333"/>
        </w:rPr>
        <w:t>Крестоцветных</w:t>
      </w:r>
      <w:proofErr w:type="gramEnd"/>
      <w:r w:rsidRPr="00480D6C">
        <w:rPr>
          <w:color w:val="333333"/>
        </w:rPr>
        <w:t xml:space="preserve"> (или любого другого) и передать сидящему сзади. Когда последний игрок закончит он поднимает руку. Оценивается правильность и скорость выполнения задания, зачитываются признаки написанные командой, оказавшейся самой быстрой. Другие команды вычеркивают названные признаки из своих листов. Победители те, у кого остались не вычеркнутыми правильные признаки и которые раньше других закончили игру.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б) «Третий лишний» - на доске написаны столбиками названия организмов или явлений живой природы, которые сгруппированы по определенному признаку. Одно название лишнее, надо определить эту запись. Например, 1-дрофа, 2-сипуха, 3-стрепет (лишнее 2-отряд Совы, 1,3 – отряд Дрофы)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в) «Продолжи ряд» - дана последовательность слов, которые относятся к одной теме, но в ней не хватает нескольких понятий, которые надо дописать.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lastRenderedPageBreak/>
        <w:t>г) «Цепочка» - хорошо применять при изучении темы «Пищевые связи». Один игрок называет организм, способный к фотосинтезу, второй игрок называет организм, который питается предыдущим (растительноядный), следующий называет плотоядный организм и т.д. Тот, кто не сможет назвать следующего члена цепочки, получает штрафное очко и начинает игру сначала. Выигрывает тот, кто наберет наименьшее число штрафных очков.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333333"/>
        </w:rPr>
        <w:t>Проблемные ситуации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Проблемные вопросы можно ставить на любом этапе изучения темы: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- при объяснении материала (в начале урока), чтобы вызвать интерес к изучаемому вопросу;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- при закреплении полученных знаний, что помогает обобщить изложенный материал и подводит учащихся к самостоятельному выводу;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- при контроле знаний (творческое применение знаний).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Проблемные вопросы, изобретательские и исследовательские задачи позволяют применить такие методические приемы, как поиск способов разрешения противоречия, изложения разных точек зрения на один и тот же вопрос и с разных позиций. Это побуждает учащихся делать сравнение, обобщение и выводы.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Для активизации познавательной деятельности возможно создание </w:t>
      </w:r>
      <w:r w:rsidRPr="00480D6C">
        <w:rPr>
          <w:i/>
          <w:iCs/>
          <w:color w:val="333333"/>
        </w:rPr>
        <w:t>проблемной ситуациина основе высказываний или фактов.</w:t>
      </w:r>
      <w:r w:rsidRPr="00480D6C">
        <w:rPr>
          <w:color w:val="333333"/>
        </w:rPr>
        <w:t> Предлагаю учащимся прокомментировать высказывания: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1) «Кто не любит природу, тот не любит человека». Ф. Достоевский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2) «Грандиозные вещи делаются грандиозными средствами. Одна природа делает великое дело даром». А. Герцен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3) Известный географ и путешественник А. Гумбольт утверждал, что «человеку предшествуют леса, а сопровождают пустыни». Почему так считает ученый?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4) Великий русский ученый М.В.Ломоносов Утверждал: «Умеренное употребление пищи – мать здоровья». Верно ли это утверждение?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5) Древнегреческий философ Аристотель говорил: «Ничто так сильно не разрушает человека, как продолжительное безделье». Обосновать данное высказывание с научной точки зрения.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На уроках биологии для развития познавательного интереса учащихся использую </w:t>
      </w:r>
      <w:r w:rsidRPr="00480D6C">
        <w:rPr>
          <w:i/>
          <w:iCs/>
          <w:color w:val="333333"/>
        </w:rPr>
        <w:t>биологические задачи.</w:t>
      </w:r>
      <w:r w:rsidRPr="00480D6C">
        <w:rPr>
          <w:color w:val="333333"/>
        </w:rPr>
        <w:t> Верным является утверждение, что коль нет познавательной задачи, нет и работы мысли, есть задача - есть поиск ее решения. Постановка задач в процессе обучения повышает активность учащихся. Ученики исследуют явление, ищут пути его решения, выдвигают различные предположения, приводят доказательства, а это, несомненно, способствует активизации мыслительной деятельности школьников, развитию логического мышления, познавательной самостоятельности и в итоге формированию и развитию познавательного интереса к биологии.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На уроках биологии использую следующие типы задач: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а) Задачи, способствующие развитию логического мышления.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б) Задачи на распознавание натуральных объектов.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в) Задачи на формирование умений выдвигать и доказывать гипотезы.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г) Задачи, способствующие развитию исследовательских навыков.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д) Задачи, помогающие устанавливать связь теоретических знаний с </w:t>
      </w:r>
      <w:proofErr w:type="gramStart"/>
      <w:r w:rsidRPr="00480D6C">
        <w:rPr>
          <w:color w:val="333333"/>
        </w:rPr>
        <w:t>практическими</w:t>
      </w:r>
      <w:proofErr w:type="gramEnd"/>
      <w:r w:rsidRPr="00480D6C">
        <w:rPr>
          <w:color w:val="333333"/>
        </w:rPr>
        <w:t>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е) Задачи, связанные с самонаблюдением.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ж) Задачи, содержащие новую для учащихся информацию.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lastRenderedPageBreak/>
        <w:t>Задача 1.</w:t>
      </w:r>
      <w:r w:rsidRPr="00480D6C">
        <w:rPr>
          <w:color w:val="333333"/>
        </w:rPr>
        <w:t> Один юннат рассказал об опыте, который он начал за 2 недели до урока. Он вырастил проросток фасоли и, когда стебель достиг 15 см, срезал его верхушку примерно настолько, насколько прищипывал корешок проростка. Ежедневно наблюдал, что происходит с этим растеньицем. Делал записи в дневнике наблюдений. Предположите, как выглядели результаты опыта.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t>Задача 2</w:t>
      </w:r>
      <w:r w:rsidRPr="00480D6C">
        <w:rPr>
          <w:color w:val="333333"/>
        </w:rPr>
        <w:t>. Желая подготовить семена к посеву, ученик поместил их в две пробирки с водой. В одной пробирке семена проросли, а в другой - нет. Как это можно объяснить?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t>Задача 3.</w:t>
      </w:r>
      <w:r w:rsidRPr="00480D6C">
        <w:rPr>
          <w:color w:val="333333"/>
        </w:rPr>
        <w:t> Дачник-любитель посеял весной семена моркови, но большинство из них не проросли. Как объяснить эту неудачу? Что необходимо было предварительно сделать дачнику? Выскажите всевозможные предположения.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t>Задача 4</w:t>
      </w:r>
      <w:r w:rsidRPr="00480D6C">
        <w:rPr>
          <w:color w:val="333333"/>
        </w:rPr>
        <w:t>. У каких растений – болотных, луговых или пустынных - корневая система должна уходить в землю на большую глубину? Почему вы так считаете?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t>Задача 5.</w:t>
      </w:r>
      <w:r w:rsidRPr="00480D6C">
        <w:rPr>
          <w:color w:val="333333"/>
        </w:rPr>
        <w:t> Клетки кожицы листа прозрачные, бесцветные. Какое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значение в жизни растения имеет такая особенность их строения?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t>Задача 6</w:t>
      </w:r>
      <w:r w:rsidRPr="00480D6C">
        <w:rPr>
          <w:color w:val="333333"/>
        </w:rPr>
        <w:t>. Почему слизни в знойные дни укрываются под камнями, дисками, а в сырую погоду их можно увидеть ползущими по земле или на растениях.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t>Задача 7.</w:t>
      </w:r>
      <w:r w:rsidRPr="00480D6C">
        <w:rPr>
          <w:color w:val="333333"/>
        </w:rPr>
        <w:t> Если разложить на опушке леса на досках насекомых нескольких видов, то птицы склевывают, лишь тех из них, которые не имеют предостерегающей окраски. Объясните ситуацию.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t>Задача 8</w:t>
      </w:r>
      <w:r w:rsidRPr="00480D6C">
        <w:rPr>
          <w:color w:val="333333"/>
        </w:rPr>
        <w:t>. Говорят, что, если с неба упадет иголка, то орел ее увидит, олень услышит, а медведь почует. Почему так говорят?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i/>
          <w:iCs/>
          <w:color w:val="333333"/>
        </w:rPr>
        <w:t>Задача 9.</w:t>
      </w:r>
      <w:r w:rsidRPr="00480D6C">
        <w:rPr>
          <w:color w:val="333333"/>
        </w:rPr>
        <w:t> Было время, когда в Австралии не произрастал клевер. Потом туда завезли семена и посеяли клевер. Он рос хорошо, но плодов и семян не давал. Затем в Австралию завезли шмелей, и растение стало плодоносить. Объясните ситуацию.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При проведении уроков биологии для активизации мыслительной деятельности использую и ситуационные задачи. Представьте ситуацию, проанализируйте, составьте диалоги, возможно инсценирование.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1)Мама пришла домой, где увидела подруг своей дочери (сына), распивающих спиртные напитки. Представьте решение этой проблемы.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2)Во время стирки родители находят в карманах одежды сына (дочери) таблетки неизвестного названия. Как решить данную проблему?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3)Вы в случайной компании видите, что употребляют наркотики. Обозначьте проблемы, представьте пути их решения.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333333"/>
        </w:rPr>
        <w:t>3) Биология и литература.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Средством развития познавательного интереса к уроку биологии является и поэзия, при помощи которой создаются на уроке проблемные ситуации.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Урок «Строение сердца»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Что такое сердце?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Камень твердый?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Яблоко с багрово - красной кожей?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Может быть, меж ребер и аортой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Бьется шар, на шар земной похожий?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Так или </w:t>
      </w:r>
      <w:proofErr w:type="gramStart"/>
      <w:r w:rsidRPr="00480D6C">
        <w:rPr>
          <w:color w:val="333333"/>
        </w:rPr>
        <w:t>иначе</w:t>
      </w:r>
      <w:proofErr w:type="gramEnd"/>
      <w:r w:rsidRPr="00480D6C">
        <w:rPr>
          <w:color w:val="333333"/>
        </w:rPr>
        <w:t xml:space="preserve"> все земное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Умещается в его пределы,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Потому – то нет ему покоя,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До всего ему есть дело.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lastRenderedPageBreak/>
        <w:t>На уроках ботаники часто использую стихи-загадки, пословицы, сказки. Во-первых их достаточно большая подборка, во-вторых эффект их применения всегда ощутим, в – третьих они снижают усталость на любых этапах урока.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 xml:space="preserve">При изучении темы «Земноводные» можно предложить такую сказку в начале урока: «В финской сказке одна царевна сказала: «Что бы такое вышло из меня, к чему прислушаются все люди». А вторая захотела: «Чтобы такое вышло из меня, </w:t>
      </w:r>
      <w:proofErr w:type="gramStart"/>
      <w:r w:rsidRPr="00480D6C">
        <w:rPr>
          <w:color w:val="000000"/>
        </w:rPr>
        <w:t>за чем</w:t>
      </w:r>
      <w:proofErr w:type="gramEnd"/>
      <w:r w:rsidRPr="00480D6C">
        <w:rPr>
          <w:color w:val="000000"/>
        </w:rPr>
        <w:t xml:space="preserve"> гоняются все люди». Когда подошла очередь третьей, она промолвила: «Что бы такое вышло из меня, на что дивились бы все люди». И стала старшая дочь кукушкой, средняя – белкой, а младшая превратилась в лягушку»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Вопрос: В конце урока нам предстоит ответить на вопрос - Чем же так удивительна лягушка?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При изучении вегетативного размножения растений (6 класс) можно использовать отрывок из произведения А. Волкова «УрфинДжюс и его деревянные солдаты»: «На салатной грядке, где остались корни неизвестных сорняков, и на гладко утоптанной дорожке, куда столяр оттащил срубленные стебли, - везде плотной стеной стояли высокие растения с ярко-зелеными мясистыми листьями. Ах, вы так! – злобно крикнул УрфинДжюс и ринулся в бой». Вопрос: Каким способом размножалось волшебное растение?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При изучении зоологии ребятам можно предложит следующие произведения: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«Муравей и стрекоза» - басня И.Крылова</w:t>
      </w:r>
    </w:p>
    <w:p w:rsidR="006B49B7" w:rsidRDefault="006B49B7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Попрыгунья стрекоза,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Лето красное пропела,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Оглянуться не успела,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Как зима катит в глаза</w:t>
      </w:r>
      <w:proofErr w:type="gramStart"/>
      <w:r w:rsidRPr="00480D6C">
        <w:rPr>
          <w:color w:val="000000"/>
        </w:rPr>
        <w:t>..</w:t>
      </w:r>
      <w:proofErr w:type="gramEnd"/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Вопрос: мораль в басне бесспорна, но с биологической точки зрения стрекозу обидели зря. Почему?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«Лиса и еж» - басня Н. Сладков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- Всем ты, Еж, хорош и пригож, да вот колючки тебе не к лицу.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- А что, Лиса, я с колючками некрасивый что ли?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 xml:space="preserve">- Да не то чтобы </w:t>
      </w:r>
      <w:proofErr w:type="gramStart"/>
      <w:r w:rsidRPr="00480D6C">
        <w:rPr>
          <w:color w:val="000000"/>
        </w:rPr>
        <w:t>некрасивый</w:t>
      </w:r>
      <w:proofErr w:type="gramEnd"/>
      <w:r w:rsidRPr="00480D6C">
        <w:rPr>
          <w:color w:val="000000"/>
        </w:rPr>
        <w:t>..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- Может, я с колючками неуклюжий?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 xml:space="preserve">- Да не то чтобы </w:t>
      </w:r>
      <w:proofErr w:type="gramStart"/>
      <w:r w:rsidRPr="00480D6C">
        <w:rPr>
          <w:color w:val="000000"/>
        </w:rPr>
        <w:t>неуклюжий</w:t>
      </w:r>
      <w:proofErr w:type="gramEnd"/>
      <w:r w:rsidRPr="00480D6C">
        <w:rPr>
          <w:color w:val="000000"/>
        </w:rPr>
        <w:t>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-Так какой же я такой с колючками-то?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- Да какой-то ты, брат, с ними несъедобный</w:t>
      </w:r>
      <w:proofErr w:type="gramStart"/>
      <w:r w:rsidRPr="00480D6C">
        <w:rPr>
          <w:color w:val="000000"/>
        </w:rPr>
        <w:t>..</w:t>
      </w:r>
      <w:proofErr w:type="gramEnd"/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Задание: Басня отражает существенные биологические закономерности. Укажите их и дайте им объяснение.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«Мартышка и очки» - басня И.Крылов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Мартышка к старости слаба глазами стала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 xml:space="preserve">А от людей она </w:t>
      </w:r>
      <w:proofErr w:type="gramStart"/>
      <w:r w:rsidRPr="00480D6C">
        <w:rPr>
          <w:color w:val="000000"/>
        </w:rPr>
        <w:t>слыхала</w:t>
      </w:r>
      <w:proofErr w:type="gramEnd"/>
      <w:r w:rsidRPr="00480D6C">
        <w:rPr>
          <w:color w:val="000000"/>
        </w:rPr>
        <w:t>,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Что это зло еще не так большой руки: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Лишь стоит завести очки.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Вопрос: Какие очки прописал бы врач мартышке?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333333"/>
        </w:rPr>
        <w:t>4) Домашний эксперимент (мини-проект по изучаемой теме)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Домашний эксперимент – это небольшой самостоятельный научный проект каждого ученика. Самостоятельно или с помощью взрослых выполняя простые </w:t>
      </w:r>
      <w:proofErr w:type="gramStart"/>
      <w:r w:rsidRPr="00480D6C">
        <w:rPr>
          <w:color w:val="333333"/>
        </w:rPr>
        <w:t>опыты</w:t>
      </w:r>
      <w:proofErr w:type="gramEnd"/>
      <w:r w:rsidRPr="00480D6C">
        <w:rPr>
          <w:color w:val="333333"/>
        </w:rPr>
        <w:t xml:space="preserve"> дети смогут сделать свои первые шаги в науке. Эксперименты для домашнего проведения должны </w:t>
      </w:r>
      <w:r w:rsidRPr="00480D6C">
        <w:rPr>
          <w:color w:val="333333"/>
        </w:rPr>
        <w:lastRenderedPageBreak/>
        <w:t>быть безопасными и основанными на использовании простых доступных материалов. Такие задания не только стимулируют активную познавательную деятельность, но и приучают к четкому и серьезному оформлению своих выводов по проекту.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Отчет по проекту можно оформить по следующей схеме: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1 страница – титульный лист (ФИО автора, класс, название проекта)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2 страница – резюме (краткое изложение основных идей работы), место проекта в теме, цели работы, гипотезы (предполагаемые результаты), актуальность темы (что больше всего заинтересовало)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3 страница – используемое оборудование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4 страница – описание проекта (ход выполнения, полученные данные, проведенные расчеты, фотографии, рисунки)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5 страница – заключение (какие результаты подтверждают основную идею эксперимента)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6 страница – выводы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7 страница – список источников информации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Примеры проектов: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Проект 1 - «Растущие малютки»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Цель: продемонстрировать влияние температуры на рост бактерий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Оборудование: молоко (нельзя брать кипяченое и стерилизованное), стакан (250 мл), две банки по 0,5 л, холодильник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Ход работы: налить в каждую банку по 250 мл</w:t>
      </w:r>
      <w:proofErr w:type="gramStart"/>
      <w:r w:rsidRPr="00480D6C">
        <w:rPr>
          <w:color w:val="333333"/>
        </w:rPr>
        <w:t>.м</w:t>
      </w:r>
      <w:proofErr w:type="gramEnd"/>
      <w:r w:rsidRPr="00480D6C">
        <w:rPr>
          <w:color w:val="333333"/>
        </w:rPr>
        <w:t>олока, накрыть марлей, поставить одну банку в холодильник, а другую в тепло. В течени</w:t>
      </w:r>
      <w:proofErr w:type="gramStart"/>
      <w:r w:rsidRPr="00480D6C">
        <w:rPr>
          <w:color w:val="333333"/>
        </w:rPr>
        <w:t>и</w:t>
      </w:r>
      <w:proofErr w:type="gramEnd"/>
      <w:r w:rsidRPr="00480D6C">
        <w:rPr>
          <w:color w:val="333333"/>
        </w:rPr>
        <w:t xml:space="preserve"> недели проверять обе банки, отмечая изменения свойств молока.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Проект 2 – «Раскрашенные яблоки»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Цель – убедится в изменении химического состава созревающего яблока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Оборудование: 5 (можно 3) яблок разной степени зрелости, маленькие стаканчики, спиртовой раствор йода, ватные диски, фольга, нож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Ход работы: вырезать ломтики из середины каждого яблока, разложить на фольге </w:t>
      </w:r>
      <w:proofErr w:type="gramStart"/>
      <w:r w:rsidRPr="00480D6C">
        <w:rPr>
          <w:color w:val="333333"/>
        </w:rPr>
        <w:t>от</w:t>
      </w:r>
      <w:proofErr w:type="gramEnd"/>
      <w:r w:rsidRPr="00480D6C">
        <w:rPr>
          <w:color w:val="333333"/>
        </w:rPr>
        <w:t xml:space="preserve"> незрелого в зрелому яблоку. Налить в стаканчики немного воды и капнуть по 5 капель йода, обмакнув ватный диск в раствор хорошо смочить им ломтики яблок. Внимательно рассмотреть цвет.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Проект 3 – «Испарение воды листьями»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Цель – убедиться, что вода испаряется через устьице листа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Оборудование: стакан с водой, растительное масло, веточка с листьями.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Ход работы: в стакан с водой поставить веточку растения и налить поверх воды 1 см растительного масла. Измерить высоту воды в стакане до растительного масла. Проверять высоту воды в стакане в течени</w:t>
      </w:r>
      <w:proofErr w:type="gramStart"/>
      <w:r w:rsidRPr="00480D6C">
        <w:rPr>
          <w:color w:val="333333"/>
        </w:rPr>
        <w:t>и</w:t>
      </w:r>
      <w:proofErr w:type="gramEnd"/>
      <w:r w:rsidRPr="00480D6C">
        <w:rPr>
          <w:color w:val="333333"/>
        </w:rPr>
        <w:t xml:space="preserve"> 3 недель фиксируя результаты.</w:t>
      </w: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333333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333333"/>
        </w:rPr>
        <w:t>5)Разминки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Разминки – короткие, емкие и информативные задания – упражнения, расширяющие кругозор учащихся. Они позволяю заинтересовать учащихся и заставить размышлять, наиболее подходят для отработки ключевых понятий, терминов урока.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А) «Вырази мысль другими словами» - предложить несколько вариантов выражения мысли, изложенной в какой нибудь фразе, другими словами, смысл фразы искажать нельзя (например: большая часть жгутиконосцев – одноклеточные существа. </w:t>
      </w:r>
      <w:proofErr w:type="gramStart"/>
      <w:r w:rsidRPr="00480D6C">
        <w:rPr>
          <w:color w:val="333333"/>
        </w:rPr>
        <w:t>Вариант ребенка: большинство родственников эвглены – простейшие организмы.)</w:t>
      </w:r>
      <w:proofErr w:type="gramEnd"/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Б) «Дуэль» - класс делится на пары дуэлянтов, которые садятся друг напротив друга, образуя два ряда. Каждой паре задается вопрос. Победитель дуэли оценивается по точности и полноте ответа. Побежденный дуэлянт переходит в команду победителя.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Если оба ответа верны, игроки остаются в своих командах. Игра продолжается до последнего вопроса или заранее определенного перевеса одной из команд.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В) Метод фокальных объектов – метод предполагает концентрацию внимания на каком-либо объекте, который нужно изучить. Для этого произвольно выбирается другой объект, хорошо знакомый учащимся. Затем признаки этого «фокального» объекта приписываются изучаемому. Хорошо этот метод применяется на уроках зоологии.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Примеры: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При изучении понятия птица приписываем ему свойство любого предмета, например коробки. Соединяем признаки коробки и птицы: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Картонная птица – оригами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Больная птица – страус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Маленькая птица – колибри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Красивая птица – канарейка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Старая птица – вымершая (дронт)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При изучении рыб можно использовать сопоставление с вазой: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Красивая рыба – аквариумная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Большая рыба – акула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Маленькая раба – малек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Круглая рыба – луна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Плоская рыба - камбала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Г) «Ключевые слова» - каждый учащийся получает те</w:t>
      </w:r>
      <w:proofErr w:type="gramStart"/>
      <w:r w:rsidRPr="00480D6C">
        <w:rPr>
          <w:color w:val="333333"/>
        </w:rPr>
        <w:t>кст с пр</w:t>
      </w:r>
      <w:proofErr w:type="gramEnd"/>
      <w:r w:rsidRPr="00480D6C">
        <w:rPr>
          <w:color w:val="333333"/>
        </w:rPr>
        <w:t>опусками. За определенное время надо составить список слов утерянных в рассказе. По окончании работы учителем зачитывается список утерянных слов, а учащиеся проверяют совпадение со своим списком и за каждое совпадение ставят себе по 1 баллу. В конце подсчитывается общее количество баллов и ставится оценка.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Пример: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Кишечнополостные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Это примитивные двуслойные животные, имеющие _____ симметрию, _____ полость и _____ отверстие. Обитают в воде. Встречаются сидячие формы</w:t>
      </w:r>
      <w:proofErr w:type="gramStart"/>
      <w:r w:rsidRPr="00480D6C">
        <w:rPr>
          <w:color w:val="333333"/>
        </w:rPr>
        <w:t xml:space="preserve"> (______) </w:t>
      </w:r>
      <w:proofErr w:type="gramEnd"/>
      <w:r w:rsidRPr="00480D6C">
        <w:rPr>
          <w:color w:val="333333"/>
        </w:rPr>
        <w:t xml:space="preserve">и плавающие (______). Типичный представитель ________. Хищники питаются _______, ________, _________. Коралловые полипы могут образовывать ______ и атоллы, служащие источником известняка, который используют как ________ материал. Крупные медузы могут вызвать ________ у </w:t>
      </w:r>
      <w:proofErr w:type="gramStart"/>
      <w:r w:rsidRPr="00480D6C">
        <w:rPr>
          <w:color w:val="333333"/>
        </w:rPr>
        <w:t>купающихся</w:t>
      </w:r>
      <w:proofErr w:type="gramEnd"/>
      <w:r w:rsidRPr="00480D6C">
        <w:rPr>
          <w:color w:val="333333"/>
        </w:rPr>
        <w:t>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Ключевые слова </w:t>
      </w:r>
      <w:proofErr w:type="gramStart"/>
      <w:r w:rsidRPr="00480D6C">
        <w:rPr>
          <w:color w:val="333333"/>
        </w:rPr>
        <w:t>текста</w:t>
      </w:r>
      <w:proofErr w:type="gramEnd"/>
      <w:r w:rsidRPr="00480D6C">
        <w:rPr>
          <w:color w:val="333333"/>
        </w:rPr>
        <w:t xml:space="preserve"> которые должны быть вписаны: радиальную, кишечную, ротовое, кораллы, медузы, гидра, рачки, мальки рыб, водные насекомые, рифы, строительные, ожоги.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Оценочная шкала: 12-11 баллов – «5», 10-9 баллов – «4», 8-6 баллов – «3», менее 5 баллов – «2».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Д) «Верю – не верю» - предлагаемые на обсуждение примеры либо заведомо ложны, либо истинны. Необходимо определить, достоверна ли содержащаяся в них информация, и </w:t>
      </w:r>
      <w:r w:rsidRPr="00480D6C">
        <w:rPr>
          <w:color w:val="333333"/>
        </w:rPr>
        <w:lastRenderedPageBreak/>
        <w:t>объяснить свой выбор (например: плоды колбасного дерева по вкусу напоминают сервелат).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Е) «Да-нетка» - по условию игры задумавший слово на все вопросы собеседника имеет право отвечать только «да» или «нет», учащийся отгадывающий слово должен задавать соответствующие этому требованию вопросы. Можно использовать на уроках ботаники и зоологии при изучении многообразия живых объектов.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Ж) «Кроссвординки» - предлагается разгадать мини-кроссворд по определенной теме (изученной ранее или новой</w:t>
      </w:r>
      <w:proofErr w:type="gramStart"/>
      <w:r w:rsidRPr="00480D6C">
        <w:rPr>
          <w:color w:val="333333"/>
        </w:rPr>
        <w:t>0</w:t>
      </w:r>
      <w:proofErr w:type="gramEnd"/>
      <w:r w:rsidRPr="00480D6C">
        <w:rPr>
          <w:color w:val="333333"/>
        </w:rPr>
        <w:t>) Кроссворды могут быть приготовлены детьми как домашнее задание.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333333"/>
        </w:rPr>
        <w:t>Заключение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Активизация познавательной деятельности в обучении биологии, позволяет мне достигать определенных результатов:</w:t>
      </w:r>
    </w:p>
    <w:p w:rsidR="00480D6C" w:rsidRPr="00480D6C" w:rsidRDefault="00480D6C" w:rsidP="00480D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активизируется познавательная деятельность,</w:t>
      </w:r>
    </w:p>
    <w:p w:rsidR="00480D6C" w:rsidRPr="00480D6C" w:rsidRDefault="00480D6C" w:rsidP="00480D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возникают новые мотивы познавательной деятельности и, как следствие, растет интерес к предмету;</w:t>
      </w:r>
    </w:p>
    <w:p w:rsidR="00480D6C" w:rsidRPr="00480D6C" w:rsidRDefault="00480D6C" w:rsidP="00480D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формируется творческое мышление;</w:t>
      </w:r>
    </w:p>
    <w:p w:rsidR="00480D6C" w:rsidRPr="00480D6C" w:rsidRDefault="00480D6C" w:rsidP="00480D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развиваются коммуникативные способности;</w:t>
      </w:r>
    </w:p>
    <w:p w:rsidR="00480D6C" w:rsidRPr="00480D6C" w:rsidRDefault="00480D6C" w:rsidP="00480D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выполняют задания исследовательского характера;</w:t>
      </w:r>
    </w:p>
    <w:p w:rsidR="00480D6C" w:rsidRPr="00480D6C" w:rsidRDefault="00480D6C" w:rsidP="00480D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применяют полученные знания в жизни;</w:t>
      </w:r>
    </w:p>
    <w:p w:rsidR="00480D6C" w:rsidRPr="00480D6C" w:rsidRDefault="00480D6C" w:rsidP="00480D6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1"/>
          <w:szCs w:val="21"/>
        </w:rPr>
      </w:pPr>
      <w:r w:rsidRPr="00480D6C">
        <w:rPr>
          <w:color w:val="000000"/>
        </w:rPr>
        <w:t>работают с дополнительной литературой.</w:t>
      </w:r>
    </w:p>
    <w:p w:rsidR="00480D6C" w:rsidRPr="00A939CE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000000"/>
          <w:sz w:val="21"/>
          <w:szCs w:val="21"/>
          <w:u w:val="single"/>
        </w:rPr>
      </w:pPr>
      <w:r w:rsidRPr="00A939CE">
        <w:rPr>
          <w:b/>
          <w:color w:val="333333"/>
          <w:u w:val="single"/>
        </w:rPr>
        <w:t>Выводы: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 xml:space="preserve">1. Только стимулируя познавательную </w:t>
      </w:r>
      <w:proofErr w:type="gramStart"/>
      <w:r w:rsidRPr="00480D6C">
        <w:rPr>
          <w:color w:val="333333"/>
        </w:rPr>
        <w:t>деятельность самих ребят и повышая</w:t>
      </w:r>
      <w:proofErr w:type="gramEnd"/>
      <w:r w:rsidRPr="00480D6C">
        <w:rPr>
          <w:color w:val="333333"/>
        </w:rPr>
        <w:t xml:space="preserve"> их собственные усилия в овладении знаниями на всех этапах обучения, можно добиться развития познавательного интереса к биологии;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2. В обучении надо активно работать над развитием всех учащихся, как сильных по успеваемости, так и слабых;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3. Использование рассмотренных приемов в учебном процессе способствует развитию познавательного интереса, углублению знаний учащихся по курсу биология;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4. Педагогическая теория приобретает действенную силу только тогда, когда она воплощается в методическое мастерство учителя и стимулирует это мастерство. Поэтому система методических средств и приемов активизации познавательной активности школьников нуждается в практическом освоении каждым учителем, в выработке соответствующих умений и навыков.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333333"/>
        </w:rPr>
      </w:pP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b/>
          <w:bCs/>
          <w:color w:val="333333"/>
        </w:rPr>
        <w:t>5. Литература: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1. БондарукМ.М.Занимательные материалы и факты по общей биологии в вопросах и ответах 5-11 классы - Изд. Учитель: Волгоград, 2007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2. Высоцская М.В. нетрадиционные уроки по биологии в 5-11 классах - Изд. Учитель: Волгоград, 2004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3. Пустохина О.А. Урок в современной школе - Изд. Учитель: Волгоград, 2009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4. Приложение «Первое сентября» - 2005 год.</w:t>
      </w:r>
    </w:p>
    <w:p w:rsidR="00480D6C" w:rsidRPr="00480D6C" w:rsidRDefault="00480D6C" w:rsidP="00480D6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1"/>
          <w:szCs w:val="21"/>
        </w:rPr>
      </w:pPr>
      <w:r w:rsidRPr="00480D6C">
        <w:rPr>
          <w:color w:val="333333"/>
        </w:rPr>
        <w:t>5. Муртазин Г.М. Активные формы и методы обучения биологии. – М.: Просвещение, 1989.</w:t>
      </w:r>
    </w:p>
    <w:p w:rsidR="00650071" w:rsidRPr="00480D6C" w:rsidRDefault="00480D6C" w:rsidP="007148C9">
      <w:pPr>
        <w:pStyle w:val="a3"/>
        <w:shd w:val="clear" w:color="auto" w:fill="FFFFFF"/>
        <w:spacing w:before="0" w:beforeAutospacing="0" w:after="0" w:afterAutospacing="0"/>
        <w:jc w:val="both"/>
      </w:pPr>
      <w:r w:rsidRPr="00480D6C">
        <w:rPr>
          <w:color w:val="000000"/>
          <w:sz w:val="21"/>
          <w:szCs w:val="21"/>
        </w:rPr>
        <w:br/>
      </w:r>
    </w:p>
    <w:sectPr w:rsidR="00650071" w:rsidRPr="00480D6C" w:rsidSect="006B49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F37"/>
    <w:multiLevelType w:val="multilevel"/>
    <w:tmpl w:val="A3A47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27C4D"/>
    <w:multiLevelType w:val="multilevel"/>
    <w:tmpl w:val="B232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E4F6B"/>
    <w:multiLevelType w:val="multilevel"/>
    <w:tmpl w:val="0BBE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154DD"/>
    <w:multiLevelType w:val="multilevel"/>
    <w:tmpl w:val="DB06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D69DA"/>
    <w:multiLevelType w:val="multilevel"/>
    <w:tmpl w:val="5ABEB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33F1C"/>
    <w:multiLevelType w:val="multilevel"/>
    <w:tmpl w:val="B27CE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C2176"/>
    <w:multiLevelType w:val="multilevel"/>
    <w:tmpl w:val="2F0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C38D1"/>
    <w:multiLevelType w:val="multilevel"/>
    <w:tmpl w:val="B062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B58AA"/>
    <w:multiLevelType w:val="multilevel"/>
    <w:tmpl w:val="891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D6C"/>
    <w:rsid w:val="00480D6C"/>
    <w:rsid w:val="00650071"/>
    <w:rsid w:val="006B49B7"/>
    <w:rsid w:val="007148C9"/>
    <w:rsid w:val="0094046E"/>
    <w:rsid w:val="00A939CE"/>
    <w:rsid w:val="00CF275B"/>
    <w:rsid w:val="00F4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89DC-64A1-47AB-AD7B-790474F2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4927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</cp:lastModifiedBy>
  <cp:revision>4</cp:revision>
  <dcterms:created xsi:type="dcterms:W3CDTF">2019-11-19T19:07:00Z</dcterms:created>
  <dcterms:modified xsi:type="dcterms:W3CDTF">2024-12-27T07:49:00Z</dcterms:modified>
</cp:coreProperties>
</file>