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6C" w:rsidRPr="00AF106C" w:rsidRDefault="00AF106C" w:rsidP="00AF10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сегодняшний день в современном мире все больше внимания уделяется индивидуальности человека, его уникальности и непохожести. </w:t>
      </w:r>
    </w:p>
    <w:p w:rsidR="00AF106C" w:rsidRPr="00AF106C" w:rsidRDefault="00AF106C" w:rsidP="00AF10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связи с этим в современном образовании возрастает роль самого субъекта деятельности, предоставление ему возможностей в проектировании собственных образовательных траекторий и свободу выбора учебных действий независимо от физических и умственных способностей.</w:t>
      </w:r>
    </w:p>
    <w:p w:rsidR="00AF106C" w:rsidRPr="00AF106C" w:rsidRDefault="00AF106C" w:rsidP="00AF10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Таким образом, перед педагогами, встала задача предоставить каждому ребенку возможность удовлетворить свою потребность в развитии и равные права в получении адекватного уровня образования.</w:t>
      </w:r>
    </w:p>
    <w:p w:rsidR="00AF106C" w:rsidRPr="00AF106C" w:rsidRDefault="00AF106C" w:rsidP="00AF10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для педагогов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Необходимо постоянно поддерживать уверенность в своих силах, обеспечить ученику </w:t>
      </w: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субъективное переживание успеха при определённых усилиях. Трудность заданий должна возрастать постепенно, пропорционально возможностям ребёнка.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нужно требовать немедленного включения в работу. На каждом уроке обязательно вводить организационный момент, т.к. данная категория школьников с трудом переключается с предыдущей деятельности. 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нужно ставить ребёнка в ситуацию н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еожиданного вопроса и быстрого </w:t>
      </w: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ответа, обязательно дать некоторое время для обдумывания.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требовать от ребёнка изменения неудачного ответа, лучше попросить ответить его через некоторое время.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проговаривать.</w:t>
      </w:r>
    </w:p>
    <w:p w:rsidR="00AF106C" w:rsidRPr="00AF106C" w:rsidRDefault="00AF106C" w:rsidP="00AF106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  Необходима тщательная подготовка перед каждым уровнем. Важна не быстрота и количество сделанного, а </w:t>
      </w: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тщательность и правильность выполнения самых простых заданий.</w:t>
      </w:r>
    </w:p>
    <w:p w:rsidR="00AF106C" w:rsidRPr="00AF106C" w:rsidRDefault="00AF106C" w:rsidP="00AF106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ия в урок динамических пауз (</w:t>
      </w: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через 10 минут).</w:t>
      </w:r>
    </w:p>
    <w:p w:rsidR="00AF106C" w:rsidRPr="00AF106C" w:rsidRDefault="00AF106C" w:rsidP="00AF106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AF106C" w:rsidRPr="00AF106C" w:rsidRDefault="00AF106C" w:rsidP="00AF106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Не нужно давать на уроке более двух новых понятий. В работе стараться активизировать не столько механическую, сколько смысловую память. Необходимо прибег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ать к дополнительной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ситуации (</w:t>
      </w: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похвала, соревнования, жетоны, фишки, наклейки и др.).  </w:t>
      </w:r>
    </w:p>
    <w:p w:rsidR="00AF106C" w:rsidRPr="00AF106C" w:rsidRDefault="00AF106C" w:rsidP="00AF106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Создавать максимально спокойную обстановку на уроке или занятии, поддерживать атмосферу доброжелательности.</w:t>
      </w:r>
    </w:p>
    <w:p w:rsidR="00AF106C" w:rsidRPr="00AF106C" w:rsidRDefault="00AF106C" w:rsidP="00AF106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Темп подачи учебного материала должен быть спокойным, ровным, медленным, с многократным повтором основных моментов</w:t>
      </w:r>
    </w:p>
    <w:p w:rsidR="00AF106C" w:rsidRPr="00AF106C" w:rsidRDefault="00AF106C" w:rsidP="00AF106C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Все приемы и методы должны соответствовать возможностям детей с ОВЗ и их особенностям. Дети должны испытывать чувство удовлетворённости и чувство уверенности в своих силах.</w:t>
      </w:r>
    </w:p>
    <w:p w:rsidR="00385FEC" w:rsidRPr="00385FEC" w:rsidRDefault="00AF106C" w:rsidP="00AF106C">
      <w:pPr>
        <w:spacing w:after="0" w:line="276" w:lineRule="auto"/>
        <w:jc w:val="both"/>
        <w:rPr>
          <w:rFonts w:ascii="Times New Roman" w:eastAsia="Calibri" w:hAnsi="Times New Roman" w:cs="Times New Roman"/>
          <w:b/>
          <w:szCs w:val="52"/>
        </w:rPr>
      </w:pPr>
      <w:r w:rsidRPr="00AF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Необходимо осуществлять индивидуальный подход к каждому как на уроках общеобразовательного цикла, так и во время специальных занятий.</w:t>
      </w:r>
    </w:p>
    <w:p w:rsidR="00385FEC" w:rsidRPr="00385FEC" w:rsidRDefault="00385FEC" w:rsidP="00385FEC">
      <w:pPr>
        <w:spacing w:after="200" w:line="276" w:lineRule="auto"/>
        <w:rPr>
          <w:rFonts w:ascii="Times New Roman" w:eastAsia="Calibri" w:hAnsi="Times New Roman" w:cs="Times New Roman"/>
          <w:b/>
          <w:szCs w:val="52"/>
        </w:rPr>
      </w:pPr>
    </w:p>
    <w:p w:rsidR="00414B1E" w:rsidRDefault="00414B1E" w:rsidP="00161F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52"/>
        </w:rPr>
      </w:pPr>
    </w:p>
    <w:tbl>
      <w:tblPr>
        <w:tblStyle w:val="11"/>
        <w:tblpPr w:leftFromText="180" w:rightFromText="180" w:vertAnchor="text" w:horzAnchor="margin" w:tblpXSpec="right" w:tblpY="154"/>
        <w:tblW w:w="4815" w:type="dxa"/>
        <w:tblLook w:val="04A0" w:firstRow="1" w:lastRow="0" w:firstColumn="1" w:lastColumn="0" w:noHBand="0" w:noVBand="1"/>
      </w:tblPr>
      <w:tblGrid>
        <w:gridCol w:w="1129"/>
        <w:gridCol w:w="3686"/>
      </w:tblGrid>
      <w:tr w:rsidR="00414B1E" w:rsidRPr="00385FEC" w:rsidTr="00414B1E">
        <w:trPr>
          <w:trHeight w:val="16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1E" w:rsidRPr="00385FEC" w:rsidRDefault="00414B1E" w:rsidP="00414B1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85FEC">
              <w:rPr>
                <w:rFonts w:ascii="Calibri" w:eastAsia="Calibri" w:hAnsi="Calibri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2B8DDDBF" wp14:editId="7C80AAEB">
                  <wp:simplePos x="0" y="0"/>
                  <wp:positionH relativeFrom="margin">
                    <wp:posOffset>-6349</wp:posOffset>
                  </wp:positionH>
                  <wp:positionV relativeFrom="margin">
                    <wp:posOffset>68580</wp:posOffset>
                  </wp:positionV>
                  <wp:extent cx="609600" cy="675458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81" cy="678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1E" w:rsidRPr="00385FEC" w:rsidRDefault="00414B1E" w:rsidP="00414B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Министерство образования, науки и молодежной политики </w:t>
            </w:r>
          </w:p>
          <w:p w:rsidR="00414B1E" w:rsidRPr="00385FEC" w:rsidRDefault="00414B1E" w:rsidP="00414B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>Краснодарского края</w:t>
            </w:r>
          </w:p>
          <w:p w:rsidR="00414B1E" w:rsidRPr="00385FEC" w:rsidRDefault="00414B1E" w:rsidP="00414B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:rsidR="00414B1E" w:rsidRPr="00385FEC" w:rsidRDefault="00414B1E" w:rsidP="00414B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>«</w:t>
            </w:r>
            <w:proofErr w:type="spellStart"/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>Ейский</w:t>
            </w:r>
            <w:proofErr w:type="spellEnd"/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>полипрофильный</w:t>
            </w:r>
            <w:proofErr w:type="spellEnd"/>
            <w:r w:rsidRPr="00385FEC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колледж»</w:t>
            </w:r>
          </w:p>
        </w:tc>
      </w:tr>
    </w:tbl>
    <w:p w:rsidR="00414B1E" w:rsidRDefault="00414B1E" w:rsidP="00161F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52"/>
        </w:rPr>
      </w:pPr>
    </w:p>
    <w:p w:rsidR="00414B1E" w:rsidRDefault="00414B1E" w:rsidP="00161F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52"/>
        </w:rPr>
      </w:pPr>
    </w:p>
    <w:p w:rsidR="00385FEC" w:rsidRPr="00AF106C" w:rsidRDefault="00AF106C" w:rsidP="00AF106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06C">
        <w:rPr>
          <w:rFonts w:ascii="Times New Roman" w:eastAsia="Calibri" w:hAnsi="Times New Roman" w:cs="Times New Roman"/>
          <w:b/>
          <w:sz w:val="44"/>
          <w:szCs w:val="52"/>
        </w:rPr>
        <w:t>Рекомендации учи</w:t>
      </w:r>
      <w:r w:rsidR="0086222A">
        <w:rPr>
          <w:rFonts w:ascii="Times New Roman" w:eastAsia="Calibri" w:hAnsi="Times New Roman" w:cs="Times New Roman"/>
          <w:b/>
          <w:sz w:val="44"/>
          <w:szCs w:val="52"/>
        </w:rPr>
        <w:t>телям и специалистам, работающих</w:t>
      </w:r>
      <w:bookmarkStart w:id="0" w:name="_GoBack"/>
      <w:bookmarkEnd w:id="0"/>
      <w:r w:rsidRPr="00AF106C">
        <w:rPr>
          <w:rFonts w:ascii="Times New Roman" w:eastAsia="Calibri" w:hAnsi="Times New Roman" w:cs="Times New Roman"/>
          <w:b/>
          <w:sz w:val="44"/>
          <w:szCs w:val="52"/>
        </w:rPr>
        <w:t xml:space="preserve"> в инклюзивном классе</w:t>
      </w:r>
    </w:p>
    <w:p w:rsidR="00385FEC" w:rsidRDefault="00385FEC" w:rsidP="00385FEC">
      <w:pPr>
        <w:spacing w:after="200" w:line="276" w:lineRule="auto"/>
        <w:rPr>
          <w:rFonts w:ascii="Times New Roman" w:eastAsia="Calibri" w:hAnsi="Times New Roman" w:cs="Times New Roman"/>
          <w:sz w:val="2"/>
          <w:szCs w:val="28"/>
        </w:rPr>
      </w:pPr>
    </w:p>
    <w:p w:rsidR="00AF106C" w:rsidRDefault="00AF106C" w:rsidP="00385FEC">
      <w:pPr>
        <w:spacing w:after="200" w:line="276" w:lineRule="auto"/>
        <w:rPr>
          <w:rFonts w:ascii="Times New Roman" w:eastAsia="Calibri" w:hAnsi="Times New Roman" w:cs="Times New Roman"/>
          <w:sz w:val="2"/>
          <w:szCs w:val="28"/>
        </w:rPr>
      </w:pPr>
    </w:p>
    <w:p w:rsidR="00AF106C" w:rsidRDefault="00AF106C" w:rsidP="00385FEC">
      <w:pPr>
        <w:spacing w:after="200" w:line="276" w:lineRule="auto"/>
        <w:rPr>
          <w:rFonts w:ascii="Times New Roman" w:eastAsia="Calibri" w:hAnsi="Times New Roman" w:cs="Times New Roman"/>
          <w:sz w:val="2"/>
          <w:szCs w:val="28"/>
        </w:rPr>
      </w:pPr>
    </w:p>
    <w:p w:rsidR="00AF106C" w:rsidRPr="00385FEC" w:rsidRDefault="00AF106C" w:rsidP="00385FEC">
      <w:pPr>
        <w:spacing w:after="200" w:line="276" w:lineRule="auto"/>
        <w:rPr>
          <w:rFonts w:ascii="Times New Roman" w:eastAsia="Calibri" w:hAnsi="Times New Roman" w:cs="Times New Roman"/>
          <w:sz w:val="2"/>
          <w:szCs w:val="28"/>
        </w:rPr>
      </w:pPr>
    </w:p>
    <w:p w:rsidR="00385FEC" w:rsidRPr="00385FEC" w:rsidRDefault="00385FEC" w:rsidP="00385FE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5FEC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385FEC" w:rsidRPr="00385FEC" w:rsidRDefault="00385FEC" w:rsidP="00385FE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студентка Ш-4</w:t>
      </w:r>
      <w:r w:rsidRPr="00385FEC">
        <w:rPr>
          <w:rFonts w:ascii="Times New Roman" w:eastAsia="Calibri" w:hAnsi="Times New Roman" w:cs="Times New Roman"/>
          <w:sz w:val="28"/>
          <w:szCs w:val="28"/>
        </w:rPr>
        <w:t>1 группы</w:t>
      </w:r>
    </w:p>
    <w:p w:rsidR="00385FEC" w:rsidRPr="00385FEC" w:rsidRDefault="00385FEC" w:rsidP="00385FE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5FEC">
        <w:rPr>
          <w:rFonts w:ascii="Times New Roman" w:eastAsia="Calibri" w:hAnsi="Times New Roman" w:cs="Times New Roman"/>
          <w:sz w:val="28"/>
          <w:szCs w:val="28"/>
        </w:rPr>
        <w:t>Нефедова Татьяна Андреевна</w:t>
      </w:r>
    </w:p>
    <w:p w:rsidR="00385FEC" w:rsidRPr="00385FEC" w:rsidRDefault="00385FEC" w:rsidP="00385FEC">
      <w:pPr>
        <w:spacing w:before="24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FEC" w:rsidRPr="00385FEC" w:rsidRDefault="00385FEC" w:rsidP="00385FEC">
      <w:pPr>
        <w:spacing w:before="24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085" w:rsidRPr="00385FEC" w:rsidRDefault="00385FEC" w:rsidP="00385FEC">
      <w:pPr>
        <w:spacing w:before="24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Ейск, 2024</w:t>
      </w:r>
      <w:r w:rsidRPr="00385FE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sectPr w:rsidR="00A65085" w:rsidRPr="00385FEC" w:rsidSect="00AA70E2">
      <w:pgSz w:w="16838" w:h="11906" w:orient="landscape"/>
      <w:pgMar w:top="567" w:right="567" w:bottom="567" w:left="567" w:header="709" w:footer="709" w:gutter="0"/>
      <w:pgBorders w:offsetFrom="page">
        <w:top w:val="thinThickThinSmallGap" w:sz="24" w:space="15" w:color="1F3864" w:themeColor="accent5" w:themeShade="80"/>
        <w:left w:val="thinThickThinSmallGap" w:sz="24" w:space="15" w:color="1F3864" w:themeColor="accent5" w:themeShade="80"/>
        <w:bottom w:val="thinThickThinSmallGap" w:sz="24" w:space="15" w:color="1F3864" w:themeColor="accent5" w:themeShade="80"/>
        <w:right w:val="thinThickThinSmallGap" w:sz="24" w:space="15" w:color="1F3864" w:themeColor="accent5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CCF"/>
      </v:shape>
    </w:pict>
  </w:numPicBullet>
  <w:abstractNum w:abstractNumId="0" w15:restartNumberingAfterBreak="0">
    <w:nsid w:val="0BE624B1"/>
    <w:multiLevelType w:val="multilevel"/>
    <w:tmpl w:val="B37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81737"/>
    <w:multiLevelType w:val="hybridMultilevel"/>
    <w:tmpl w:val="2D14BFB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A3213"/>
    <w:multiLevelType w:val="multilevel"/>
    <w:tmpl w:val="79B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F0"/>
    <w:rsid w:val="00024DFD"/>
    <w:rsid w:val="00161F23"/>
    <w:rsid w:val="00385FEC"/>
    <w:rsid w:val="003E5FF0"/>
    <w:rsid w:val="003F5FC9"/>
    <w:rsid w:val="00414B1E"/>
    <w:rsid w:val="00443A85"/>
    <w:rsid w:val="0069471C"/>
    <w:rsid w:val="00752FDA"/>
    <w:rsid w:val="007970B4"/>
    <w:rsid w:val="0086222A"/>
    <w:rsid w:val="008645CB"/>
    <w:rsid w:val="0086682B"/>
    <w:rsid w:val="009035CF"/>
    <w:rsid w:val="00972BD0"/>
    <w:rsid w:val="00A22C7B"/>
    <w:rsid w:val="00A60BB4"/>
    <w:rsid w:val="00A65085"/>
    <w:rsid w:val="00AA70E2"/>
    <w:rsid w:val="00AF106C"/>
    <w:rsid w:val="00B204A7"/>
    <w:rsid w:val="00B652A4"/>
    <w:rsid w:val="00C64AE9"/>
    <w:rsid w:val="00E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4BC1"/>
  <w15:chartTrackingRefBased/>
  <w15:docId w15:val="{900D2309-68E0-4C1D-8CA3-2BA5F3BC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FF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52FDA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385FEC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Нефедова</dc:creator>
  <cp:keywords/>
  <dc:description/>
  <cp:lastModifiedBy>Татьяна Нефедова</cp:lastModifiedBy>
  <cp:revision>3</cp:revision>
  <dcterms:created xsi:type="dcterms:W3CDTF">2024-12-23T10:00:00Z</dcterms:created>
  <dcterms:modified xsi:type="dcterms:W3CDTF">2024-12-23T10:44:00Z</dcterms:modified>
</cp:coreProperties>
</file>