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DFF2C" w14:textId="5B90A9A8" w:rsidR="00FC4DF3" w:rsidRDefault="00083D4A" w:rsidP="00A95A8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Театрализация в средней группе  </w:t>
      </w:r>
    </w:p>
    <w:p w14:paraId="6ABC7145" w14:textId="77777777" w:rsidR="00083D4A" w:rsidRPr="00FC4DF3" w:rsidRDefault="00083D4A" w:rsidP="00A95A8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14:paraId="17B4BE12" w14:textId="464FBB37" w:rsidR="00A95A8A" w:rsidRPr="00FC4DF3" w:rsidRDefault="00FC4DF3" w:rsidP="00A95A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A95A8A" w:rsidRPr="00FC4DF3">
        <w:rPr>
          <w:sz w:val="28"/>
          <w:szCs w:val="28"/>
        </w:rPr>
        <w:t xml:space="preserve">В средней группе </w:t>
      </w:r>
      <w:r w:rsidRPr="00FC4DF3">
        <w:rPr>
          <w:sz w:val="28"/>
          <w:szCs w:val="28"/>
        </w:rPr>
        <w:t xml:space="preserve"> </w:t>
      </w:r>
      <w:r w:rsidR="00A95A8A" w:rsidRPr="00FC4DF3">
        <w:rPr>
          <w:sz w:val="28"/>
          <w:szCs w:val="28"/>
        </w:rPr>
        <w:t xml:space="preserve"> продолжае</w:t>
      </w:r>
      <w:r w:rsidRPr="00FC4DF3">
        <w:rPr>
          <w:sz w:val="28"/>
          <w:szCs w:val="28"/>
        </w:rPr>
        <w:t>тся</w:t>
      </w:r>
      <w:r w:rsidR="00A95A8A" w:rsidRPr="00FC4DF3">
        <w:rPr>
          <w:sz w:val="28"/>
          <w:szCs w:val="28"/>
        </w:rPr>
        <w:t xml:space="preserve"> объединять кукольный спектакль с театрализованной игрой. Неуверенные в себе дети чаще всего предпочитают кукольный театр, так как его необходимый атрибут – ширма, за которую ребёнок стремится спрятаться от зрителя. Ребята, преодолевшие робость, обычно участвуют в инсценировке как актёры театра. При этом они, наблюдая друг за другом, обогащают свой личный опыт.</w:t>
      </w:r>
    </w:p>
    <w:p w14:paraId="0BEC838C" w14:textId="25059413" w:rsidR="00A95A8A" w:rsidRPr="00FC4DF3" w:rsidRDefault="00FC4DF3" w:rsidP="0088034A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C4DF3">
        <w:rPr>
          <w:sz w:val="28"/>
          <w:szCs w:val="28"/>
        </w:rPr>
        <w:t>В</w:t>
      </w:r>
      <w:r w:rsidR="00A95A8A" w:rsidRPr="00FC4DF3">
        <w:rPr>
          <w:sz w:val="28"/>
          <w:szCs w:val="28"/>
        </w:rPr>
        <w:t>оспитыва</w:t>
      </w:r>
      <w:r w:rsidRPr="00FC4DF3">
        <w:rPr>
          <w:sz w:val="28"/>
          <w:szCs w:val="28"/>
        </w:rPr>
        <w:t>я</w:t>
      </w:r>
      <w:r w:rsidR="00A95A8A" w:rsidRPr="00FC4DF3">
        <w:rPr>
          <w:sz w:val="28"/>
          <w:szCs w:val="28"/>
        </w:rPr>
        <w:t xml:space="preserve"> у детей устойчивый интерес к театрально-игровой деятельности, используе</w:t>
      </w:r>
      <w:r w:rsidRPr="00FC4DF3">
        <w:rPr>
          <w:sz w:val="28"/>
          <w:szCs w:val="28"/>
        </w:rPr>
        <w:t>тся</w:t>
      </w:r>
      <w:r w:rsidR="00A95A8A" w:rsidRPr="00FC4DF3">
        <w:rPr>
          <w:sz w:val="28"/>
          <w:szCs w:val="28"/>
        </w:rPr>
        <w:t xml:space="preserve"> творческие упражнения на развитие мелкой моторики.</w:t>
      </w:r>
    </w:p>
    <w:p w14:paraId="0B7F3E85" w14:textId="77777777" w:rsidR="00D01871" w:rsidRPr="00FC4DF3" w:rsidRDefault="0088034A" w:rsidP="00D01871">
      <w:pPr>
        <w:shd w:val="clear" w:color="auto" w:fill="FFFFFF"/>
        <w:spacing w:after="0" w:line="3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8E31AF" w14:textId="68D75FE7" w:rsidR="00D01871" w:rsidRPr="00FC4DF3" w:rsidRDefault="00D01871" w:rsidP="00D01871">
      <w:pPr>
        <w:shd w:val="clear" w:color="auto" w:fill="FFFFFF"/>
        <w:spacing w:after="0" w:line="3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="0088034A"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группы</w:t>
      </w:r>
      <w:r w:rsidR="001C2C87"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переходит:</w:t>
      </w:r>
    </w:p>
    <w:p w14:paraId="0914D75A" w14:textId="77777777" w:rsidR="00D01871" w:rsidRPr="00FC4DF3" w:rsidRDefault="00D01871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игры " для себя " к игре, ориентированной на зрителя;</w:t>
      </w:r>
    </w:p>
    <w:p w14:paraId="7F9643D3" w14:textId="77777777" w:rsidR="00D01871" w:rsidRPr="00FC4DF3" w:rsidRDefault="00D01871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игры, в которой главное - сам процесс, к игре, где значимы и процесс и результат;</w:t>
      </w:r>
    </w:p>
    <w:p w14:paraId="42B4F555" w14:textId="77777777" w:rsidR="00D01871" w:rsidRPr="00FC4DF3" w:rsidRDefault="00D01871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игры в малой группе сверстников, исполняющих аналогичные роли, к игре в группе из пяти-семи сверстников, ролевые позиции которых различны (равноправие, подчинение, управление);</w:t>
      </w:r>
    </w:p>
    <w:p w14:paraId="33348523" w14:textId="77777777" w:rsidR="00D01871" w:rsidRPr="00FC4DF3" w:rsidRDefault="00D01871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034A"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88034A"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игре-драматизации простого образа к воплощению целостного образа, в котором сочетаются эмоции, настроения героя, их смена.</w:t>
      </w:r>
    </w:p>
    <w:p w14:paraId="00E45F98" w14:textId="77777777" w:rsidR="004E286D" w:rsidRPr="00FC4DF3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4D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14:paraId="5433EF75" w14:textId="77777777" w:rsidR="004E286D" w:rsidRPr="00FC4DF3" w:rsidRDefault="0088034A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Участвуя в театрализованной деятельности д</w:t>
      </w:r>
      <w:r w:rsidR="004E286D"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учатся со</w:t>
      </w: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гласовывать</w:t>
      </w:r>
      <w:r w:rsidR="004E286D"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proofErr w:type="gramStart"/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  движениями</w:t>
      </w:r>
      <w:proofErr w:type="gramEnd"/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обогащается словарь, формируется выразительность речи.</w:t>
      </w:r>
    </w:p>
    <w:p w14:paraId="67763FE8" w14:textId="77777777" w:rsidR="004E286D" w:rsidRPr="00FC4DF3" w:rsidRDefault="004E286D" w:rsidP="004E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E9BDF" w14:textId="563070C7" w:rsidR="00A95A8A" w:rsidRPr="00FC4DF3" w:rsidRDefault="00FC4DF3" w:rsidP="004E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5A8A"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FC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детьми: </w:t>
      </w:r>
    </w:p>
    <w:p w14:paraId="1A2E85C4" w14:textId="77777777" w:rsidR="004E286D" w:rsidRPr="00FC4DF3" w:rsidRDefault="004E286D" w:rsidP="004E2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DF3">
        <w:rPr>
          <w:rStyle w:val="c0"/>
          <w:i/>
          <w:iCs/>
          <w:color w:val="000000"/>
          <w:sz w:val="28"/>
          <w:szCs w:val="28"/>
        </w:rPr>
        <w:t>«Эхо» (для детей 4-5 лет).                                                        </w:t>
      </w:r>
    </w:p>
    <w:p w14:paraId="05CE7C2F" w14:textId="77777777" w:rsidR="004E286D" w:rsidRPr="00FC4DF3" w:rsidRDefault="004E286D" w:rsidP="004E2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DF3">
        <w:rPr>
          <w:rStyle w:val="c0"/>
          <w:color w:val="000000"/>
          <w:sz w:val="28"/>
          <w:szCs w:val="28"/>
        </w:rPr>
        <w:t>Цель</w:t>
      </w:r>
      <w:proofErr w:type="gramStart"/>
      <w:r w:rsidRPr="00FC4DF3">
        <w:rPr>
          <w:rStyle w:val="c0"/>
          <w:color w:val="000000"/>
          <w:sz w:val="28"/>
          <w:szCs w:val="28"/>
        </w:rPr>
        <w:t>: Менять</w:t>
      </w:r>
      <w:proofErr w:type="gramEnd"/>
      <w:r w:rsidRPr="00FC4DF3">
        <w:rPr>
          <w:rStyle w:val="c0"/>
          <w:color w:val="000000"/>
          <w:sz w:val="28"/>
          <w:szCs w:val="28"/>
        </w:rPr>
        <w:t xml:space="preserve"> интонационную окраску при чтении текста.</w:t>
      </w:r>
    </w:p>
    <w:p w14:paraId="5D7ED197" w14:textId="77777777" w:rsidR="004E286D" w:rsidRPr="00FC4DF3" w:rsidRDefault="004E286D" w:rsidP="004E2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DF3">
        <w:rPr>
          <w:rStyle w:val="c0"/>
          <w:color w:val="000000"/>
          <w:sz w:val="28"/>
          <w:szCs w:val="28"/>
        </w:rPr>
        <w:t>   Ход: «Мы бродили тёмным бором,</w:t>
      </w:r>
    </w:p>
    <w:p w14:paraId="653B88BC" w14:textId="77777777" w:rsidR="004E286D" w:rsidRPr="00FC4DF3" w:rsidRDefault="004E286D" w:rsidP="004E2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DF3">
        <w:rPr>
          <w:rStyle w:val="c0"/>
          <w:color w:val="000000"/>
          <w:sz w:val="28"/>
          <w:szCs w:val="28"/>
        </w:rPr>
        <w:t xml:space="preserve">             Мы спросили </w:t>
      </w:r>
      <w:r w:rsidRPr="00FC4DF3">
        <w:rPr>
          <w:rStyle w:val="c0"/>
          <w:i/>
          <w:color w:val="000000"/>
          <w:sz w:val="28"/>
          <w:szCs w:val="28"/>
          <w:u w:val="single"/>
        </w:rPr>
        <w:t>дружно</w:t>
      </w:r>
      <w:r w:rsidRPr="00FC4DF3">
        <w:rPr>
          <w:rStyle w:val="c0"/>
          <w:color w:val="000000"/>
          <w:sz w:val="28"/>
          <w:szCs w:val="28"/>
        </w:rPr>
        <w:t xml:space="preserve"> хором:</w:t>
      </w:r>
    </w:p>
    <w:p w14:paraId="37F9904E" w14:textId="77777777" w:rsidR="004E286D" w:rsidRPr="00FC4DF3" w:rsidRDefault="004E286D" w:rsidP="004E2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DF3">
        <w:rPr>
          <w:rStyle w:val="c0"/>
          <w:color w:val="000000"/>
          <w:sz w:val="28"/>
          <w:szCs w:val="28"/>
        </w:rPr>
        <w:t>            - Дома ль бабушка Яга?</w:t>
      </w:r>
    </w:p>
    <w:p w14:paraId="7C21CB69" w14:textId="77777777" w:rsidR="004E286D" w:rsidRPr="00FC4DF3" w:rsidRDefault="004E286D" w:rsidP="004E2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DF3">
        <w:rPr>
          <w:rStyle w:val="c0"/>
          <w:color w:val="000000"/>
          <w:sz w:val="28"/>
          <w:szCs w:val="28"/>
        </w:rPr>
        <w:t>              Лес ответил нам:</w:t>
      </w:r>
    </w:p>
    <w:p w14:paraId="37857B7F" w14:textId="77777777" w:rsidR="004E286D" w:rsidRPr="00FC4DF3" w:rsidRDefault="004E286D" w:rsidP="004E2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DF3">
        <w:rPr>
          <w:rStyle w:val="c0"/>
          <w:color w:val="000000"/>
          <w:sz w:val="28"/>
          <w:szCs w:val="28"/>
        </w:rPr>
        <w:t>             - Ага!»</w:t>
      </w:r>
    </w:p>
    <w:p w14:paraId="16DF96D3" w14:textId="77777777" w:rsidR="004E286D" w:rsidRPr="00FC4DF3" w:rsidRDefault="004E286D" w:rsidP="004E2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DF3">
        <w:rPr>
          <w:rStyle w:val="c0"/>
          <w:color w:val="000000"/>
          <w:sz w:val="28"/>
          <w:szCs w:val="28"/>
        </w:rPr>
        <w:t>Текст повтор</w:t>
      </w:r>
      <w:r w:rsidR="0088034A" w:rsidRPr="00FC4DF3">
        <w:rPr>
          <w:rStyle w:val="c0"/>
          <w:color w:val="000000"/>
          <w:sz w:val="28"/>
          <w:szCs w:val="28"/>
        </w:rPr>
        <w:t>яется, заменяется лишь наречие-</w:t>
      </w:r>
      <w:r w:rsidRPr="00FC4DF3">
        <w:rPr>
          <w:rStyle w:val="c0"/>
          <w:color w:val="000000"/>
          <w:sz w:val="28"/>
          <w:szCs w:val="28"/>
        </w:rPr>
        <w:t>как спросили? –  </w:t>
      </w:r>
    </w:p>
    <w:p w14:paraId="1AA9CE68" w14:textId="77777777" w:rsidR="004E286D" w:rsidRPr="00FC4DF3" w:rsidRDefault="004E286D" w:rsidP="004E2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DF3">
        <w:rPr>
          <w:rStyle w:val="c0"/>
          <w:color w:val="000000"/>
          <w:sz w:val="28"/>
          <w:szCs w:val="28"/>
        </w:rPr>
        <w:t>«Дружно; тихо; грозно; трусливо; смело…» </w:t>
      </w:r>
    </w:p>
    <w:p w14:paraId="7F6036A2" w14:textId="77777777" w:rsidR="00A95A8A" w:rsidRPr="00FC4DF3" w:rsidRDefault="00A95A8A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CD04D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FDFBB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6E6E5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4B07C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38853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1949F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F61A4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1AE2A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35614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A086C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1D1D5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B8D80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05F63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8246B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9F356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91B9B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02B1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52407" w14:textId="77777777" w:rsidR="004E286D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417AF" w14:textId="77777777" w:rsidR="004E286D" w:rsidRPr="00A95A8A" w:rsidRDefault="004E286D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D40B4" w14:textId="77777777" w:rsidR="00D01871" w:rsidRPr="00A95A8A" w:rsidRDefault="00D01871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A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Углубляется интерес к театрализованным играм. Дети учатся сочетать в роли движение и текст, движение и слово, развивать чувство партнёрства, использовать пантомиму двух-четырёх действующих лиц. Театрально-игровой опыт детей расширяется за счёт освоения игры-драматизации. В работе с детьми используются:</w:t>
      </w:r>
    </w:p>
    <w:p w14:paraId="50483912" w14:textId="77777777" w:rsidR="00D01871" w:rsidRPr="00A95A8A" w:rsidRDefault="00D01871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A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proofErr w:type="spellStart"/>
      <w:r w:rsidRPr="00A95A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многоперсонажные</w:t>
      </w:r>
      <w:proofErr w:type="spellEnd"/>
      <w:r w:rsidRPr="00A95A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игры - драматизации по текстам двух - трёх - частных сказок о животных и волшебных сказок («Гуси-лебеди»);</w:t>
      </w:r>
    </w:p>
    <w:p w14:paraId="7DC245DF" w14:textId="77777777" w:rsidR="00D01871" w:rsidRPr="00A95A8A" w:rsidRDefault="00D01871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A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игры - драматизации по рассказам   на тему " Труд взрослых";</w:t>
      </w:r>
    </w:p>
    <w:p w14:paraId="20FF7027" w14:textId="77777777" w:rsidR="00D01871" w:rsidRPr="00A95A8A" w:rsidRDefault="00D01871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A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постановка спектакля по произведению.</w:t>
      </w:r>
    </w:p>
    <w:p w14:paraId="027E50A1" w14:textId="77777777" w:rsidR="00D01871" w:rsidRPr="00A95A8A" w:rsidRDefault="00D01871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A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Содержательную основу составляют игровые этюды репродуктивного и импровизационного характера («Угадай, что я делаю»).</w:t>
      </w:r>
    </w:p>
    <w:p w14:paraId="42E7D667" w14:textId="77777777" w:rsidR="00D01871" w:rsidRPr="00A95A8A" w:rsidRDefault="00D01871" w:rsidP="00D018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A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Театрально - игровые этюды и упражнения по «Угадай, что я делаю», положительно влияют на развитие психических качеств детей: восприятия, ассоциативно - образного мышления, воображения, памяти, внимания. В ходе такого перевоплощения происходит совершенствование эмоциональной сферы; дети мгновенно, в рамках заданного образа, реагируют на смену музыкальных характеристик, подражают новым героям. Импровизационность становится основой работой на этапе обсуждения способов воплощения образов героев, и на этапе анализа результатов театрализованной игры, детей подводят к идее о том, что одного и того же героя, ситуацию, сюжет можно показать по-разному. Развивается режиссёрская игра. Необходимо поощрять желание придумать свои способы реализации задуманного, действовать в зависимости от своего понимания содержания текста.</w:t>
      </w:r>
    </w:p>
    <w:p w14:paraId="531903D0" w14:textId="77777777" w:rsidR="00D01871" w:rsidRPr="00D01871" w:rsidRDefault="00D01871" w:rsidP="00D01871">
      <w:pPr>
        <w:shd w:val="clear" w:color="auto" w:fill="FFFFFF"/>
        <w:spacing w:after="0" w:line="3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увлекательные занятия, которые проводятся в детском саду, развивают эмоциональный </w:t>
      </w:r>
    </w:p>
    <w:p w14:paraId="01B41D9B" w14:textId="77777777" w:rsidR="003669BD" w:rsidRPr="00D01871" w:rsidRDefault="00D01871" w:rsidP="00D018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ребенка, активизируют умение чувствовать   настроение. Каждое занятие по данной деятельности направлен на знакомство с миром театральных профессий. Для того, чтобы привлечь интерес ребёнка, можно использовать яркие иллюстрации, образы с их любимыми персонажами, а также красивые наряды. Не стоит забывать о выборе музыки.</w:t>
      </w:r>
    </w:p>
    <w:sectPr w:rsidR="003669BD" w:rsidRPr="00D01871" w:rsidSect="00D018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E11"/>
    <w:rsid w:val="00083D4A"/>
    <w:rsid w:val="001C2C87"/>
    <w:rsid w:val="003669BD"/>
    <w:rsid w:val="00457E8E"/>
    <w:rsid w:val="004E286D"/>
    <w:rsid w:val="0088034A"/>
    <w:rsid w:val="008E270A"/>
    <w:rsid w:val="009D4B14"/>
    <w:rsid w:val="00A87BB0"/>
    <w:rsid w:val="00A95A8A"/>
    <w:rsid w:val="00A96E11"/>
    <w:rsid w:val="00D01871"/>
    <w:rsid w:val="00F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5BDD"/>
  <w15:docId w15:val="{33152CFA-6088-4365-A949-3F2815AD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A9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link w:val="a3"/>
    <w:uiPriority w:val="99"/>
    <w:locked/>
    <w:rsid w:val="00A95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E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10</cp:revision>
  <cp:lastPrinted>2020-12-02T16:02:00Z</cp:lastPrinted>
  <dcterms:created xsi:type="dcterms:W3CDTF">2020-11-30T16:46:00Z</dcterms:created>
  <dcterms:modified xsi:type="dcterms:W3CDTF">2024-12-03T05:22:00Z</dcterms:modified>
</cp:coreProperties>
</file>