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95" w:rsidRPr="00880D95" w:rsidRDefault="00880D95" w:rsidP="00880D95">
      <w:pPr>
        <w:spacing w:after="0" w:line="0" w:lineRule="atLeast"/>
        <w:jc w:val="center"/>
        <w:rPr>
          <w:rFonts w:ascii="Times New Roman" w:hAnsi="Times New Roman" w:cs="Times New Roman"/>
          <w:b/>
          <w:sz w:val="28"/>
          <w:szCs w:val="28"/>
        </w:rPr>
      </w:pPr>
      <w:r w:rsidRPr="00880D95">
        <w:rPr>
          <w:rFonts w:ascii="Times New Roman" w:hAnsi="Times New Roman" w:cs="Times New Roman"/>
          <w:b/>
          <w:sz w:val="28"/>
          <w:szCs w:val="28"/>
        </w:rPr>
        <w:t>Дидактические игры для нравственного воспитания</w:t>
      </w:r>
    </w:p>
    <w:p w:rsidR="00880D95" w:rsidRDefault="00880D95" w:rsidP="00880D95">
      <w:pPr>
        <w:spacing w:after="0" w:line="0" w:lineRule="atLeast"/>
        <w:jc w:val="center"/>
        <w:rPr>
          <w:rFonts w:ascii="Times New Roman" w:hAnsi="Times New Roman" w:cs="Times New Roman"/>
          <w:b/>
          <w:sz w:val="28"/>
          <w:szCs w:val="28"/>
        </w:rPr>
      </w:pPr>
      <w:r w:rsidRPr="00880D95">
        <w:rPr>
          <w:rFonts w:ascii="Times New Roman" w:hAnsi="Times New Roman" w:cs="Times New Roman"/>
          <w:b/>
          <w:sz w:val="28"/>
          <w:szCs w:val="28"/>
        </w:rPr>
        <w:t xml:space="preserve"> детей дошкольного возраста</w:t>
      </w:r>
      <w:r w:rsidRPr="00880D95">
        <w:rPr>
          <w:rFonts w:ascii="Times New Roman" w:hAnsi="Times New Roman" w:cs="Times New Roman"/>
          <w:b/>
          <w:sz w:val="28"/>
          <w:szCs w:val="28"/>
        </w:rPr>
        <w:t>.</w:t>
      </w:r>
    </w:p>
    <w:p w:rsidR="00880D95" w:rsidRDefault="00880D95" w:rsidP="00880D95">
      <w:pPr>
        <w:spacing w:after="0" w:line="0" w:lineRule="atLeast"/>
        <w:jc w:val="both"/>
        <w:rPr>
          <w:rFonts w:ascii="Times New Roman" w:hAnsi="Times New Roman" w:cs="Times New Roman"/>
          <w:b/>
          <w:sz w:val="28"/>
          <w:szCs w:val="28"/>
        </w:rPr>
      </w:pPr>
    </w:p>
    <w:p w:rsidR="00880D95" w:rsidRPr="00880D95" w:rsidRDefault="00880D95" w:rsidP="00880D95">
      <w:pPr>
        <w:spacing w:after="0" w:line="0" w:lineRule="atLeast"/>
        <w:rPr>
          <w:rFonts w:ascii="Times New Roman" w:hAnsi="Times New Roman" w:cs="Times New Roman"/>
          <w:b/>
          <w:sz w:val="28"/>
          <w:szCs w:val="28"/>
        </w:rPr>
      </w:pPr>
      <w:r w:rsidRPr="00880D95">
        <w:rPr>
          <w:rFonts w:ascii="Times New Roman" w:hAnsi="Times New Roman" w:cs="Times New Roman"/>
          <w:b/>
          <w:sz w:val="28"/>
          <w:szCs w:val="28"/>
        </w:rPr>
        <w:t>Короваева Анастасия Витальевна</w:t>
      </w:r>
    </w:p>
    <w:p w:rsidR="00880D95" w:rsidRPr="00880D95" w:rsidRDefault="00880D95" w:rsidP="00880D95">
      <w:pPr>
        <w:spacing w:after="0" w:line="0" w:lineRule="atLeast"/>
        <w:rPr>
          <w:rFonts w:ascii="Times New Roman" w:hAnsi="Times New Roman" w:cs="Times New Roman"/>
          <w:b/>
          <w:sz w:val="28"/>
          <w:szCs w:val="28"/>
        </w:rPr>
      </w:pPr>
      <w:r w:rsidRPr="00880D95">
        <w:rPr>
          <w:rFonts w:ascii="Times New Roman" w:hAnsi="Times New Roman" w:cs="Times New Roman"/>
          <w:b/>
          <w:sz w:val="28"/>
          <w:szCs w:val="28"/>
        </w:rPr>
        <w:t>Воспитатель МБДОУ № 33 «Умка» г. Ростов-на-Дону.</w:t>
      </w:r>
    </w:p>
    <w:p w:rsidR="00880D95" w:rsidRPr="00880D95" w:rsidRDefault="00880D95" w:rsidP="00880D95">
      <w:pPr>
        <w:spacing w:after="0" w:line="0" w:lineRule="atLeast"/>
        <w:rPr>
          <w:rFonts w:ascii="Times New Roman" w:hAnsi="Times New Roman" w:cs="Times New Roman"/>
          <w:b/>
          <w:sz w:val="28"/>
          <w:szCs w:val="28"/>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Пояснительная записка</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Методическая разработка адресована: молодым специалистам ДОУ, для использования дидактических игр в детском саду на занятии и режимных моментах.</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Осмысливая проблемы нравственного воспитания детей дошкольного возраста современные исследователи значительное место отводят разным аспектам нравственного воспитания: формирование культуры поведения; формирование любви к Родине, ученые отмечает, что специфической особенностью нравственного воспитания является то, что его нельзя обособить в какой-то специальный воспитательный процесс.</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Формирование морального облика протекает в процессе все многогранной деятельности детей (играх, обучении), в тех разнообразных отношениях, в которые они вступают в различных ситуациях со своими сверстниками, с детьми моложе себя и с взрослыми. Нравственное воспитание является главным центром личности, а потому благотворно влияет на все стороны и формы взаимоотношений человека с миром, на его этическое и эстетическое развитие, формирование мировоззрения, гражданской позиции, патриотическую и семейную ориентацию, интеллектуальный потенциал, эмоциональное состояние.</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Также в результате планомерного нравственного воспитания поведение детей старшего дошкольного возраста, их отношения с окружающими людьми развивают у них способность управлять своими поступками и чувствами. Активно формируется самостоятельность, основы организованности, дисциплинированности, элементы ответственности и самоконтроля, а также ряд привычек культурного поведения. Важным средством обучения дошкольников преодолению всевозможных затруднений и сложностей в нравственном воспитании, несомненно, служит дидактическая игра.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 Отличительными особенностями дидактических игр выступают: совместная деятельность педагога и воспитанника, готовое содержание и правила, заранее предрешенный исход, цикличность. Как и сюжетно-ролевая игра, дидактическая игра имеет свою структуру, в которую входят: дидактическая задача, игровая задача, игровые действия, игровые правила, подведение итогов (результат).</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Любая дидактическая игра обладает данной структурой. Если хоть один из структурных элементов отсутствует, то эта игра дидактической не является.</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Традиционно выделят следующие виды дидактических игр: игры с предметами, настольно-печатные игры, словесные игры.</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Также 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в игре, по роли.</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Педагог выполняет очень важную функцию в игровом процессе. От него зависит, будет ли игра эффективным средством развития ребёнка.</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Таким образом, дидактическая игра — это игра только для ребёнка. Для взрослого - способ обучения.</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Методы нравственного воспитания — это своеобразный инструмент в руках учителя, воспитателя. Они выполняют функции организации процесса нравственного развития и совершенствования личности, управление этим процессом. При помощи методов нравственного воспитания осуществляется целенаправленное воздействие на учащихся, организуется и направляется их жизнедеятельность, обогащается их нравственный опыт.</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Алгоритм проведения дидактических игр:</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1.Ознакомление детей с содержанием игры, использование в ней дидактического материала (показ предметов, картинок, краткая беседа, в ходе которой уточняются знания и представления детей).</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2.Объяснение хода и правил игры, при этом этих правил.</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3.Показ игровых действий.</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4.Определение роли взрослого в игре, его участие в качестве играющего, болельщика четкое выполнение или арбитра (педагог направляет действия играющих советом, вопросом, напоминанием).</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5.Подведение итогов игры – ответственный момент в руководстве ею. По результатам игры можно судить об ее эффективности, о том, будет ли она использована детьми в самостоятельной игровой деятельности.</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Дидактические игры:</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«Верные друзья»</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формирование представление о взаимопомощи и дружелюбии.</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Ход игры: разделить комнату мелом или веревками на две части. Одна часть – суша, другая море. Дети берутся за руки и под музыку ходят по кругу.</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Когда музыка обрывается, все останавливаются. Те дети из круга, которые оказались на «суше», должны спасти тех, кто оказался в «море». Для этого дети выполняют разные задания, которые предлагает им педагог.</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Задача детей – быстрее спасти своих детей.</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«Как надо заботиться»</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формирование представлений о добре, любви и заботе.</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 xml:space="preserve">Ход игры: Дети встают в круг. Педагог обходит круг и вкладывает в руки детей разных игрушечных зверей, а затем называет одного игрушечного зверя, например, кошку. Тот, у </w:t>
      </w:r>
      <w:r w:rsidRPr="00880D95">
        <w:rPr>
          <w:rFonts w:ascii="Times New Roman" w:hAnsi="Times New Roman" w:cs="Times New Roman"/>
          <w:sz w:val="24"/>
          <w:szCs w:val="24"/>
        </w:rPr>
        <w:lastRenderedPageBreak/>
        <w:t>кого в руках оказывается кошка, выходит на середину круга и просит детей по очереди рассказать, как нужно заботиться о кошке. Ребенок в центре круга дарит свою игрушку тому, чей рассказ понравился ему больше.</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«Только хорошее»</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формирование у детей представление о добре; развитие устной речи: творческого мышления, воображения.</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Ход игры: Педагог с мячом в руках встает перед детьми, просит их выстроиться в ряд, а затем каждому из них бросает мяч. Дети ловят мяч только тогда, когда воспитателем произносится какое-либо хорошее качество (правдивость, доброта, аккуратность). В этом случае они делают шаг в сторону педагога. Если дети случайно «поймают плохое качество» (нетерпимость, жадность, злость), они делают шаг назад. Побеждает тот, кто первым дойдет до педагога. Этот человек становится ведущим.</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«Любимое качество»</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развитие в детях понимания явлений действительности с позиций нравственно-этических норм.</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Ход игры: попросить детей сесть в круг и предложить им подумать о своем любимом качестве. Затем по очереди дети называют свое любимое качество. Если какое-либо качество нравится большинству детей, этому качеству предлагается поселиться в группе. Ему выделяется красивый стул, который становится стулом доброты, заботливости, наблюдательности или храбрости. В дальнейшем на стуле того или иного качества может посидеть любой ребенок, который хочет, чтобы в нем выросло это качество. Также, если кто-либо из детей плохо себя ведет, плачет, плохо слушает, педагог предлагает ему посидеть на стуле того или иного качества. Дети могут выбирать каждую неделю новое качество и предлагать ему поселиться в своей группе.</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«Колечко красоты»</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помощь в формировании личности ребенка, его социальных и нравственных отношений с окружающим миром через развитие лучших качеств.</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Ход игры: сказать детям, что у вас есть колечко красоты. Стоит направить колечко на любого человека, как в нем сразу же становится видно все самое красивое. Дети встают в круг и вытягивают сложенные ладошки вперед. Педагог незаметно вкладывает колечко кому-нибудь в ладошки. Потом дети хором кричат: «Колечко, колечко, выйди на крылечко». Получивший колечко выбегает на середину круга. Он должен прикоснуться к своим друзьям колечком и рассказать о том, что красивого он видит в них. Тот, кто больше всех увидел красивого в своих друзьях, получает колечко красоты в подарок.</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«Круг честности»</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формирование социальные и нравственные отношения с окружающим миром через развитие лучших качеств – честности ребенка.</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 xml:space="preserve">Ход игры: Дети делятся на две команды. Члены одной команды встают в круг и, взявшись за руки, поднимают их вверх. Это круг честности. Вторая команда встает в цепочку, друг за другом под веселую музыку вбегает и выбегает из круга честности подобно ручейку. </w:t>
      </w:r>
      <w:r w:rsidRPr="00880D95">
        <w:rPr>
          <w:rFonts w:ascii="Times New Roman" w:hAnsi="Times New Roman" w:cs="Times New Roman"/>
          <w:sz w:val="24"/>
          <w:szCs w:val="24"/>
        </w:rPr>
        <w:lastRenderedPageBreak/>
        <w:t>Когда музыка останавливается, дети, образующие круг честности, опускают руки и никого не выпускают из круга. Те, кто остались в круге, по очереди рассказывают о каких-либо честных поступках. Затем команды меняются местами.</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«Палочка-выручалочка»</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воспитание в детях чувства взаимопомощи и сотрудничества, развитие связной речи.</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Ход игры: Дети встают в круг и по очереди вспоминают какую-либо ситуацию, когда им нужна была помощь.</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Например, плохое настроение, болел зуб, кто-то обидел, не купили новую игрушку. У педагога в руках красивая палочка-выручалочка. Когда первый ребенок расскажет о своей проблеме, педагог говорит: «Палочка-выручалочка, помогай! Друга из беды выручай!». Тот из детей, кто знает, как помочь другу в беде, поднимает руку, и педагог передаёт ему палочку-выручалочку. Этот ребенок прикасается палочкой к своему другу и рассказывает, как можно помочь ему. Если никто из детей не знает, как помочь своим друзьям, педагог сам прикасается палочкой-выручалочкой к тому или иному человеку и рассказывает детям, как можно выручить друга из беды.</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«Жизнь в лесу»</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воспитание нравственно-волевых качеств личности у детей старшего дошкольного возраста.</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Ход игры: Воспитатель (садится на ковер, рассаживая вокруг себя детей):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проснулись...Дальнейший ход игры педагог разворачивает произвольно, следя за тем, чтобы дети не разговаривали между собой. Общение без слов исключает ссоры, споры, договоры и т.д.</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«Добрые эльфы»</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Цель: воспитание нравственно-волевых качеств личности у детей старшего дошкольного возраста.</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Ход игры: Воспитатель (садится на ковер, рассаживая детей вокруг себя): - 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их...Разыгрывается бессловесное действо.</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 xml:space="preserve"> </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Используемая литература:</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1. Запорожец А. В. Мир детства. Дошкольник. М.: Педагогика, 1987. 416 с.</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 xml:space="preserve">2. Логинова В. И., </w:t>
      </w:r>
      <w:proofErr w:type="spellStart"/>
      <w:r w:rsidRPr="00880D95">
        <w:rPr>
          <w:rFonts w:ascii="Times New Roman" w:hAnsi="Times New Roman" w:cs="Times New Roman"/>
          <w:sz w:val="24"/>
          <w:szCs w:val="24"/>
        </w:rPr>
        <w:t>Саморукова</w:t>
      </w:r>
      <w:proofErr w:type="spellEnd"/>
      <w:r w:rsidRPr="00880D95">
        <w:rPr>
          <w:rFonts w:ascii="Times New Roman" w:hAnsi="Times New Roman" w:cs="Times New Roman"/>
          <w:sz w:val="24"/>
          <w:szCs w:val="24"/>
        </w:rPr>
        <w:t xml:space="preserve"> П. Г. Дошкольная педагогика. М.: Просвещение, 1991. 63 с.</w:t>
      </w:r>
    </w:p>
    <w:p w:rsidR="00880D95" w:rsidRP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3. Фридман Л. М. Психология детей и подростков: справочник для учителей и воспитателей. М.: Институт Психотерапии, 2005. 480 с.</w:t>
      </w:r>
    </w:p>
    <w:p w:rsidR="00880D95" w:rsidRPr="00880D95" w:rsidRDefault="00880D95" w:rsidP="00880D95">
      <w:pPr>
        <w:spacing w:after="0" w:line="0" w:lineRule="atLeast"/>
        <w:jc w:val="both"/>
        <w:rPr>
          <w:rFonts w:ascii="Times New Roman" w:hAnsi="Times New Roman" w:cs="Times New Roman"/>
          <w:sz w:val="24"/>
          <w:szCs w:val="24"/>
        </w:rPr>
      </w:pPr>
    </w:p>
    <w:p w:rsidR="00582B1F" w:rsidRDefault="00880D95" w:rsidP="00880D95">
      <w:pPr>
        <w:spacing w:after="0" w:line="0" w:lineRule="atLeast"/>
        <w:jc w:val="both"/>
        <w:rPr>
          <w:rFonts w:ascii="Times New Roman" w:hAnsi="Times New Roman" w:cs="Times New Roman"/>
          <w:sz w:val="24"/>
          <w:szCs w:val="24"/>
        </w:rPr>
      </w:pPr>
      <w:r w:rsidRPr="00880D95">
        <w:rPr>
          <w:rFonts w:ascii="Times New Roman" w:hAnsi="Times New Roman" w:cs="Times New Roman"/>
          <w:sz w:val="24"/>
          <w:szCs w:val="24"/>
        </w:rPr>
        <w:t xml:space="preserve">4. </w:t>
      </w:r>
      <w:proofErr w:type="spellStart"/>
      <w:r w:rsidRPr="00880D95">
        <w:rPr>
          <w:rFonts w:ascii="Times New Roman" w:hAnsi="Times New Roman" w:cs="Times New Roman"/>
          <w:sz w:val="24"/>
          <w:szCs w:val="24"/>
        </w:rPr>
        <w:t>Алябьева</w:t>
      </w:r>
      <w:proofErr w:type="spellEnd"/>
      <w:r w:rsidRPr="00880D95">
        <w:rPr>
          <w:rFonts w:ascii="Times New Roman" w:hAnsi="Times New Roman" w:cs="Times New Roman"/>
          <w:sz w:val="24"/>
          <w:szCs w:val="24"/>
        </w:rPr>
        <w:t xml:space="preserve"> Е. А. Нравственно-этические беседы и игры с дошкольниками. М.: ТЦ Сфера, 2003. 128 с.</w:t>
      </w: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Default="00880D95" w:rsidP="00880D95">
      <w:pPr>
        <w:spacing w:after="0" w:line="0" w:lineRule="atLeast"/>
        <w:jc w:val="both"/>
        <w:rPr>
          <w:rFonts w:ascii="Times New Roman" w:hAnsi="Times New Roman" w:cs="Times New Roman"/>
          <w:sz w:val="24"/>
          <w:szCs w:val="24"/>
        </w:rPr>
      </w:pP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lastRenderedPageBreak/>
        <w:t>Муниципальное бюджетное образовательное учреждения</w:t>
      </w: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г. Ростова-на-Дону «Детский сад № 33»</w:t>
      </w: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Авторская методическая разработка</w:t>
      </w: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Воспитателя МБДОУ № 33</w:t>
      </w: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Короваевой Анастасии Витальевны</w:t>
      </w: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Методическая разработка на тему:</w:t>
      </w: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Дидактические игры для нравственного воспитания</w:t>
      </w: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 xml:space="preserve"> детей дошкольного возраста.</w:t>
      </w: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Default="00880D95" w:rsidP="00880D95">
      <w:pPr>
        <w:spacing w:after="0" w:line="0" w:lineRule="atLeast"/>
        <w:jc w:val="center"/>
        <w:rPr>
          <w:rFonts w:ascii="Times New Roman" w:hAnsi="Times New Roman" w:cs="Times New Roman"/>
          <w:sz w:val="28"/>
          <w:szCs w:val="28"/>
        </w:rPr>
      </w:pPr>
    </w:p>
    <w:p w:rsidR="00880D95" w:rsidRPr="00880D95" w:rsidRDefault="00880D95" w:rsidP="00880D95">
      <w:pPr>
        <w:spacing w:after="0" w:line="0" w:lineRule="atLeast"/>
        <w:jc w:val="center"/>
        <w:rPr>
          <w:rFonts w:ascii="Times New Roman" w:hAnsi="Times New Roman" w:cs="Times New Roman"/>
          <w:sz w:val="28"/>
          <w:szCs w:val="28"/>
        </w:rPr>
      </w:pPr>
      <w:bookmarkStart w:id="0" w:name="_GoBack"/>
      <w:bookmarkEnd w:id="0"/>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г. Ростов-на-Дону</w:t>
      </w:r>
    </w:p>
    <w:p w:rsidR="00880D95" w:rsidRPr="00880D95" w:rsidRDefault="00880D95" w:rsidP="00880D95">
      <w:pPr>
        <w:spacing w:after="0" w:line="0" w:lineRule="atLeast"/>
        <w:jc w:val="center"/>
        <w:rPr>
          <w:rFonts w:ascii="Times New Roman" w:hAnsi="Times New Roman" w:cs="Times New Roman"/>
          <w:sz w:val="28"/>
          <w:szCs w:val="28"/>
        </w:rPr>
      </w:pPr>
      <w:r w:rsidRPr="00880D95">
        <w:rPr>
          <w:rFonts w:ascii="Times New Roman" w:hAnsi="Times New Roman" w:cs="Times New Roman"/>
          <w:sz w:val="28"/>
          <w:szCs w:val="28"/>
        </w:rPr>
        <w:t>2024 год</w:t>
      </w:r>
    </w:p>
    <w:sectPr w:rsidR="00880D95" w:rsidRPr="00880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65"/>
    <w:rsid w:val="00582B1F"/>
    <w:rsid w:val="00880D95"/>
    <w:rsid w:val="00F62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6C56"/>
  <w15:chartTrackingRefBased/>
  <w15:docId w15:val="{AE89CE20-48CE-4BE0-AF44-C1CB51A3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1697</Words>
  <Characters>9674</Characters>
  <Application>Microsoft Office Word</Application>
  <DocSecurity>0</DocSecurity>
  <Lines>80</Lines>
  <Paragraphs>22</Paragraphs>
  <ScaleCrop>false</ScaleCrop>
  <Company>SPecialiST RePack</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2024-12-16T16:09:00Z</dcterms:created>
  <dcterms:modified xsi:type="dcterms:W3CDTF">2024-12-16T16:12:00Z</dcterms:modified>
</cp:coreProperties>
</file>