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DD" w:rsidRDefault="00B207DD" w:rsidP="00B207DD">
      <w:pPr>
        <w:pStyle w:val="a3"/>
        <w:spacing w:before="30" w:beforeAutospacing="0" w:after="30" w:afterAutospacing="0"/>
        <w:jc w:val="center"/>
        <w:rPr>
          <w:rStyle w:val="a4"/>
          <w:rFonts w:ascii="Verdana" w:hAnsi="Verdana"/>
          <w:b/>
          <w:bCs/>
          <w:color w:val="D2323A"/>
          <w:shd w:val="clear" w:color="auto" w:fill="FFFFFF"/>
        </w:rPr>
      </w:pPr>
      <w:r>
        <w:rPr>
          <w:noProof/>
        </w:rPr>
        <w:drawing>
          <wp:inline distT="0" distB="0" distL="0" distR="0" wp14:anchorId="23666245" wp14:editId="29D4BD1F">
            <wp:extent cx="2599718" cy="2352675"/>
            <wp:effectExtent l="0" t="0" r="0" b="0"/>
            <wp:docPr id="1" name="Рисунок 1" descr="https://c7.hotpng.com/preview/233/682/520/swimming-child-clip-art-swimming-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7.hotpng.com/preview/233/682/520/swimming-child-clip-art-swimming-bo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823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7DD" w:rsidRDefault="00B207DD" w:rsidP="00B207DD">
      <w:pPr>
        <w:pStyle w:val="a3"/>
        <w:spacing w:before="30" w:beforeAutospacing="0" w:after="30" w:afterAutospacing="0"/>
        <w:jc w:val="center"/>
        <w:rPr>
          <w:rFonts w:ascii="Verdana" w:hAnsi="Verdana"/>
          <w:color w:val="333333"/>
          <w:sz w:val="20"/>
          <w:szCs w:val="20"/>
          <w:shd w:val="clear" w:color="auto" w:fill="FFFFFF"/>
        </w:rPr>
      </w:pPr>
      <w:bookmarkStart w:id="0" w:name="_GoBack"/>
      <w:r>
        <w:rPr>
          <w:rStyle w:val="a4"/>
          <w:rFonts w:ascii="Verdana" w:hAnsi="Verdana"/>
          <w:b/>
          <w:bCs/>
          <w:color w:val="D2323A"/>
          <w:shd w:val="clear" w:color="auto" w:fill="FFFFFF"/>
        </w:rPr>
        <w:t> «Подготовительные</w:t>
      </w:r>
      <w:r>
        <w:rPr>
          <w:rStyle w:val="apple-converted-space"/>
          <w:rFonts w:ascii="Verdana" w:hAnsi="Verdana"/>
          <w:b/>
          <w:bCs/>
          <w:i/>
          <w:iCs/>
          <w:color w:val="D2323A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D2323A"/>
          <w:shd w:val="clear" w:color="auto" w:fill="FFFFFF"/>
        </w:rPr>
        <w:t>упражнения для</w:t>
      </w:r>
      <w:r>
        <w:rPr>
          <w:rStyle w:val="apple-converted-space"/>
          <w:rFonts w:ascii="Verdana" w:hAnsi="Verdana"/>
          <w:b/>
          <w:bCs/>
          <w:i/>
          <w:iCs/>
          <w:color w:val="D2323A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D2323A"/>
          <w:shd w:val="clear" w:color="auto" w:fill="FFFFFF"/>
        </w:rPr>
        <w:t>освоения</w:t>
      </w:r>
      <w:r>
        <w:rPr>
          <w:rStyle w:val="apple-converted-space"/>
          <w:rFonts w:ascii="Verdana" w:hAnsi="Verdana"/>
          <w:b/>
          <w:bCs/>
          <w:i/>
          <w:iCs/>
          <w:color w:val="D2323A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D2323A"/>
          <w:shd w:val="clear" w:color="auto" w:fill="FFFFFF"/>
        </w:rPr>
        <w:t>водной</w:t>
      </w:r>
      <w:r>
        <w:rPr>
          <w:rStyle w:val="apple-converted-space"/>
          <w:rFonts w:ascii="Verdana" w:hAnsi="Verdana"/>
          <w:b/>
          <w:bCs/>
          <w:i/>
          <w:iCs/>
          <w:color w:val="D2323A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D2323A"/>
          <w:shd w:val="clear" w:color="auto" w:fill="FFFFFF"/>
        </w:rPr>
        <w:t>среды»</w:t>
      </w:r>
    </w:p>
    <w:p w:rsidR="00B207DD" w:rsidRDefault="00B207DD" w:rsidP="00B207DD">
      <w:pPr>
        <w:pStyle w:val="a3"/>
        <w:spacing w:before="30" w:beforeAutospacing="0" w:after="3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> </w:t>
      </w:r>
    </w:p>
    <w:bookmarkEnd w:id="0"/>
    <w:p w:rsidR="00B207DD" w:rsidRDefault="00B207DD" w:rsidP="00B207DD">
      <w:pPr>
        <w:pStyle w:val="a5"/>
        <w:spacing w:before="30" w:beforeAutospacing="0" w:after="3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>1. Начинать надо с простого умывания.</w:t>
      </w:r>
    </w:p>
    <w:p w:rsidR="00B207DD" w:rsidRDefault="00B207DD" w:rsidP="00B207DD">
      <w:pPr>
        <w:pStyle w:val="a5"/>
        <w:spacing w:before="30" w:beforeAutospacing="0" w:after="3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</w:t>
      </w:r>
    </w:p>
    <w:p w:rsidR="00B207DD" w:rsidRDefault="00B207DD" w:rsidP="00B207DD">
      <w:pPr>
        <w:pStyle w:val="a3"/>
        <w:spacing w:before="30" w:beforeAutospacing="0" w:after="3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 xml:space="preserve">Пусть ребенок умывается над тазиком, стараясь не закрывать глаза и не стряхивать воду, набирая ее полными горстями и </w:t>
      </w:r>
      <w:proofErr w:type="gramStart"/>
      <w:r>
        <w:rPr>
          <w:rFonts w:ascii="Verdana" w:hAnsi="Verdana"/>
          <w:color w:val="333333"/>
          <w:shd w:val="clear" w:color="auto" w:fill="FFFFFF"/>
        </w:rPr>
        <w:t>полевая</w:t>
      </w:r>
      <w:proofErr w:type="gramEnd"/>
      <w:r>
        <w:rPr>
          <w:rFonts w:ascii="Verdana" w:hAnsi="Verdana"/>
          <w:color w:val="333333"/>
          <w:shd w:val="clear" w:color="auto" w:fill="FFFFFF"/>
        </w:rPr>
        <w:t xml:space="preserve"> на голову и шею. Полейте ему на голову из кувшина (детского ведерка), пусть вода спокойно стекает, далее следует сделать то же самое под душем.</w:t>
      </w:r>
    </w:p>
    <w:p w:rsidR="00B207DD" w:rsidRDefault="00B207DD" w:rsidP="00B207DD">
      <w:pPr>
        <w:pStyle w:val="a3"/>
        <w:spacing w:before="30" w:beforeAutospacing="0" w:after="3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</w:t>
      </w:r>
    </w:p>
    <w:p w:rsidR="00B207DD" w:rsidRDefault="00B207DD" w:rsidP="00B207DD">
      <w:pPr>
        <w:pStyle w:val="a5"/>
        <w:spacing w:before="30" w:beforeAutospacing="0" w:after="3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>2. Упражнения на дыхание:</w:t>
      </w:r>
    </w:p>
    <w:p w:rsidR="00B207DD" w:rsidRDefault="00B207DD" w:rsidP="00B207DD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333333"/>
          <w:shd w:val="clear" w:color="auto" w:fill="FFFFFF"/>
        </w:rPr>
        <w:t>сказать ребенку, чтобы он задержал дыхание на счет «три», громко считать вслух: раз, два, три;</w:t>
      </w:r>
      <w:proofErr w:type="gramEnd"/>
    </w:p>
    <w:p w:rsidR="00B207DD" w:rsidRDefault="00B207DD" w:rsidP="00B207DD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>ребенок делает глубокий вдох, задерживает дыхание, родитель громко считает (чем длительнее задержка, тем лучше);</w:t>
      </w:r>
    </w:p>
    <w:p w:rsidR="00B207DD" w:rsidRDefault="00B207DD" w:rsidP="00B207DD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>ребенок плотно смыкает губы и делает громкий энергичный выдох, пытаясь при этом произнести «</w:t>
      </w:r>
      <w:proofErr w:type="spellStart"/>
      <w:r>
        <w:rPr>
          <w:rFonts w:ascii="Verdana" w:hAnsi="Verdana"/>
          <w:color w:val="333333"/>
          <w:shd w:val="clear" w:color="auto" w:fill="FFFFFF"/>
        </w:rPr>
        <w:t>ху</w:t>
      </w:r>
      <w:proofErr w:type="spellEnd"/>
      <w:r>
        <w:rPr>
          <w:rFonts w:ascii="Verdana" w:hAnsi="Verdana"/>
          <w:color w:val="333333"/>
          <w:shd w:val="clear" w:color="auto" w:fill="FFFFFF"/>
        </w:rPr>
        <w:t>!»;</w:t>
      </w:r>
    </w:p>
    <w:p w:rsidR="00B207DD" w:rsidRDefault="00B207DD" w:rsidP="00B207DD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>ребенок надувает воздушный шарик, сопротивление воздуха заставляет его надувать быстрыми энергичными выдохами, создавая условия, отчасти аналогичные дыханию в воде;</w:t>
      </w:r>
    </w:p>
    <w:p w:rsidR="00B207DD" w:rsidRDefault="00B207DD" w:rsidP="00B207DD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 xml:space="preserve">ребенок сдувает различные предметы (небольшой бумажный листок, перышко и пр.), что создает условия для игровых соревнований. Предмет должен находиться на ладони </w:t>
      </w:r>
      <w:proofErr w:type="gramStart"/>
      <w:r>
        <w:rPr>
          <w:rFonts w:ascii="Verdana" w:hAnsi="Verdana"/>
          <w:color w:val="333333"/>
          <w:shd w:val="clear" w:color="auto" w:fill="FFFFFF"/>
        </w:rPr>
        <w:t>на</w:t>
      </w:r>
      <w:proofErr w:type="gram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333333"/>
          <w:shd w:val="clear" w:color="auto" w:fill="FFFFFF"/>
        </w:rPr>
        <w:t>уровня</w:t>
      </w:r>
      <w:proofErr w:type="gramEnd"/>
      <w:r>
        <w:rPr>
          <w:rFonts w:ascii="Verdana" w:hAnsi="Verdana"/>
          <w:color w:val="333333"/>
          <w:shd w:val="clear" w:color="auto" w:fill="FFFFFF"/>
        </w:rPr>
        <w:t xml:space="preserve"> подбородка на расстоянии примерно 15 см (далее ладонь можно отводить все дальше). Можно посоревноваться: кто быстрее и дальше сдует выбранный предмет.</w:t>
      </w:r>
    </w:p>
    <w:p w:rsidR="00B207DD" w:rsidRDefault="00B207DD" w:rsidP="00B207DD">
      <w:pPr>
        <w:pStyle w:val="a5"/>
        <w:spacing w:before="30" w:beforeAutospacing="0" w:after="3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>3. Упражнения на формирование навыка дыхания в воде:</w:t>
      </w:r>
    </w:p>
    <w:p w:rsidR="00B207DD" w:rsidRDefault="00B207DD" w:rsidP="00B207DD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>ребенок сидит в ванне, нужно попросить его набрать в ладони воды и сделать в ней ямку, дуя, как на горячий чай, суп;</w:t>
      </w:r>
    </w:p>
    <w:p w:rsidR="00B207DD" w:rsidRDefault="00B207DD" w:rsidP="00B207DD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>ребенок сидит в ванне, делает быстрый выдох у самой поверхности воды, чтобы образовалась большая и глубокая яма;</w:t>
      </w:r>
    </w:p>
    <w:p w:rsidR="00B207DD" w:rsidRDefault="00B207DD" w:rsidP="00B207DD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>игра «Морской ветерок»: дуя на игрушечные кораблики, теннисные шарики и другие легкие игрушки, ребенок подталкивает их дыханием;</w:t>
      </w:r>
    </w:p>
    <w:p w:rsidR="00B207DD" w:rsidRDefault="00B207DD" w:rsidP="00B207DD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>ребенок опускает в воду лицо и выдыхает через ро</w:t>
      </w:r>
      <w:proofErr w:type="gramStart"/>
      <w:r>
        <w:rPr>
          <w:rFonts w:ascii="Verdana" w:hAnsi="Verdana"/>
          <w:color w:val="333333"/>
          <w:shd w:val="clear" w:color="auto" w:fill="FFFFFF"/>
        </w:rPr>
        <w:t>т-</w:t>
      </w:r>
      <w:proofErr w:type="gramEnd"/>
      <w:r>
        <w:rPr>
          <w:rFonts w:ascii="Verdana" w:hAnsi="Verdana"/>
          <w:color w:val="333333"/>
          <w:shd w:val="clear" w:color="auto" w:fill="FFFFFF"/>
        </w:rPr>
        <w:t>«пускание пузырей».</w:t>
      </w:r>
    </w:p>
    <w:p w:rsidR="00B207DD" w:rsidRDefault="00B207DD" w:rsidP="00B207DD">
      <w:pPr>
        <w:pStyle w:val="a3"/>
        <w:spacing w:before="30" w:beforeAutospacing="0" w:after="3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lastRenderedPageBreak/>
        <w:t>Для помощи ребенка найти оптимальный вариант выдоха под водой надо попросить его выдыхать в воду, как бы произнося «пэ», «</w:t>
      </w:r>
      <w:proofErr w:type="gramStart"/>
      <w:r>
        <w:rPr>
          <w:rFonts w:ascii="Verdana" w:hAnsi="Verdana"/>
          <w:color w:val="333333"/>
          <w:shd w:val="clear" w:color="auto" w:fill="FFFFFF"/>
        </w:rPr>
        <w:t>фу</w:t>
      </w:r>
      <w:proofErr w:type="gramEnd"/>
      <w:r>
        <w:rPr>
          <w:rFonts w:ascii="Verdana" w:hAnsi="Verdana"/>
          <w:color w:val="333333"/>
          <w:shd w:val="clear" w:color="auto" w:fill="FFFFFF"/>
        </w:rPr>
        <w:t>», «</w:t>
      </w:r>
      <w:proofErr w:type="spellStart"/>
      <w:r>
        <w:rPr>
          <w:rFonts w:ascii="Verdana" w:hAnsi="Verdana"/>
          <w:color w:val="333333"/>
          <w:shd w:val="clear" w:color="auto" w:fill="FFFFFF"/>
        </w:rPr>
        <w:t>ху</w:t>
      </w:r>
      <w:proofErr w:type="spellEnd"/>
      <w:r>
        <w:rPr>
          <w:rFonts w:ascii="Verdana" w:hAnsi="Verdana"/>
          <w:color w:val="333333"/>
          <w:shd w:val="clear" w:color="auto" w:fill="FFFFFF"/>
        </w:rPr>
        <w:t>». Это поможет адаптироваться к гидростатическому давлению.</w:t>
      </w:r>
    </w:p>
    <w:p w:rsidR="00B207DD" w:rsidRDefault="00B207DD" w:rsidP="00B207DD">
      <w:pPr>
        <w:pStyle w:val="a3"/>
        <w:spacing w:before="30" w:beforeAutospacing="0" w:after="3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</w:t>
      </w:r>
    </w:p>
    <w:p w:rsidR="00B207DD" w:rsidRDefault="00B207DD" w:rsidP="00B207DD">
      <w:pPr>
        <w:pStyle w:val="a5"/>
        <w:spacing w:before="30" w:beforeAutospacing="0" w:after="3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>4. Упражнения на погружение лица в воду с открыванием глаз:</w:t>
      </w:r>
    </w:p>
    <w:p w:rsidR="00B207DD" w:rsidRDefault="00B207DD" w:rsidP="00B207DD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>когда ребенок сидит в ванной, следует сказать ему, чтобы он задержал дыхание и опустил лицо в воду;</w:t>
      </w:r>
    </w:p>
    <w:p w:rsidR="00B207DD" w:rsidRDefault="00B207DD" w:rsidP="00B207DD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>сделать все, как в предыдущем упражнении, только глаза нужно открыть в воде;</w:t>
      </w:r>
    </w:p>
    <w:p w:rsidR="00B207DD" w:rsidRDefault="00B207DD" w:rsidP="00B207DD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>разбросать на дне ванны разноцветные игрушки, пусть ребенок посмотрит, как они выглядят под водой, затем попросить его выбрать и достать самую любимую и т.д.</w:t>
      </w:r>
    </w:p>
    <w:p w:rsidR="00B207DD" w:rsidRDefault="00B207DD" w:rsidP="00B207DD">
      <w:pPr>
        <w:pStyle w:val="a3"/>
        <w:spacing w:before="30" w:beforeAutospacing="0" w:after="3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>Надо обязательно познакомить ребенка в домашних условиях с такими вещами, как резиновая шапочка, полотенце, купальные принадлежности, нарукавники, круги; объяснить, для чего это все нужно, приучить его надевать шапочку, купальник и нарукавники.</w:t>
      </w:r>
    </w:p>
    <w:p w:rsidR="00B207DD" w:rsidRDefault="00B207DD" w:rsidP="00B207DD"/>
    <w:p w:rsidR="00A67B51" w:rsidRDefault="00A67B51"/>
    <w:sectPr w:rsidR="00A6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1DB"/>
    <w:multiLevelType w:val="multilevel"/>
    <w:tmpl w:val="BEC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5163C"/>
    <w:multiLevelType w:val="multilevel"/>
    <w:tmpl w:val="8676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E7690"/>
    <w:multiLevelType w:val="multilevel"/>
    <w:tmpl w:val="A6FE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FB"/>
    <w:rsid w:val="007B1CFB"/>
    <w:rsid w:val="00A67B51"/>
    <w:rsid w:val="00B2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07DD"/>
    <w:rPr>
      <w:i/>
      <w:iCs/>
    </w:rPr>
  </w:style>
  <w:style w:type="character" w:customStyle="1" w:styleId="apple-converted-space">
    <w:name w:val="apple-converted-space"/>
    <w:basedOn w:val="a0"/>
    <w:rsid w:val="00B207DD"/>
  </w:style>
  <w:style w:type="paragraph" w:styleId="a5">
    <w:name w:val="List Paragraph"/>
    <w:basedOn w:val="a"/>
    <w:uiPriority w:val="34"/>
    <w:qFormat/>
    <w:rsid w:val="00B2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07DD"/>
    <w:rPr>
      <w:i/>
      <w:iCs/>
    </w:rPr>
  </w:style>
  <w:style w:type="character" w:customStyle="1" w:styleId="apple-converted-space">
    <w:name w:val="apple-converted-space"/>
    <w:basedOn w:val="a0"/>
    <w:rsid w:val="00B207DD"/>
  </w:style>
  <w:style w:type="paragraph" w:styleId="a5">
    <w:name w:val="List Paragraph"/>
    <w:basedOn w:val="a"/>
    <w:uiPriority w:val="34"/>
    <w:qFormat/>
    <w:rsid w:val="00B2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2020-02-26T15:47:00Z</dcterms:created>
  <dcterms:modified xsi:type="dcterms:W3CDTF">2020-02-26T15:47:00Z</dcterms:modified>
</cp:coreProperties>
</file>