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I. Введение.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II. Теоретическая часть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2.1 Общие сведения об инфузории – туфельки.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III. Практическая часть.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3.1. Выращивание инфузории – туфельки в домашних условиях.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3.2. Рассматривание инфузории – туфельки в микроскоп.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IV. Заключение.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V. Литература.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Цель исследования: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Выращивание и рассматривание инфузории – туфельки в домашних условиях.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Задача исследования: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Вырастить инфузорию – туфельку в домашних условиях.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Зафиксировать свои наблюдения на фотографиях, в своих рисунках.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Оборудование к исследованию: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Микроскоп, предметное стекло, подготовленная к исследованию вода с инфузорией.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Объект исследования: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Инфузория – туфелька.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Этапы проведения исследования: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1. Сбор информации.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2. Обзор литературы.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3. Выращивание инфузории.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4. Рассматривание инфузории под микроскопом.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5. Мои выводы.                                          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</w:p>
    <w:p w:rsidR="004D7FB0" w:rsidRDefault="004D7FB0" w:rsidP="004D7FB0">
      <w:pPr>
        <w:pStyle w:val="c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I. Введение.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       Меня зовут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Жолдина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Мадина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>. Я ученица 7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класса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МКОУ </w:t>
      </w:r>
      <w:proofErr w:type="spellStart"/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Тополинская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СОШ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>. Я люблю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читать, кататься на коньках, и</w:t>
      </w:r>
      <w:bookmarkStart w:id="0" w:name="_GoBack"/>
      <w:bookmarkEnd w:id="0"/>
      <w:r>
        <w:rPr>
          <w:rStyle w:val="c1"/>
          <w:color w:val="000000"/>
          <w:sz w:val="28"/>
          <w:szCs w:val="28"/>
          <w:bdr w:val="none" w:sz="0" w:space="0" w:color="auto" w:frame="1"/>
        </w:rPr>
        <w:t>рать на фортепьяно и искать ответы на интересующие меня вопросы. Когда я была маленькой, то я очень любила ходить по лужам. Мама всегда мне говорила «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пугалку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>», что в лужах живут различные червячки, вот попадут они в сапог и укусят. Я маму слушала, но почему – то мне не совсем в это верилось. Меня интересовало, а почему их не видно. Мне объясняли, что они очень маленькие.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- А как же мне их увидеть?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Нужно  большое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увеличительное стекло или микроскоп. Этого у нас дома нет,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если тебе очень интересно, тогда надо спросить у учителя биологии, чтобы нам помогла с микроскопом. Нам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пошли  навстречу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вот, наконец, у нас микроскоп. Я решила рассмотреть капельку воды из – под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крана  под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микроскопом, но  ничего не увидела. Моя мама предложила мне взять грязную воду. Пипеткой я положила каплю грязной воды на предметное стёклышко и рассмотрела её под микроскопом, там была неприятно – страшная картина: шевелились мелкие червячки разной формы и размеров.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Вот я и убедилась, что в грязной воде действительно живут неприятные существа.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 xml:space="preserve">Отдавать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микроскоп  пока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не хотелось. Я начала расспрашивать маму, что можно ещё рассмотреть в микроскоп. Мама предложила мне познакомиться с инфузорией – туфелькой.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– Инфузория – туфелька! Какое интересное название! А почему туфелька? Где она живёт, откуда происходит?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Все эти вопросы возникали у меня один за другим. Тогда я обратилась к специальной литературе и в общей биологии нашла первые ответы на интересующие вопросы.</w:t>
      </w:r>
    </w:p>
    <w:p w:rsidR="004D7FB0" w:rsidRDefault="004D7FB0" w:rsidP="004D7FB0">
      <w:pPr>
        <w:pStyle w:val="c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II.  Теоретическая часть.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       Я прочитала, что инфузория – туфелька обитает почти в каждом водоёме со стоячей водой, особенно с опавшей листвой и гниющими органическими веществами, где она питается размножающимися там бактериями. Инфузория – туфелька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относится  к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простейшим организмам. Своё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название  «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инфузория – туфелька» получила от формы тела, которая напоминает дамскую туфельку. Двигаясь в воде, инфузория – туфелька способна делиться, то есть размножаться. Она живая! А ещё я узнала, что она является пищей для личинок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рыб,  и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её разводят в рыбоводческих хозяйствах.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       Я так захотела её увидеть, рассмотреть. Раз её выращивают для кормления рыб, значит, и я смогу её вырасти. Но как? Вот ещё один вопрос встал передо мной. Я обратилась к своему учителю, которая посоветовала обратиться к учителю биологии. Мне рассказали, как можно вырастить инфузорию – туфельку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в домашних условиях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я занялась этим.</w:t>
      </w:r>
    </w:p>
    <w:p w:rsidR="004D7FB0" w:rsidRDefault="004D7FB0" w:rsidP="004D7FB0">
      <w:pPr>
        <w:pStyle w:val="c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III. Практическая часть.</w:t>
      </w:r>
    </w:p>
    <w:p w:rsidR="004D7FB0" w:rsidRDefault="004D7FB0" w:rsidP="004D7FB0">
      <w:pPr>
        <w:pStyle w:val="c4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Я узнала несколько способов разведения инфузорий. В домашних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условиях  использовала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два способа разведения инфузорий -  туфелек.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        Две литровые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баночки  я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заполнила водой. В одну положила кусочек моркови, в другую сенную труху и поставила в тёплое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светлое  место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накрыв баночки стеклом. Через некоторое время, примерно через 3 – 5 дней, на поверхности воды я увидела белую плёнку. Я взяла её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пипеткой  и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положила на предметное стёклышко, затем навела микроскоп и стала рассматривать. В микроскоп я увидела скопление тёмных и белых точек продолговатой формы, которые хаотично двигались в воде. В одном микроскопе я увидела тёмные скопления, и мне объяснили, что это ядра инфузории – туфельки. Всё, что я увидела, я зафиксировала на съёмке фотоаппарата. В более сильном микроскопе, я увидела быстро двигающихся инфузорий, что их нельзя было сфотографировать и мне пришлось только их зарисовать. Под микроскопом я чётко увидела скопления, напоминающие подошву туфелек. Так вот она, какая инфузория, и вот почему «туфелька». «Туфелька», но не для Золушки!</w:t>
      </w:r>
    </w:p>
    <w:p w:rsidR="004D7FB0" w:rsidRDefault="004D7FB0" w:rsidP="004D7FB0">
      <w:pPr>
        <w:pStyle w:val="c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IV. Заключение.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        В ходе своей исследовательской работы я познакомилась со способами разведения инфузорий – туфелек, научилась их выращивать в воде в домашних условиях. При помощи микроскопа я смогла наблюдать её и поняла, что она есть, живёт, питается, размножается и сама является пищей.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 xml:space="preserve">          Эти знания, приобретённые мной в ходе исследований, пригодятся в дальнейшем при изучении биологии в старших классах. Кроме того, я всех одноклассников познакомила с тем, что находится в грязной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воде,  и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мы все сейчас соблюдаем гигиену рук.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        </w:t>
      </w:r>
    </w:p>
    <w:p w:rsidR="004D7FB0" w:rsidRDefault="004D7FB0" w:rsidP="004D7FB0">
      <w:pPr>
        <w:pStyle w:val="c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Tahoma" w:hAnsi="Tahoma" w:cs="Tahoma"/>
          <w:color w:val="666666"/>
          <w:sz w:val="28"/>
          <w:szCs w:val="28"/>
          <w:bdr w:val="none" w:sz="0" w:space="0" w:color="auto" w:frame="1"/>
        </w:rPr>
        <w:br/>
      </w:r>
      <w:r>
        <w:rPr>
          <w:rFonts w:ascii="Tahoma" w:hAnsi="Tahoma" w:cs="Tahoma"/>
          <w:color w:val="666666"/>
          <w:sz w:val="28"/>
          <w:szCs w:val="28"/>
          <w:bdr w:val="none" w:sz="0" w:space="0" w:color="auto" w:frame="1"/>
        </w:rPr>
        <w:br/>
      </w:r>
      <w:r>
        <w:rPr>
          <w:rFonts w:ascii="Tahoma" w:hAnsi="Tahoma" w:cs="Tahoma"/>
          <w:color w:val="666666"/>
          <w:sz w:val="28"/>
          <w:szCs w:val="28"/>
          <w:bdr w:val="none" w:sz="0" w:space="0" w:color="auto" w:frame="1"/>
        </w:rPr>
        <w:br/>
      </w:r>
      <w:r>
        <w:rPr>
          <w:rFonts w:ascii="Tahoma" w:hAnsi="Tahoma" w:cs="Tahoma"/>
          <w:color w:val="666666"/>
          <w:sz w:val="28"/>
          <w:szCs w:val="28"/>
          <w:bdr w:val="none" w:sz="0" w:space="0" w:color="auto" w:frame="1"/>
        </w:rPr>
        <w:br/>
      </w:r>
    </w:p>
    <w:p w:rsidR="003C0CEA" w:rsidRDefault="003C0CEA"/>
    <w:sectPr w:rsidR="003C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B0"/>
    <w:rsid w:val="003C0CEA"/>
    <w:rsid w:val="004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0A76"/>
  <w15:chartTrackingRefBased/>
  <w15:docId w15:val="{801360B8-CE26-473B-8B14-441D15C6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2024-12-08T11:38:00Z</dcterms:created>
  <dcterms:modified xsi:type="dcterms:W3CDTF">2024-12-08T11:41:00Z</dcterms:modified>
</cp:coreProperties>
</file>