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body>
    <w:p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Промышленновского муниципального округа</w:t>
      </w:r>
    </w:p>
    <w:p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МБОУ « Падунская СОШ им Д.И. Мостовщикова»</w:t>
      </w:r>
    </w:p>
    <w:p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>
      <w:pPr>
        <w:spacing w:after="0"/>
        <w:rPr>
          <w:rFonts w:ascii="Times New Roman" w:eastAsia="Calibri" w:hAnsi="Times New Roman"/>
          <w:sz w:val="24"/>
          <w:szCs w:val="24"/>
        </w:rPr>
      </w:pPr>
    </w:p>
    <w:p>
      <w:pPr>
        <w:spacing w:after="0"/>
        <w:rPr>
          <w:rFonts w:ascii="Times New Roman" w:eastAsia="Calibri" w:hAnsi="Times New Roman"/>
          <w:sz w:val="24"/>
          <w:szCs w:val="24"/>
        </w:rPr>
      </w:pPr>
    </w:p>
    <w:p>
      <w:pPr>
        <w:spacing w:after="0"/>
        <w:rPr>
          <w:rFonts w:ascii="Times New Roman" w:eastAsia="Calibri" w:hAnsi="Times New Roman"/>
          <w:sz w:val="24"/>
          <w:szCs w:val="24"/>
        </w:rPr>
      </w:pPr>
    </w:p>
    <w:p>
      <w:pPr>
        <w:spacing w:after="0"/>
        <w:rPr>
          <w:rFonts w:ascii="Times New Roman" w:eastAsia="Calibri" w:hAnsi="Times New Roman"/>
          <w:sz w:val="24"/>
          <w:szCs w:val="24"/>
        </w:rPr>
      </w:pPr>
    </w:p>
    <w:p>
      <w:pPr>
        <w:spacing w:after="0" w:line="480" w:lineRule="auto"/>
        <w:jc w:val="right"/>
        <w:rPr>
          <w:rFonts w:ascii="Times New Roman" w:hAnsi="Times New Roman"/>
          <w:color w:val="auto"/>
          <w:sz w:val="32"/>
          <w:szCs w:val="32"/>
        </w:rPr>
      </w:pPr>
    </w:p>
    <w:p>
      <w:pPr>
        <w:spacing w:after="0" w:line="480" w:lineRule="auto"/>
        <w:jc w:val="right"/>
        <w:rPr>
          <w:rFonts w:ascii="Times New Roman" w:hAnsi="Times New Roman"/>
          <w:color w:val="auto"/>
          <w:sz w:val="36"/>
          <w:szCs w:val="36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auto"/>
          <w:sz w:val="34"/>
          <w:szCs w:val="34"/>
        </w:rPr>
      </w:pPr>
      <w:r>
        <w:rPr>
          <w:rFonts w:ascii="Times New Roman" w:hAnsi="Times New Roman"/>
          <w:b/>
          <w:color w:val="auto"/>
          <w:sz w:val="34"/>
          <w:szCs w:val="34"/>
        </w:rPr>
        <w:t>РАБОЧАЯ ПРОГРАММА</w:t>
      </w:r>
    </w:p>
    <w:p>
      <w:pPr>
        <w:spacing w:after="0" w:line="240" w:lineRule="auto"/>
        <w:jc w:val="center"/>
        <w:rPr>
          <w:rFonts w:ascii="Times New Roman" w:hAnsi="Times New Roman"/>
          <w:b/>
          <w:color w:val="auto"/>
          <w:sz w:val="34"/>
          <w:szCs w:val="34"/>
        </w:rPr>
      </w:pPr>
      <w:r>
        <w:rPr>
          <w:rFonts w:ascii="Times New Roman" w:hAnsi="Times New Roman"/>
          <w:b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b/>
          <w:color w:val="auto"/>
          <w:sz w:val="34"/>
          <w:szCs w:val="34"/>
        </w:rPr>
        <w:t xml:space="preserve">внеурочной деятельности по </w:t>
      </w:r>
      <w:r>
        <w:rPr>
          <w:rFonts w:ascii="Times New Roman" w:hAnsi="Times New Roman"/>
          <w:b/>
          <w:color w:val="auto"/>
          <w:sz w:val="34"/>
          <w:szCs w:val="34"/>
        </w:rPr>
        <w:t>спортивным играм</w:t>
      </w:r>
    </w:p>
    <w:p>
      <w:pPr>
        <w:spacing w:after="0" w:line="240" w:lineRule="auto"/>
        <w:jc w:val="center"/>
        <w:rPr>
          <w:rFonts w:ascii="Times New Roman" w:hAnsi="Times New Roman"/>
          <w:b/>
          <w:color w:val="auto"/>
          <w:sz w:val="34"/>
          <w:szCs w:val="34"/>
        </w:rPr>
      </w:pPr>
      <w:r>
        <w:rPr>
          <w:rFonts w:ascii="Times New Roman" w:hAnsi="Times New Roman"/>
          <w:b/>
          <w:color w:val="auto"/>
          <w:sz w:val="34"/>
          <w:szCs w:val="34"/>
        </w:rPr>
        <w:t>для 5-9</w:t>
      </w:r>
      <w:r>
        <w:rPr>
          <w:rFonts w:ascii="Times New Roman" w:hAnsi="Times New Roman"/>
          <w:b/>
          <w:color w:val="auto"/>
          <w:sz w:val="34"/>
          <w:szCs w:val="34"/>
        </w:rPr>
        <w:t xml:space="preserve"> классов</w:t>
      </w:r>
    </w:p>
    <w:p>
      <w:pPr>
        <w:spacing w:after="0" w:line="240" w:lineRule="auto"/>
        <w:jc w:val="center"/>
        <w:rPr>
          <w:rFonts w:ascii="Times New Roman" w:hAnsi="Times New Roman"/>
          <w:b/>
          <w:color w:val="auto"/>
          <w:sz w:val="34"/>
          <w:szCs w:val="34"/>
        </w:rPr>
      </w:pPr>
      <w:r>
        <w:rPr>
          <w:rFonts w:ascii="Times New Roman" w:hAnsi="Times New Roman"/>
          <w:b/>
          <w:color w:val="auto"/>
          <w:sz w:val="34"/>
          <w:szCs w:val="34"/>
        </w:rPr>
        <w:t>на 2024-2025</w:t>
      </w:r>
      <w:r>
        <w:rPr>
          <w:rFonts w:ascii="Times New Roman" w:hAnsi="Times New Roman"/>
          <w:b/>
          <w:color w:val="auto"/>
          <w:sz w:val="34"/>
          <w:szCs w:val="34"/>
        </w:rPr>
        <w:t xml:space="preserve"> учебный год</w:t>
      </w:r>
    </w:p>
    <w:p>
      <w:pPr>
        <w:spacing w:after="0" w:line="480" w:lineRule="auto"/>
        <w:jc w:val="center"/>
        <w:rPr>
          <w:rFonts w:ascii="Times New Roman" w:hAnsi="Times New Roman"/>
          <w:color w:val="auto"/>
          <w:sz w:val="34"/>
          <w:szCs w:val="34"/>
        </w:rPr>
      </w:pPr>
      <w:r>
        <w:rPr>
          <w:rFonts w:ascii="Times New Roman" w:hAnsi="Times New Roman"/>
          <w:color w:val="auto"/>
          <w:sz w:val="34"/>
          <w:szCs w:val="34"/>
        </w:rPr>
        <w:t xml:space="preserve"> </w:t>
      </w:r>
    </w:p>
    <w:p>
      <w:pPr>
        <w:spacing w:after="0" w:line="480" w:lineRule="auto"/>
        <w:jc w:val="center"/>
        <w:rPr>
          <w:rFonts w:ascii="Times New Roman" w:hAnsi="Times New Roman"/>
          <w:color w:val="auto"/>
          <w:sz w:val="30"/>
          <w:szCs w:val="30"/>
        </w:rPr>
      </w:pPr>
    </w:p>
    <w:p>
      <w:pPr>
        <w:spacing w:after="0" w:line="48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>
      <w:pPr>
        <w:spacing w:after="0" w:line="48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>
      <w:pPr>
        <w:spacing w:after="0" w:line="48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>
      <w:pPr>
        <w:spacing w:after="0" w:line="48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>
      <w:pPr>
        <w:spacing w:after="0" w:line="480" w:lineRule="auto"/>
        <w:jc w:val="left"/>
        <w:rPr>
          <w:rFonts w:ascii="Times New Roman" w:hAnsi="Times New Roman"/>
          <w:color w:val="auto"/>
          <w:sz w:val="24"/>
          <w:szCs w:val="24"/>
        </w:rPr>
      </w:pPr>
    </w:p>
    <w:p>
      <w:pPr>
        <w:spacing w:after="0" w:line="480" w:lineRule="auto"/>
        <w:jc w:val="left"/>
        <w:rPr>
          <w:rFonts w:ascii="Times New Roman" w:hAnsi="Times New Roman"/>
          <w:color w:val="auto"/>
          <w:sz w:val="24"/>
          <w:szCs w:val="24"/>
        </w:rPr>
      </w:pPr>
    </w:p>
    <w:p>
      <w:pPr>
        <w:spacing w:after="0" w:line="480" w:lineRule="auto"/>
        <w:jc w:val="left"/>
        <w:rPr>
          <w:rFonts w:ascii="Times New Roman" w:hAnsi="Times New Roman"/>
          <w:color w:val="auto"/>
          <w:sz w:val="24"/>
          <w:szCs w:val="24"/>
        </w:rPr>
      </w:pPr>
    </w:p>
    <w:p>
      <w:pPr>
        <w:spacing w:after="0" w:line="480" w:lineRule="auto"/>
        <w:jc w:val="left"/>
        <w:rPr>
          <w:rFonts w:ascii="Times New Roman" w:hAnsi="Times New Roman"/>
          <w:color w:val="auto"/>
          <w:sz w:val="24"/>
          <w:szCs w:val="24"/>
        </w:rPr>
      </w:pPr>
    </w:p>
    <w:p>
      <w:pPr>
        <w:spacing w:after="0" w:line="480" w:lineRule="auto"/>
        <w:jc w:val="left"/>
        <w:rPr>
          <w:rFonts w:ascii="Times New Roman" w:hAnsi="Times New Roman"/>
          <w:color w:val="auto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Составитель программы:</w:t>
      </w:r>
    </w:p>
    <w:p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учитель физкультуры</w:t>
      </w:r>
    </w:p>
    <w:p>
      <w:pPr>
        <w:spacing w:after="0" w:line="480" w:lineRule="auto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Борисова Е.В.</w:t>
      </w:r>
    </w:p>
    <w:p>
      <w:pPr>
        <w:spacing w:after="0" w:line="48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2024</w:t>
      </w:r>
      <w:r>
        <w:rPr>
          <w:rFonts w:ascii="Times New Roman" w:hAnsi="Times New Roman"/>
          <w:color w:val="auto"/>
          <w:sz w:val="24"/>
          <w:szCs w:val="24"/>
        </w:rPr>
        <w:t>г.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ланируемые результаты освоения курса.</w:t>
      </w:r>
      <w:bookmarkStart w:id="1" w:name="bookmark15"/>
      <w:bookmarkEnd w:id="1"/>
    </w:p>
    <w:p>
      <w:pPr>
        <w:jc w:val="lef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Предметные</w:t>
      </w:r>
    </w:p>
    <w:p>
      <w:pPr>
        <w:tabs>
          <w:tab w:val="left" w:pos="709"/>
          <w:tab w:val="left" w:pos="851"/>
        </w:tabs>
        <w:spacing w:line="360" w:lineRule="auto"/>
        <w:contextualSpacing w:val="on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Обучающийся  получит</w:t>
      </w:r>
      <w:r>
        <w:rPr>
          <w:rFonts w:ascii="Times New Roman" w:hAnsi="Times New Roman"/>
          <w:b/>
          <w:sz w:val="24"/>
        </w:rPr>
        <w:t xml:space="preserve"> знания:</w:t>
      </w:r>
    </w:p>
    <w:p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- значение спортивных игр в развитии физических способностей и совершенствовании функциональных возможностей организма занимающихся;</w:t>
      </w:r>
    </w:p>
    <w:p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правила безопасного поведения во время занятий спортивными играми;</w:t>
      </w:r>
    </w:p>
    <w:p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Обучающийся получит возможность научиться: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названиям разучиваемых технических приёмов игр и основы правильной техники;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находить наиболее типичные ошибки при выполнении технических приёмов и тактических действий;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выполнять упражнения для развития физических способностей (скоростных, скоростно-силовых, координационных, выносливости, гибкости);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изучить основное содержание правил соревнований по спортивным играм;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жестам  судьи спортивных игр; 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игровым упражнениям, подвижные игры и эстафеты с элементами спортивных игр.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играть в баскетбол, футбол и волейбол по упрощённым правилам;</w:t>
      </w:r>
    </w:p>
    <w:p>
      <w:pPr>
        <w:tabs>
          <w:tab w:val="left" w:pos="591"/>
        </w:tabs>
        <w:spacing w:after="0" w:line="360" w:lineRule="auto"/>
        <w:ind w:right="20"/>
        <w:contextualSpacing w:val="on"/>
        <w:rPr>
          <w:rFonts w:ascii="Times New Roman" w:hAnsi="Times New Roman"/>
          <w:b/>
          <w:sz w:val="24"/>
          <w:u w:val="single"/>
        </w:rPr>
      </w:pPr>
    </w:p>
    <w:p>
      <w:pPr>
        <w:tabs>
          <w:tab w:val="left" w:pos="591"/>
        </w:tabs>
        <w:spacing w:after="0" w:line="360" w:lineRule="auto"/>
        <w:ind w:right="20"/>
        <w:contextualSpacing w:val="on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Метапредметные</w:t>
      </w:r>
    </w:p>
    <w:p>
      <w:pPr>
        <w:tabs>
          <w:tab w:val="left" w:pos="591"/>
        </w:tabs>
        <w:spacing w:after="0" w:line="360" w:lineRule="auto"/>
        <w:ind w:right="20"/>
        <w:contextualSpacing w:val="on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Позновательные</w:t>
      </w:r>
      <w:r>
        <w:rPr>
          <w:rFonts w:ascii="Times New Roman" w:hAnsi="Times New Roman"/>
          <w:b/>
          <w:i/>
          <w:sz w:val="24"/>
        </w:rPr>
        <w:t xml:space="preserve"> УУД</w:t>
      </w:r>
    </w:p>
    <w:p>
      <w:pPr>
        <w:tabs>
          <w:tab w:val="left" w:pos="591"/>
        </w:tabs>
        <w:spacing w:after="0" w:line="360" w:lineRule="auto"/>
        <w:ind w:right="20"/>
        <w:contextualSpacing w:val="on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Обучающийся научится:</w:t>
      </w:r>
      <w:r>
        <w:rPr>
          <w:rFonts w:ascii="Times New Roman" w:hAnsi="Times New Roman"/>
          <w:sz w:val="24"/>
        </w:rPr>
        <w:t xml:space="preserve"> </w:t>
      </w:r>
    </w:p>
    <w:p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соблюдать меры безопасности и правила профилактики травматизма на занятиях </w:t>
      </w:r>
      <w:r>
        <w:rPr>
          <w:rFonts w:ascii="Times New Roman" w:hAnsi="Times New Roman"/>
          <w:color w:val="333333"/>
          <w:sz w:val="24"/>
          <w:szCs w:val="24"/>
        </w:rPr>
        <w:t>спортивными играми</w:t>
      </w:r>
      <w:r>
        <w:rPr>
          <w:rFonts w:ascii="Times New Roman" w:hAnsi="Times New Roman"/>
          <w:sz w:val="24"/>
          <w:szCs w:val="24"/>
        </w:rPr>
        <w:t>;</w:t>
      </w:r>
    </w:p>
    <w:p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контролировать своё самочувствие (функциональное состояние организма) на занятиях </w:t>
      </w:r>
      <w:r>
        <w:rPr>
          <w:rFonts w:ascii="Times New Roman" w:hAnsi="Times New Roman"/>
          <w:color w:val="333333"/>
          <w:sz w:val="24"/>
          <w:szCs w:val="24"/>
        </w:rPr>
        <w:t>спортивными играми</w:t>
      </w:r>
      <w:r>
        <w:rPr>
          <w:rFonts w:ascii="Times New Roman" w:hAnsi="Times New Roman"/>
          <w:sz w:val="24"/>
          <w:szCs w:val="24"/>
        </w:rPr>
        <w:t>;</w:t>
      </w:r>
    </w:p>
    <w:p>
      <w:pPr>
        <w:spacing w:before="30" w:after="3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Обучающийся получит возможность научиться:</w:t>
      </w:r>
    </w:p>
    <w:p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демонстрировать жесты  судьи</w:t>
      </w:r>
      <w:r>
        <w:rPr>
          <w:rFonts w:ascii="Times New Roman" w:hAnsi="Times New Roman"/>
          <w:color w:val="333333"/>
          <w:sz w:val="24"/>
          <w:szCs w:val="24"/>
        </w:rPr>
        <w:t xml:space="preserve"> спортивных игр</w:t>
      </w:r>
      <w:r>
        <w:rPr>
          <w:rFonts w:ascii="Times New Roman" w:hAnsi="Times New Roman"/>
          <w:sz w:val="24"/>
          <w:szCs w:val="24"/>
        </w:rPr>
        <w:t>;</w:t>
      </w:r>
    </w:p>
    <w:p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проводить судейство </w:t>
      </w:r>
      <w:r>
        <w:rPr>
          <w:rFonts w:ascii="Times New Roman" w:hAnsi="Times New Roman"/>
          <w:color w:val="333333"/>
          <w:sz w:val="24"/>
          <w:szCs w:val="24"/>
        </w:rPr>
        <w:t>спортивных игр</w:t>
      </w:r>
      <w:r>
        <w:rPr>
          <w:rFonts w:ascii="Times New Roman" w:hAnsi="Times New Roman"/>
          <w:sz w:val="24"/>
          <w:szCs w:val="24"/>
        </w:rPr>
        <w:t>.</w:t>
      </w:r>
    </w:p>
    <w:p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организовывать и проводить  спортивные игры, соблюдать правила взаимодействия с игроками.</w:t>
      </w:r>
    </w:p>
    <w:p>
      <w:p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Регулятивные УУД</w:t>
      </w:r>
    </w:p>
    <w:p>
      <w:pPr>
        <w:spacing w:after="0" w:line="240" w:lineRule="auto"/>
        <w:rPr>
          <w:rFonts w:ascii="Times New Roman" w:hAnsi="Times New Roman"/>
          <w:b/>
          <w:i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Обучающийся научится: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связь занятий физической культурой с трудовой деятельностью;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Обучающийся получит возможность научиться:</w:t>
      </w:r>
    </w:p>
    <w:p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технические приёмы и тактические действия;</w:t>
      </w:r>
    </w:p>
    <w:p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>
      <w:pPr>
        <w:spacing w:after="0" w:line="240" w:lineRule="auto"/>
        <w:jc w:val="lef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Коммуникативные УУД:</w:t>
      </w:r>
    </w:p>
    <w:p>
      <w:pPr>
        <w:spacing w:after="0" w:line="240" w:lineRule="auto"/>
        <w:jc w:val="left"/>
        <w:rPr>
          <w:rFonts w:ascii="Times New Roman" w:hAnsi="Times New Roman"/>
          <w:b/>
          <w:i/>
          <w:sz w:val="24"/>
        </w:rPr>
      </w:pPr>
    </w:p>
    <w:p>
      <w:pPr>
        <w:spacing w:after="0" w:line="240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Обучающийся научится:</w:t>
      </w:r>
    </w:p>
    <w:p>
      <w:pPr>
        <w:spacing w:after="0" w:line="240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• </w:t>
      </w:r>
      <w:r>
        <w:rPr>
          <w:rFonts w:ascii="Times New Roman" w:hAnsi="Times New Roman"/>
          <w:sz w:val="24"/>
        </w:rPr>
        <w:t>организовывать и планировать учебное сотрудничество с учителем и сверстниками</w:t>
      </w:r>
    </w:p>
    <w:p>
      <w:pPr>
        <w:spacing w:after="0"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• </w:t>
      </w:r>
      <w:r>
        <w:rPr>
          <w:rFonts w:ascii="Times New Roman" w:hAnsi="Times New Roman"/>
          <w:sz w:val="24"/>
        </w:rPr>
        <w:t>осуществлять взаимный контроль и оказывать в сотрудничестве необходимую взаимопомощь;</w:t>
      </w:r>
    </w:p>
    <w:p>
      <w:pPr>
        <w:spacing w:after="0" w:line="240" w:lineRule="auto"/>
        <w:jc w:val="left"/>
        <w:rPr>
          <w:rFonts w:ascii="Times New Roman" w:hAnsi="Times New Roman"/>
          <w:b/>
          <w:sz w:val="24"/>
        </w:rPr>
      </w:pPr>
    </w:p>
    <w:p>
      <w:pPr>
        <w:spacing w:after="0" w:line="240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Обучающийся получит возможность научиться:</w:t>
      </w:r>
    </w:p>
    <w:p>
      <w:pPr>
        <w:spacing w:after="0"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• </w:t>
      </w:r>
      <w:r>
        <w:rPr>
          <w:rFonts w:ascii="Times New Roman" w:hAnsi="Times New Roman"/>
          <w:sz w:val="24"/>
        </w:rPr>
        <w:t>понимать причины успеха/неуспеха внеурочной деятельности и способность конструктивно действовать даже в ситуациях неуспеха.</w:t>
      </w:r>
    </w:p>
    <w:p>
      <w:pPr>
        <w:spacing w:after="0" w:line="240" w:lineRule="auto"/>
        <w:jc w:val="left"/>
        <w:rPr>
          <w:rFonts w:ascii="Times New Roman" w:hAnsi="Times New Roman"/>
          <w:b/>
          <w:sz w:val="24"/>
          <w:u w:val="single"/>
        </w:rPr>
      </w:pPr>
    </w:p>
    <w:p>
      <w:pPr>
        <w:spacing w:after="0" w:line="240" w:lineRule="auto"/>
        <w:jc w:val="lef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Личностные</w:t>
      </w:r>
    </w:p>
    <w:p>
      <w:pPr>
        <w:spacing w:after="0" w:line="240" w:lineRule="auto"/>
        <w:jc w:val="left"/>
        <w:rPr>
          <w:rFonts w:ascii="Times New Roman" w:hAnsi="Times New Roman"/>
          <w:b/>
          <w:sz w:val="24"/>
        </w:rPr>
      </w:pPr>
    </w:p>
    <w:p>
      <w:pPr>
        <w:spacing w:after="0" w:line="240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 обучающихся будут сформированы:</w:t>
      </w:r>
    </w:p>
    <w:p>
      <w:pPr>
        <w:spacing w:after="0"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•</w:t>
      </w:r>
      <w:r>
        <w:rPr>
          <w:rFonts w:ascii="Times New Roman" w:hAnsi="Times New Roman"/>
          <w:sz w:val="24"/>
        </w:rPr>
        <w:t xml:space="preserve"> готовность и способность к саморазвитию;</w:t>
      </w:r>
    </w:p>
    <w:p>
      <w:pPr>
        <w:spacing w:after="0"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установки на безопасный, здоровый образ жизни.</w:t>
      </w:r>
    </w:p>
    <w:p>
      <w:pPr>
        <w:spacing w:after="0" w:line="240" w:lineRule="auto"/>
        <w:jc w:val="left"/>
        <w:rPr>
          <w:rFonts w:ascii="Times New Roman" w:hAnsi="Times New Roman"/>
          <w:sz w:val="24"/>
        </w:rPr>
      </w:pPr>
    </w:p>
    <w:p>
      <w:pPr>
        <w:spacing w:after="0" w:line="240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Обучающийся получит возможность для формирования:</w:t>
      </w:r>
    </w:p>
    <w:p>
      <w:pPr>
        <w:spacing w:after="0"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умения активно включаться в общение и взаимодействие со сверстниками на принципах уважения и доброжелательности, взаимопомощи и сопереживания; положительные</w:t>
      </w:r>
    </w:p>
    <w:p>
      <w:pPr>
        <w:spacing w:after="0"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качества личности и управлять своими эмоциями в различных (нестандартных) ситуациях и условиях; дисциплинированность, трудолюбие и упорство в достижении поставленных целей;</w:t>
      </w:r>
    </w:p>
    <w:p>
      <w:pPr>
        <w:spacing w:after="0"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этических качеств, доброжелательности и эмоционально-нравственной отзывчивости, понимания и сопереживания чувствам других людей; навыков сотрудничества со взрослыми и сверстниками, умения не создавать конфликтов и находить выходы из спорных ситуаций;</w:t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line="20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Содержание курса с указанием видов деятельности и форм организации</w:t>
      </w:r>
    </w:p>
    <w:tbl>
      <w:tblPr>
        <w:tblW w:w="0" w:type="auto"/>
        <w:tblInd w:w="-4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/>
      </w:tblPr>
      <w:tblGrid>
        <w:gridCol w:w="1502"/>
        <w:gridCol w:w="6111"/>
        <w:gridCol w:w="2447"/>
      </w:tblGrid>
      <w:tr>
        <w:trPr/>
        <w:tc>
          <w:tcPr>
            <w:cnfStyle w:val="101000000000"/>
            <w:tcW w:w="148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Спортивные  игры</w:t>
            </w:r>
          </w:p>
        </w:tc>
        <w:tc>
          <w:tcPr>
            <w:cnfStyle w:val="100000000000"/>
            <w:tcW w:w="6282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cnfStyle w:val="100000000000"/>
            <w:tcW w:w="2516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 и формы организации</w:t>
            </w:r>
          </w:p>
        </w:tc>
      </w:tr>
      <w:tr>
        <w:trPr>
          <w:trHeight w:val="2512"/>
        </w:trPr>
        <w:tc>
          <w:tcPr>
            <w:cnfStyle w:val="001000100000"/>
            <w:tcW w:w="148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Баскетбол</w:t>
            </w:r>
          </w:p>
        </w:tc>
        <w:tc>
          <w:tcPr>
            <w:cnfStyle w:val="000000100000"/>
            <w:tcW w:w="6282" w:type="dxa"/>
          </w:tcPr>
          <w:p>
            <w:pPr>
              <w:pStyle w:val="Normal(Web)"/>
              <w:rPr/>
            </w:pPr>
            <w:r>
              <w:t>Групповые, индивидуальные и командные действия в нападении и защите. Стойки баскетболиста. Остановка прыжком. Остановка в два шага. Ловля и передача мяча. Передача мяча одной рукой от плеча. Ведение мяча с изменением направления. Ведение мяча с изменением направления и скорости. Бросок мяча одной рукой с места. Броски мяча в корзину в движении; бросок в корзину одной рукой после ведения; броски мяча в корзину в движении после двух шагов. Сочетание пройденных элементов. Бросок по кольцу после ведения и остановки. Штрафной бросок. У</w:t>
            </w:r>
            <w:r>
              <w:rPr>
                <w:color w:val="333333"/>
              </w:rPr>
              <w:t>чебная игра в баскетбол по упрощенным правилам, с соблюдением основных правил.</w:t>
            </w:r>
          </w:p>
        </w:tc>
        <w:tc>
          <w:tcPr>
            <w:cnfStyle w:val="000000100000"/>
            <w:tcW w:w="2516" w:type="dxa"/>
          </w:tcPr>
          <w:p>
            <w:pPr>
              <w:pStyle w:val="Normal(Web)"/>
              <w:rPr/>
            </w:pPr>
            <w:r>
              <w:t>Групповые, индивидуальные и командные действия</w:t>
            </w:r>
          </w:p>
          <w:p>
            <w:pPr>
              <w:pStyle w:val="Normal(Web)"/>
              <w:rPr/>
            </w:pPr>
            <w:r>
              <w:t>Учебная игра</w:t>
            </w:r>
          </w:p>
        </w:tc>
      </w:tr>
      <w:tr>
        <w:trPr/>
        <w:tc>
          <w:tcPr>
            <w:cnfStyle w:val="001000010000"/>
            <w:tcW w:w="148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Волейбол</w:t>
            </w:r>
          </w:p>
        </w:tc>
        <w:tc>
          <w:tcPr>
            <w:cnfStyle w:val="000000010000"/>
            <w:tcW w:w="6282" w:type="dxa"/>
          </w:tcPr>
          <w:p>
            <w:pPr>
              <w:pStyle w:val="Normal(Web)"/>
              <w:rPr/>
            </w:pPr>
            <w:r>
              <w:t>Стойка волейболиста. Нижняя и верхняя подача мяча. Прием. Передача. Овладение техникой и тактикой  игры. Учебная двухсторонняя игра в волейбол по упрощенным правилам, с соблюдением основных правил.</w:t>
            </w:r>
          </w:p>
        </w:tc>
        <w:tc>
          <w:tcPr>
            <w:cnfStyle w:val="000000010000"/>
            <w:tcW w:w="2516" w:type="dxa"/>
          </w:tcPr>
          <w:p>
            <w:pPr>
              <w:pStyle w:val="Normal(Web)"/>
              <w:rPr/>
            </w:pPr>
            <w:r>
              <w:t>Групповые, индивидуальные и командные действия</w:t>
            </w:r>
          </w:p>
          <w:p>
            <w:pPr>
              <w:pStyle w:val="Normal(Web)"/>
              <w:rPr/>
            </w:pPr>
            <w:r>
              <w:t>Учебная игра</w:t>
            </w:r>
          </w:p>
        </w:tc>
      </w:tr>
      <w:tr>
        <w:trPr/>
        <w:tc>
          <w:tcPr>
            <w:cnfStyle w:val="001000100000"/>
            <w:tcW w:w="148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Футбол</w:t>
            </w:r>
          </w:p>
        </w:tc>
        <w:tc>
          <w:tcPr>
            <w:cnfStyle w:val="000000100000"/>
            <w:tcW w:w="6282" w:type="dxa"/>
          </w:tcPr>
          <w:p>
            <w:pPr>
              <w:spacing w:after="0" w:line="24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Удары по мячу ногой. Удары правой и левой ногой: внутренней стороной стопы, внутренней и внешней частью подъёма по неподвижному и катящемуся навстречу справа или слева мячу; направляя мяч в обратном направлении и стороны. Выполнение ударов после остановки, ведения и рывка, посылая мяч низом и верхом на короткое и среднее расстояние. Удар по летящему мячу внутренней стороной стопы. Удары на </w:t>
            </w:r>
            <w:r>
              <w:rPr>
                <w:rFonts w:ascii="Times New Roman" w:hAnsi="Times New Roman"/>
                <w:sz w:val="24"/>
              </w:rPr>
              <w:t>точность: ноги партнёру, ворота, цель, на ходу двигающемуся партнёру.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Удары по мячу головой. Удары серединой лба без прыжка и в прыжке, с места и с разбега, по летящему навстречу мячу: направляя мяч в обратном направлении и в стороны, посылая мяч верхом и вниз, на среднее и короткое расстояние. Удары на точность: в определённую цель на поле, в ворота, партнёру. Остановка мяча. Остановка мяча подошвой и внутренней стороной катящегося и опускающегося мяча на месте, в движении вперёд и назад. Остановка внутренней стороной стопы и грудью летящего мяча на 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месте, в движении вперёд и назад, опуская мяч в ноги для последующих действий. 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мяча. Ведение внешней частью, внутренней частью подъёма и внутренней стороной стопы: правой, левой ногой и поочерёдно; по прямой, меняя направления, между стоек и движущихся партнёров; изменяя скорость (выполняя ускорения и рывки).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Обманные движения (финты). Обучение финтам: после замедления бега или 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остановки - неожиданный рывок с мячом (прямо или в сторону): во время ведения внезапная отдача мяча назад откатывая его подошвой партнёру, находящемуся сзади; показать ложный замах ногой для сильного удара по мячу 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вместо удара захватить мяч ногой и уйти с ним рывком; имитируя передачу партнёру. 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Вбрасывание с места из положения ноги вместе и шага. Вбрасывание мяча на точность.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Техника игры вратаря. Основная стойка вратаря. 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Отбивание мяча одним кулаком без прыжка и в прыжке (с места и с разбега).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Бросок мяча одной рукой </w:t>
            </w:r>
            <w:r>
              <w:rPr>
                <w:rFonts w:ascii="Times New Roman" w:hAnsi="Times New Roman"/>
                <w:sz w:val="24"/>
              </w:rPr>
              <w:t>из- за плеча</w:t>
            </w:r>
            <w:r>
              <w:rPr>
                <w:rFonts w:ascii="Times New Roman" w:hAnsi="Times New Roman"/>
                <w:sz w:val="24"/>
              </w:rPr>
              <w:t xml:space="preserve"> на точность.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Выбивание мяча ногой: с земли (по неподвижному мячу) и с рук (с воздуха по выпущенному из рук и подброшенному перед собой мячу) на точность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color w:val="333333"/>
                <w:sz w:val="24"/>
              </w:rPr>
              <w:t>чебная игра в футбол по упрощенным правилам, с соблюдением основных правил.</w:t>
            </w:r>
          </w:p>
        </w:tc>
        <w:tc>
          <w:tcPr>
            <w:cnfStyle w:val="000000100000"/>
            <w:tcW w:w="2516" w:type="dxa"/>
          </w:tcPr>
          <w:p>
            <w:pPr>
              <w:pStyle w:val="Normal(Web)"/>
              <w:rPr/>
            </w:pPr>
            <w:r>
              <w:t>Групповые, индивидуальные и командные действия</w:t>
            </w:r>
          </w:p>
          <w:p>
            <w:pPr>
              <w:pStyle w:val="Normal(Web)"/>
              <w:rPr/>
            </w:pPr>
            <w:r>
              <w:t>Учебная игра</w:t>
            </w:r>
          </w:p>
        </w:tc>
      </w:tr>
    </w:tbl>
    <w:p>
      <w:pPr>
        <w:spacing w:line="200" w:lineRule="atLeast"/>
        <w:ind w:left="720"/>
        <w:contextualSpacing w:val="on"/>
        <w:rPr>
          <w:rFonts w:ascii="Times New Roman" w:hAnsi="Times New Roman"/>
          <w:b/>
          <w:sz w:val="24"/>
        </w:rPr>
      </w:pPr>
    </w:p>
    <w:p>
      <w:pPr>
        <w:spacing w:line="200" w:lineRule="atLeast"/>
        <w:ind w:left="720"/>
        <w:contextualSpacing w:val="on"/>
        <w:rPr>
          <w:rFonts w:ascii="Times New Roman" w:hAnsi="Times New Roman"/>
          <w:b/>
          <w:sz w:val="24"/>
        </w:rPr>
      </w:pPr>
    </w:p>
    <w:p>
      <w:pPr>
        <w:spacing w:line="200" w:lineRule="atLeast"/>
        <w:contextualSpacing w:val="on"/>
        <w:rPr>
          <w:rFonts w:ascii="Times New Roman" w:hAnsi="Times New Roman"/>
          <w:b/>
          <w:sz w:val="24"/>
        </w:rPr>
      </w:pPr>
    </w:p>
    <w:p>
      <w:pPr>
        <w:spacing w:line="200" w:lineRule="atLeast"/>
        <w:contextualSpacing w:val="on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Тематический план с учетом рабочей программы воспитания</w:t>
      </w:r>
    </w:p>
    <w:tbl>
      <w:tblPr>
        <w:tblW w:w="0" w:type="auto"/>
        <w:tblInd w:w="-4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/>
      </w:tblPr>
      <w:tblGrid>
        <w:gridCol w:w="2191"/>
        <w:gridCol w:w="2218"/>
        <w:gridCol w:w="5650"/>
      </w:tblGrid>
      <w:tr>
        <w:trPr/>
        <w:tc>
          <w:tcPr>
            <w:cnfStyle w:val="101000000000"/>
            <w:tcW w:w="2241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Спортивные  игры</w:t>
            </w:r>
          </w:p>
        </w:tc>
        <w:tc>
          <w:tcPr>
            <w:cnfStyle w:val="100000000000"/>
            <w:tcW w:w="226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 часов</w:t>
            </w:r>
          </w:p>
        </w:tc>
        <w:tc>
          <w:tcPr>
            <w:cnfStyle w:val="100000000000"/>
            <w:tcW w:w="577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Воспитательный компонент</w:t>
            </w:r>
          </w:p>
        </w:tc>
      </w:tr>
      <w:tr>
        <w:trPr>
          <w:trHeight w:val="699"/>
        </w:trPr>
        <w:tc>
          <w:tcPr>
            <w:cnfStyle w:val="001000100000"/>
            <w:tcW w:w="2241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Баскетбол</w:t>
            </w:r>
          </w:p>
        </w:tc>
        <w:tc>
          <w:tcPr>
            <w:cnfStyle w:val="000000100000"/>
            <w:tcW w:w="226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cnfStyle w:val="000000100000"/>
            <w:tcW w:w="5777" w:type="dxa"/>
          </w:tcPr>
          <w:p>
            <w:pPr>
              <w:pStyle w:val="Normal(Web)"/>
              <w:rPr/>
            </w:pPr>
            <w:r>
              <w:t>Легендарные баскетболисты</w:t>
            </w:r>
          </w:p>
        </w:tc>
      </w:tr>
      <w:tr>
        <w:trPr/>
        <w:tc>
          <w:tcPr>
            <w:cnfStyle w:val="001000010000"/>
            <w:tcW w:w="2241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Волейбол</w:t>
            </w:r>
          </w:p>
        </w:tc>
        <w:tc>
          <w:tcPr>
            <w:cnfStyle w:val="000000010000"/>
            <w:tcW w:w="226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cnfStyle w:val="000000010000"/>
            <w:tcW w:w="5777" w:type="dxa"/>
          </w:tcPr>
          <w:p>
            <w:pPr>
              <w:pStyle w:val="Normal(Web)"/>
              <w:rPr/>
            </w:pPr>
            <w:r>
              <w:t>Легендарные волейболисты</w:t>
            </w:r>
          </w:p>
        </w:tc>
      </w:tr>
      <w:tr>
        <w:trPr/>
        <w:tc>
          <w:tcPr>
            <w:cnfStyle w:val="001000100000"/>
            <w:tcW w:w="2241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Футбол</w:t>
            </w:r>
          </w:p>
        </w:tc>
        <w:tc>
          <w:tcPr>
            <w:cnfStyle w:val="000000100000"/>
            <w:tcW w:w="226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cnfStyle w:val="000000100000"/>
            <w:tcW w:w="5777" w:type="dxa"/>
          </w:tcPr>
          <w:p>
            <w:pPr>
              <w:pStyle w:val="Normal(Web)"/>
              <w:rPr/>
            </w:pPr>
            <w:r>
              <w:t>Легенды мирового футбола</w:t>
            </w:r>
          </w:p>
        </w:tc>
      </w:tr>
      <w:tr>
        <w:trPr/>
        <w:tc>
          <w:tcPr>
            <w:cnfStyle w:val="001000010000"/>
            <w:tcW w:w="2241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cnfStyle w:val="000000010000"/>
            <w:tcW w:w="226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cnfStyle w:val="000000010000"/>
            <w:tcW w:w="5777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200" w:lineRule="atLeast"/>
        <w:contextualSpacing w:val="on"/>
        <w:jc w:val="center"/>
        <w:rPr>
          <w:rFonts w:ascii="Times New Roman" w:hAnsi="Times New Roman"/>
          <w:b/>
          <w:sz w:val="24"/>
        </w:rPr>
      </w:pPr>
    </w:p>
    <w:p>
      <w:pPr>
        <w:spacing w:line="200" w:lineRule="atLeast"/>
        <w:contextualSpacing w:val="on"/>
        <w:jc w:val="center"/>
        <w:rPr>
          <w:rFonts w:ascii="Times New Roman" w:hAnsi="Times New Roman"/>
          <w:b/>
          <w:sz w:val="24"/>
        </w:rPr>
      </w:pPr>
    </w:p>
    <w:p>
      <w:pPr>
        <w:spacing w:line="200" w:lineRule="atLeast"/>
        <w:contextualSpacing w:val="on"/>
        <w:jc w:val="center"/>
        <w:rPr>
          <w:rFonts w:ascii="Times New Roman" w:hAnsi="Times New Roman"/>
          <w:b/>
          <w:sz w:val="24"/>
        </w:rPr>
      </w:pPr>
    </w:p>
    <w:p>
      <w:pPr>
        <w:spacing w:line="200" w:lineRule="atLeast"/>
        <w:contextualSpacing w:val="on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Календарно-тематическое планирование</w:t>
      </w:r>
    </w:p>
    <w:p>
      <w:pPr>
        <w:spacing w:line="200" w:lineRule="atLeast"/>
        <w:contextualSpacing w:val="on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/>
      </w:tblPr>
      <w:tblGrid>
        <w:gridCol w:w="809"/>
        <w:gridCol w:w="5186"/>
        <w:gridCol w:w="1917"/>
        <w:gridCol w:w="1749"/>
      </w:tblGrid>
      <w:tr>
        <w:trPr/>
        <w:tc>
          <w:tcPr>
            <w:cnfStyle w:val="101000000000"/>
            <w:tcW w:w="828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п\п</w:t>
            </w:r>
          </w:p>
        </w:tc>
        <w:tc>
          <w:tcPr>
            <w:cnfStyle w:val="100000000000"/>
            <w:tcW w:w="5308" w:type="dxa"/>
          </w:tcPr>
          <w:p>
            <w:pPr>
              <w:spacing w:line="200" w:lineRule="atLeast"/>
              <w:contextualSpacing w:val="on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темы</w:t>
            </w:r>
          </w:p>
        </w:tc>
        <w:tc>
          <w:tcPr>
            <w:cnfStyle w:val="100000000000"/>
            <w:tcW w:w="1962" w:type="dxa"/>
          </w:tcPr>
          <w:p>
            <w:pPr>
              <w:spacing w:line="200" w:lineRule="atLeast"/>
              <w:contextualSpacing w:val="on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Планируемые сроки.</w:t>
            </w:r>
          </w:p>
        </w:tc>
        <w:tc>
          <w:tcPr>
            <w:cnfStyle w:val="100000000000"/>
            <w:tcW w:w="1790" w:type="dxa"/>
          </w:tcPr>
          <w:p>
            <w:pPr>
              <w:spacing w:line="200" w:lineRule="atLeast"/>
              <w:contextualSpacing w:val="on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Фактические сроки.</w:t>
            </w:r>
          </w:p>
        </w:tc>
      </w:tr>
      <w:tr>
        <w:trPr>
          <w:trHeight w:val="724"/>
        </w:trPr>
        <w:tc>
          <w:tcPr>
            <w:cnfStyle w:val="001000100000"/>
            <w:tcW w:w="828" w:type="dxa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308" w:type="dxa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ИТБ№34 на занятиях баскетболом. История возникновения баскетбола. Стойки и перемещения.</w:t>
            </w:r>
          </w:p>
        </w:tc>
        <w:tc>
          <w:tcPr>
            <w:cnfStyle w:val="000000100000"/>
            <w:tcW w:w="1962" w:type="dxa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790" w:type="dxa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451"/>
        </w:trPr>
        <w:tc>
          <w:tcPr>
            <w:cnfStyle w:val="001000010000"/>
            <w:tcW w:w="828" w:type="dxa"/>
          </w:tcPr>
          <w:p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cnfStyle w:val="000000010000"/>
            <w:tcW w:w="5308" w:type="dxa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Перемещение в стойке приставными шагами боком.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Перемещение в стойке приставными шагами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лицом и спиной вперед.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962" w:type="dxa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790" w:type="dxa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565"/>
        </w:trPr>
        <w:tc>
          <w:tcPr>
            <w:cnfStyle w:val="001000100000"/>
            <w:tcW w:w="828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cnfStyle w:val="000000100000"/>
            <w:tcW w:w="5308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Остановка двумя ногами и прыжком.</w:t>
            </w: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 w:val="off"/>
                <w:bCs w:val="off"/>
                <w:sz w:val="24"/>
              </w:rPr>
              <w:t>Игра по упрощённым правилам</w:t>
            </w:r>
          </w:p>
        </w:tc>
        <w:tc>
          <w:tcPr>
            <w:cnfStyle w:val="000000100000"/>
            <w:tcW w:w="1962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0100000"/>
            <w:tcW w:w="1790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rPr>
          <w:trHeight w:val="573"/>
        </w:trPr>
        <w:tc>
          <w:tcPr>
            <w:cnfStyle w:val="001000010000"/>
            <w:tcW w:w="828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cnfStyle w:val="000000010000"/>
            <w:tcW w:w="5308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Передачи мяча от  груди в парах</w:t>
            </w: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 w:val="off"/>
                <w:bCs w:val="off"/>
                <w:sz w:val="24"/>
              </w:rPr>
              <w:t>Передача мяча из-за головы с перемещением по площадки</w:t>
            </w: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0010000"/>
            <w:tcW w:w="1962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0010000"/>
            <w:tcW w:w="1790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rPr>
          <w:trHeight w:val="553"/>
        </w:trPr>
        <w:tc>
          <w:tcPr>
            <w:cnfStyle w:val="001000100000"/>
            <w:tcW w:w="828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cnfStyle w:val="000000100000"/>
            <w:tcW w:w="5308" w:type="dxa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color w:val="000000"/>
                <w:sz w:val="22"/>
                <w:szCs w:val="22"/>
                <w:rtl w:val="off"/>
                <w:lang w:val="en-US"/>
              </w:rPr>
              <w:t xml:space="preserve">Закрепление техники ловли мяча, отскочившего </w:t>
            </w:r>
            <w:r>
              <w:rPr>
                <w:rFonts w:ascii="times new roman"/>
                <w:color w:val="000000"/>
                <w:sz w:val="22"/>
                <w:szCs w:val="22"/>
                <w:rtl w:val="off"/>
                <w:lang w:val="ru-RU"/>
              </w:rPr>
              <w:t>от щита</w:t>
            </w:r>
          </w:p>
          <w:p>
            <w:pPr>
              <w:tabs>
                <w:tab w:val="left" w:pos="42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с передачей и ловлей мяча</w:t>
            </w:r>
          </w:p>
        </w:tc>
        <w:tc>
          <w:tcPr>
            <w:cnfStyle w:val="000000100000"/>
            <w:tcW w:w="1962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0100000"/>
            <w:tcW w:w="1790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rPr>
          <w:trHeight w:val="547"/>
        </w:trPr>
        <w:tc>
          <w:tcPr>
            <w:cnfStyle w:val="001000010000"/>
            <w:tcW w:w="828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cnfStyle w:val="000000010000"/>
            <w:tcW w:w="5308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 w:val="off"/>
                <w:bCs w:val="off"/>
                <w:sz w:val="24"/>
              </w:rPr>
            </w:pPr>
            <w:r>
              <w:rPr>
                <w:rFonts w:ascii="Times New Roman" w:hAnsi="Times New Roman"/>
                <w:b w:val="off"/>
                <w:bCs w:val="off"/>
                <w:sz w:val="24"/>
              </w:rPr>
              <w:t>Ведение мяча.</w:t>
            </w: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 w:val="off"/>
                <w:bCs w:val="off"/>
                <w:sz w:val="24"/>
              </w:rPr>
              <w:t>Ведение мяча змейкой</w:t>
            </w:r>
          </w:p>
        </w:tc>
        <w:tc>
          <w:tcPr>
            <w:cnfStyle w:val="000000010000"/>
            <w:tcW w:w="1962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0010000"/>
            <w:tcW w:w="1790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rPr>
          <w:trHeight w:val="555"/>
        </w:trPr>
        <w:tc>
          <w:tcPr>
            <w:cnfStyle w:val="001000100000"/>
            <w:tcW w:w="828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cnfStyle w:val="000000100000"/>
            <w:tcW w:w="5308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Броски в кольцо.</w:t>
            </w: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 w:val="off"/>
                <w:bCs w:val="off"/>
                <w:sz w:val="24"/>
              </w:rPr>
              <w:t>Броски в кольцо после ведения мяча</w:t>
            </w:r>
          </w:p>
        </w:tc>
        <w:tc>
          <w:tcPr>
            <w:cnfStyle w:val="000000100000"/>
            <w:tcW w:w="1962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0100000"/>
            <w:tcW w:w="1790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rPr>
          <w:trHeight w:val="549"/>
        </w:trPr>
        <w:tc>
          <w:tcPr>
            <w:cnfStyle w:val="001000010000"/>
            <w:tcW w:w="828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cnfStyle w:val="000000010000"/>
            <w:tcW w:w="5308" w:type="dxa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24"/>
                <w:szCs w:val="24"/>
                <w:rtl w:val="off"/>
                <w:lang w:val="en-US"/>
              </w:rPr>
              <w:t>Закрепление передач двумя руками над головой</w:t>
            </w:r>
            <w:r>
              <w:rPr>
                <w:rFonts w:ascii="Segoe UI"/>
                <w:color w:val="000000"/>
                <w:sz w:val="22"/>
                <w:szCs w:val="24"/>
                <w:rtl w:val="off"/>
                <w:lang w:val="en-US"/>
              </w:rPr>
              <w:t xml:space="preserve"> </w:t>
            </w: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в защите.</w:t>
            </w:r>
          </w:p>
        </w:tc>
        <w:tc>
          <w:tcPr>
            <w:cnfStyle w:val="000000010000"/>
            <w:tcW w:w="1962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0010000"/>
            <w:tcW w:w="1790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rPr>
          <w:trHeight w:val="1200" w:hRule="atLeast"/>
        </w:trPr>
        <w:tc>
          <w:tcPr>
            <w:cnfStyle w:val="001000100000"/>
            <w:tcW w:w="828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0100000"/>
            <w:tcW w:w="5308" w:type="dxa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/>
                <w:color w:val="000000"/>
                <w:sz w:val="24"/>
                <w:szCs w:val="24"/>
                <w:rtl w:val="off"/>
                <w:lang w:val="en-US"/>
              </w:rPr>
              <w:t>Закрепление техники передач на месте и в движении, бросков в прыжке после ведения мяча</w:t>
            </w:r>
            <w:r>
              <w:rPr>
                <w:rFonts w:ascii="Segoe UI"/>
                <w:color w:val="000000"/>
                <w:sz w:val="22"/>
                <w:szCs w:val="24"/>
                <w:rtl w:val="off"/>
                <w:lang w:val="en-US"/>
              </w:rPr>
              <w:t xml:space="preserve"> </w:t>
            </w: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в нападении.</w:t>
            </w:r>
          </w:p>
        </w:tc>
        <w:tc>
          <w:tcPr>
            <w:cnfStyle w:val="000000100000"/>
            <w:tcW w:w="1962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0100000"/>
            <w:tcW w:w="1790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rPr>
          <w:trHeight w:val="431"/>
        </w:trPr>
        <w:tc>
          <w:tcPr>
            <w:cnfStyle w:val="001000010000"/>
            <w:tcW w:w="828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cnfStyle w:val="000000010000"/>
            <w:tcW w:w="5308" w:type="dxa"/>
          </w:tcPr>
          <w:p>
            <w:pPr>
              <w:spacing w:line="240" w:lineRule="auto"/>
              <w:contextualSpacing w:val="on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Комбинация из освоенных элементов: ловля, передача.</w:t>
            </w:r>
          </w:p>
          <w:p>
            <w:pPr>
              <w:spacing w:line="240" w:lineRule="auto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Комбинация из освоенных элементов: </w:t>
            </w:r>
            <w:r>
              <w:rPr>
                <w:rFonts w:ascii="Times New Roman" w:hAnsi="Times New Roman"/>
                <w:sz w:val="24"/>
              </w:rPr>
              <w:t>ведение, бросок.</w:t>
            </w:r>
          </w:p>
        </w:tc>
        <w:tc>
          <w:tcPr>
            <w:cnfStyle w:val="000000010000"/>
            <w:tcW w:w="1962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0010000"/>
            <w:tcW w:w="1790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rPr>
          <w:trHeight w:val="439"/>
        </w:trPr>
        <w:tc>
          <w:tcPr>
            <w:cnfStyle w:val="001000100000"/>
            <w:tcW w:w="828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cnfStyle w:val="000000100000"/>
            <w:tcW w:w="5308" w:type="dxa"/>
          </w:tcPr>
          <w:p>
            <w:pPr>
              <w:spacing w:line="240" w:lineRule="auto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Взаимодействие двух игроков «отдай мяч и выйди».</w:t>
            </w:r>
          </w:p>
          <w:p>
            <w:pPr>
              <w:spacing w:line="240" w:lineRule="auto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 w:val="off"/>
                <w:bCs w:val="off"/>
                <w:sz w:val="24"/>
              </w:rPr>
              <w:t>Игра “ Хвостики”</w:t>
            </w:r>
          </w:p>
        </w:tc>
        <w:tc>
          <w:tcPr>
            <w:cnfStyle w:val="000000100000"/>
            <w:tcW w:w="1962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0100000"/>
            <w:tcW w:w="1790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rPr>
          <w:trHeight w:val="447"/>
        </w:trPr>
        <w:tc>
          <w:tcPr>
            <w:cnfStyle w:val="001000010000"/>
            <w:tcW w:w="828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</w:t>
            </w: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cnfStyle w:val="000000010000"/>
            <w:tcW w:w="5308" w:type="dxa"/>
          </w:tcPr>
          <w:p>
            <w:pPr>
              <w:spacing w:line="240" w:lineRule="auto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Игра. Участие в соревнованиях.</w:t>
            </w:r>
          </w:p>
          <w:p>
            <w:pPr>
              <w:spacing w:line="240" w:lineRule="auto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 w:val="off"/>
                <w:bCs w:val="off"/>
                <w:sz w:val="24"/>
              </w:rPr>
              <w:t>Весёлые старты с элементами баскетбол</w:t>
            </w:r>
            <w:r>
              <w:rPr>
                <w:rFonts w:ascii="Times New Roman" w:hAnsi="Times New Roman"/>
                <w:b w:val="off"/>
                <w:bCs w:val="off"/>
                <w:sz w:val="24"/>
              </w:rPr>
              <w:t>а</w:t>
            </w:r>
          </w:p>
        </w:tc>
        <w:tc>
          <w:tcPr>
            <w:cnfStyle w:val="000000010000"/>
            <w:tcW w:w="1962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0010000"/>
            <w:tcW w:w="1790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rPr>
          <w:trHeight w:val="414"/>
        </w:trPr>
        <w:tc>
          <w:tcPr>
            <w:cnfStyle w:val="001000100000"/>
            <w:tcW w:w="828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cnfStyle w:val="000000100000"/>
            <w:tcW w:w="5308" w:type="dxa"/>
          </w:tcPr>
          <w:p>
            <w:pPr>
              <w:spacing w:line="240" w:lineRule="auto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ИТБ№35 на занятиях волейболом. История возникновения волейбола.</w:t>
            </w:r>
          </w:p>
        </w:tc>
        <w:tc>
          <w:tcPr>
            <w:cnfStyle w:val="000000100000"/>
            <w:tcW w:w="1962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0100000"/>
            <w:tcW w:w="1790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rPr/>
        <w:tc>
          <w:tcPr>
            <w:cnfStyle w:val="001000010000"/>
            <w:tcW w:w="828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</w:t>
            </w: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0010000"/>
            <w:tcW w:w="5308" w:type="dxa"/>
          </w:tcPr>
          <w:p>
            <w:pPr>
              <w:spacing w:line="240" w:lineRule="auto"/>
              <w:contextualSpacing w:val="on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Стойки игрока.</w:t>
            </w:r>
          </w:p>
          <w:p>
            <w:pPr>
              <w:spacing w:line="240" w:lineRule="auto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Перемещение в стойке приставными шагами боком, лицом и спиной вперед.</w:t>
            </w:r>
          </w:p>
        </w:tc>
        <w:tc>
          <w:tcPr>
            <w:cnfStyle w:val="000000010000"/>
            <w:tcW w:w="1962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0010000"/>
            <w:tcW w:w="1790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rPr/>
        <w:tc>
          <w:tcPr>
            <w:cnfStyle w:val="001000100000"/>
            <w:tcW w:w="828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</w:t>
            </w: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cnfStyle w:val="000000100000"/>
            <w:tcW w:w="5308" w:type="dxa"/>
          </w:tcPr>
          <w:p>
            <w:pPr>
              <w:spacing w:line="240" w:lineRule="auto"/>
              <w:contextualSpacing w:val="on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Закрепление техники передачи. </w:t>
            </w:r>
          </w:p>
          <w:p>
            <w:pPr>
              <w:spacing w:line="240" w:lineRule="auto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Верхняя прямая подача.</w:t>
            </w:r>
          </w:p>
        </w:tc>
        <w:tc>
          <w:tcPr>
            <w:cnfStyle w:val="000000100000"/>
            <w:tcW w:w="1962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0100000"/>
            <w:tcW w:w="1790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rPr/>
        <w:tc>
          <w:tcPr>
            <w:cnfStyle w:val="001000010000"/>
            <w:tcW w:w="828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</w:t>
            </w:r>
          </w:p>
        </w:tc>
        <w:tc>
          <w:tcPr>
            <w:cnfStyle w:val="000000010000"/>
            <w:tcW w:w="5308" w:type="dxa"/>
          </w:tcPr>
          <w:p>
            <w:pPr>
              <w:spacing w:line="240" w:lineRule="auto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Верхняя прямая подача. Индивидуальные тактические действия в защите.</w:t>
            </w:r>
          </w:p>
        </w:tc>
        <w:tc>
          <w:tcPr>
            <w:cnfStyle w:val="000000010000"/>
            <w:tcW w:w="1962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0010000"/>
            <w:tcW w:w="1790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rPr>
          <w:trHeight w:val="503"/>
        </w:trPr>
        <w:tc>
          <w:tcPr>
            <w:cnfStyle w:val="001000100000"/>
            <w:tcW w:w="828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</w:t>
            </w: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</w:t>
            </w:r>
          </w:p>
        </w:tc>
        <w:tc>
          <w:tcPr>
            <w:cnfStyle w:val="000000100000"/>
            <w:tcW w:w="5308" w:type="dxa"/>
          </w:tcPr>
          <w:p>
            <w:pPr>
              <w:spacing w:line="240" w:lineRule="auto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Верхняя прямая подача.</w:t>
            </w:r>
          </w:p>
          <w:p>
            <w:pPr>
              <w:spacing w:line="240" w:lineRule="auto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 w:val="off"/>
                <w:bCs w:val="off"/>
                <w:sz w:val="24"/>
              </w:rPr>
              <w:t>Игра по упрощённым правилам</w:t>
            </w:r>
          </w:p>
        </w:tc>
        <w:tc>
          <w:tcPr>
            <w:cnfStyle w:val="000000100000"/>
            <w:tcW w:w="1962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0100000"/>
            <w:tcW w:w="1790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rPr>
          <w:trHeight w:val="554"/>
        </w:trPr>
        <w:tc>
          <w:tcPr>
            <w:cnfStyle w:val="001000010000"/>
            <w:tcW w:w="828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</w:t>
            </w: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</w:t>
            </w:r>
          </w:p>
        </w:tc>
        <w:tc>
          <w:tcPr>
            <w:cnfStyle w:val="000000010000"/>
            <w:tcW w:w="5308" w:type="dxa"/>
          </w:tcPr>
          <w:p>
            <w:pPr>
              <w:spacing w:line="240" w:lineRule="auto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тактические действия.</w:t>
            </w:r>
          </w:p>
          <w:p>
            <w:pPr>
              <w:spacing w:line="240" w:lineRule="auto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 w:val="off"/>
                <w:bCs w:val="off"/>
                <w:sz w:val="24"/>
              </w:rPr>
              <w:t>Верхняя передача мяча</w:t>
            </w:r>
          </w:p>
        </w:tc>
        <w:tc>
          <w:tcPr>
            <w:cnfStyle w:val="000000010000"/>
            <w:tcW w:w="1962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0010000"/>
            <w:tcW w:w="1790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rPr>
          <w:trHeight w:val="561"/>
        </w:trPr>
        <w:tc>
          <w:tcPr>
            <w:cnfStyle w:val="001000100000"/>
            <w:tcW w:w="828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</w:t>
            </w:r>
          </w:p>
        </w:tc>
        <w:tc>
          <w:tcPr>
            <w:cnfStyle w:val="000000100000"/>
            <w:tcW w:w="5308" w:type="dxa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Прием</w:t>
            </w:r>
            <w:r>
              <w:rPr>
                <w:rFonts w:ascii="open sans"/>
                <w:color w:val="000000"/>
                <w:sz w:val="21"/>
                <w:rtl w:val="off"/>
                <w:lang w:val="en-US"/>
              </w:rPr>
              <w:t xml:space="preserve"> и передача мяча над собой.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  <w:p>
            <w:pPr>
              <w:spacing w:line="240" w:lineRule="auto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 w:val="off"/>
                <w:bCs w:val="off"/>
                <w:sz w:val="24"/>
              </w:rPr>
              <w:t>Нижняя передача мяча</w:t>
            </w:r>
          </w:p>
        </w:tc>
        <w:tc>
          <w:tcPr>
            <w:cnfStyle w:val="000000100000"/>
            <w:tcW w:w="1962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0100000"/>
            <w:tcW w:w="1790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rPr>
          <w:trHeight w:val="554"/>
        </w:trPr>
        <w:tc>
          <w:tcPr>
            <w:cnfStyle w:val="001000010000"/>
            <w:tcW w:w="828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37</w:t>
            </w:r>
          </w:p>
        </w:tc>
        <w:tc>
          <w:tcPr>
            <w:cnfStyle w:val="000000010000"/>
            <w:tcW w:w="5308" w:type="dxa"/>
          </w:tcPr>
          <w:p>
            <w:pPr>
              <w:spacing w:line="240" w:lineRule="auto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Рассказ, показ .Прием подачи.</w:t>
            </w:r>
          </w:p>
          <w:p>
            <w:pPr>
              <w:spacing w:line="240" w:lineRule="auto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 w:val="off"/>
                <w:bCs w:val="off"/>
                <w:sz w:val="24"/>
              </w:rPr>
              <w:t>Верхняя подача мяча</w:t>
            </w:r>
          </w:p>
        </w:tc>
        <w:tc>
          <w:tcPr>
            <w:cnfStyle w:val="000000010000"/>
            <w:tcW w:w="1962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0010000"/>
            <w:tcW w:w="1790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rPr>
          <w:trHeight w:val="564"/>
        </w:trPr>
        <w:tc>
          <w:tcPr>
            <w:cnfStyle w:val="001000100000"/>
            <w:tcW w:w="828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38</w:t>
            </w: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39</w:t>
            </w:r>
          </w:p>
        </w:tc>
        <w:tc>
          <w:tcPr>
            <w:cnfStyle w:val="000000100000"/>
            <w:tcW w:w="5308" w:type="dxa"/>
          </w:tcPr>
          <w:p>
            <w:pPr>
              <w:spacing w:line="240" w:lineRule="auto"/>
              <w:contextualSpacing w:val="on"/>
              <w:rPr>
                <w:rFonts w:ascii="Times New Roman" w:hAnsi="Times New Roman"/>
                <w:b w:val="off"/>
                <w:bCs w:val="off"/>
                <w:sz w:val="24"/>
              </w:rPr>
            </w:pPr>
            <w:r>
              <w:rPr>
                <w:rFonts w:ascii="Times New Roman" w:hAnsi="Times New Roman"/>
                <w:b w:val="off"/>
                <w:bCs w:val="off"/>
                <w:sz w:val="24"/>
              </w:rPr>
              <w:t>Закрепление техники приема мяча с подачи.</w:t>
            </w:r>
          </w:p>
          <w:p>
            <w:pPr>
              <w:spacing w:line="240" w:lineRule="auto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 w:val="off"/>
                <w:bCs w:val="off"/>
                <w:sz w:val="24"/>
              </w:rPr>
              <w:t>Игра “ Пионербол”</w:t>
            </w:r>
          </w:p>
        </w:tc>
        <w:tc>
          <w:tcPr>
            <w:cnfStyle w:val="000000100000"/>
            <w:tcW w:w="1962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0100000"/>
            <w:tcW w:w="1790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rPr>
          <w:trHeight w:val="557"/>
        </w:trPr>
        <w:tc>
          <w:tcPr>
            <w:cnfStyle w:val="001000010000"/>
            <w:tcW w:w="828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40</w:t>
            </w: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41</w:t>
            </w:r>
          </w:p>
        </w:tc>
        <w:tc>
          <w:tcPr>
            <w:cnfStyle w:val="000000010000"/>
            <w:tcW w:w="5308" w:type="dxa"/>
          </w:tcPr>
          <w:p>
            <w:pPr>
              <w:spacing w:line="240" w:lineRule="auto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 “ Пионерский мяч”</w:t>
            </w:r>
          </w:p>
          <w:p>
            <w:pPr>
              <w:spacing w:line="240" w:lineRule="auto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 w:val="off"/>
                <w:bCs w:val="off"/>
                <w:sz w:val="24"/>
              </w:rPr>
              <w:t>Игра “ Перестрелка”</w:t>
            </w:r>
          </w:p>
        </w:tc>
        <w:tc>
          <w:tcPr>
            <w:cnfStyle w:val="000000010000"/>
            <w:tcW w:w="1962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0010000"/>
            <w:tcW w:w="1790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rPr>
          <w:trHeight w:val="552"/>
        </w:trPr>
        <w:tc>
          <w:tcPr>
            <w:cnfStyle w:val="001000100000"/>
            <w:tcW w:w="828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42</w:t>
            </w: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43</w:t>
            </w:r>
          </w:p>
        </w:tc>
        <w:tc>
          <w:tcPr>
            <w:cnfStyle w:val="000000100000"/>
            <w:tcW w:w="5308" w:type="dxa"/>
          </w:tcPr>
          <w:p>
            <w:pPr>
              <w:spacing w:line="240" w:lineRule="auto"/>
              <w:contextualSpacing w:val="on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Эстафеты с мячом. </w:t>
            </w:r>
          </w:p>
          <w:p>
            <w:pPr>
              <w:spacing w:line="240" w:lineRule="auto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ОФП </w:t>
            </w:r>
          </w:p>
        </w:tc>
        <w:tc>
          <w:tcPr>
            <w:cnfStyle w:val="000000100000"/>
            <w:tcW w:w="1962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0100000"/>
            <w:tcW w:w="1790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rPr>
          <w:trHeight w:val="490"/>
        </w:trPr>
        <w:tc>
          <w:tcPr>
            <w:cnfStyle w:val="001000010000"/>
            <w:tcW w:w="828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44</w:t>
            </w: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45</w:t>
            </w:r>
          </w:p>
        </w:tc>
        <w:tc>
          <w:tcPr>
            <w:cnfStyle w:val="000000010000"/>
            <w:tcW w:w="5308" w:type="dxa"/>
          </w:tcPr>
          <w:p>
            <w:pPr>
              <w:contextualSpacing w:val="on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Перемещение на площадке. Спортивная игра «Пионербол».</w:t>
            </w:r>
          </w:p>
        </w:tc>
        <w:tc>
          <w:tcPr>
            <w:cnfStyle w:val="000000010000"/>
            <w:tcW w:w="1962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0010000"/>
            <w:tcW w:w="1790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rPr/>
        <w:tc>
          <w:tcPr>
            <w:cnfStyle w:val="001000100000"/>
            <w:tcW w:w="828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46</w:t>
            </w: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47</w:t>
            </w:r>
          </w:p>
        </w:tc>
        <w:tc>
          <w:tcPr>
            <w:cnfStyle w:val="000000100000"/>
            <w:tcW w:w="5308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ИТБ№33 на занятиях. История возникновения футбола.</w:t>
            </w: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Остановка  катящегося  мяча.  </w:t>
            </w:r>
          </w:p>
        </w:tc>
        <w:tc>
          <w:tcPr>
            <w:cnfStyle w:val="000000100000"/>
            <w:tcW w:w="1962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0100000"/>
            <w:tcW w:w="1790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rPr>
          <w:trHeight w:val="507"/>
        </w:trPr>
        <w:tc>
          <w:tcPr>
            <w:cnfStyle w:val="001000010000"/>
            <w:tcW w:w="828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48</w:t>
            </w: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49</w:t>
            </w:r>
          </w:p>
        </w:tc>
        <w:tc>
          <w:tcPr>
            <w:cnfStyle w:val="000000010000"/>
            <w:tcW w:w="5308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 мяча.</w:t>
            </w: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 w:val="off"/>
                <w:bCs w:val="off"/>
                <w:sz w:val="24"/>
              </w:rPr>
              <w:t>Ведение мяча в движении через препятствия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cnfStyle w:val="000000010000"/>
            <w:tcW w:w="1962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0010000"/>
            <w:tcW w:w="1790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rPr>
          <w:trHeight w:val="557"/>
        </w:trPr>
        <w:tc>
          <w:tcPr>
            <w:cnfStyle w:val="001000100000"/>
            <w:tcW w:w="828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</w:t>
            </w: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51</w:t>
            </w:r>
          </w:p>
        </w:tc>
        <w:tc>
          <w:tcPr>
            <w:cnfStyle w:val="000000100000"/>
            <w:tcW w:w="5308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Удары по мячу внутренней</w:t>
            </w:r>
            <w:r>
              <w:rPr>
                <w:rFonts w:ascii="Times New Roman" w:hAnsi="Times New Roman"/>
                <w:sz w:val="24"/>
              </w:rPr>
              <w:t xml:space="preserve"> стороной стопы.</w:t>
            </w: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 w:val="off"/>
                <w:bCs w:val="off"/>
                <w:sz w:val="24"/>
              </w:rPr>
              <w:t>Удар по воротам</w:t>
            </w:r>
          </w:p>
        </w:tc>
        <w:tc>
          <w:tcPr>
            <w:cnfStyle w:val="000000100000"/>
            <w:tcW w:w="1962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0100000"/>
            <w:tcW w:w="1790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rPr>
          <w:trHeight w:val="551"/>
        </w:trPr>
        <w:tc>
          <w:tcPr>
            <w:cnfStyle w:val="001000010000"/>
            <w:tcW w:w="828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52</w:t>
            </w: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53</w:t>
            </w:r>
          </w:p>
        </w:tc>
        <w:tc>
          <w:tcPr>
            <w:cnfStyle w:val="000000010000"/>
            <w:tcW w:w="5308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Вбрасывание и отбор мяча.</w:t>
            </w: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 w:val="off"/>
                <w:bCs w:val="off"/>
                <w:sz w:val="24"/>
              </w:rPr>
              <w:t>Ведение мяча по прямой с передачей напарнику</w:t>
            </w:r>
          </w:p>
        </w:tc>
        <w:tc>
          <w:tcPr>
            <w:cnfStyle w:val="000000010000"/>
            <w:tcW w:w="1962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0010000"/>
            <w:tcW w:w="1790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rPr>
          <w:trHeight w:val="559"/>
        </w:trPr>
        <w:tc>
          <w:tcPr>
            <w:cnfStyle w:val="001000100000"/>
            <w:tcW w:w="828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54</w:t>
            </w: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55</w:t>
            </w:r>
          </w:p>
        </w:tc>
        <w:tc>
          <w:tcPr>
            <w:cnfStyle w:val="000000100000"/>
            <w:tcW w:w="5308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игры в футбол</w:t>
            </w: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 w:val="off"/>
                <w:bCs w:val="off"/>
                <w:sz w:val="24"/>
              </w:rPr>
              <w:t>Игра в футбол по упрощённым правилам</w:t>
            </w:r>
          </w:p>
        </w:tc>
        <w:tc>
          <w:tcPr>
            <w:cnfStyle w:val="000000100000"/>
            <w:tcW w:w="1962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0100000"/>
            <w:tcW w:w="1790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rPr>
          <w:trHeight w:val="567"/>
        </w:trPr>
        <w:tc>
          <w:tcPr>
            <w:cnfStyle w:val="001000010000"/>
            <w:tcW w:w="828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56</w:t>
            </w: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57</w:t>
            </w:r>
          </w:p>
        </w:tc>
        <w:tc>
          <w:tcPr>
            <w:cnfStyle w:val="000000010000"/>
            <w:tcW w:w="5308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Тактика игры в футбол.</w:t>
            </w:r>
          </w:p>
          <w:p>
            <w:pPr>
              <w:spacing w:line="200" w:lineRule="atLeast"/>
              <w:contextualSpacing w:val="on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Остановка катящегося мяча подошвой, внутренней стороной стопы. Подвижная игра.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0010000"/>
            <w:tcW w:w="1962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0010000"/>
            <w:tcW w:w="1790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rPr>
          <w:trHeight w:val="547"/>
        </w:trPr>
        <w:tc>
          <w:tcPr>
            <w:cnfStyle w:val="001000100000"/>
            <w:tcW w:w="828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58</w:t>
            </w: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59</w:t>
            </w:r>
          </w:p>
        </w:tc>
        <w:tc>
          <w:tcPr>
            <w:cnfStyle w:val="000000100000"/>
            <w:tcW w:w="5308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игры в футбол.</w:t>
            </w: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 w:val="off"/>
                <w:bCs w:val="off"/>
                <w:sz w:val="24"/>
              </w:rPr>
              <w:t>Спортивные соревнования с элементами футбола.</w:t>
            </w:r>
          </w:p>
        </w:tc>
        <w:tc>
          <w:tcPr>
            <w:cnfStyle w:val="000000100000"/>
            <w:tcW w:w="1962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0100000"/>
            <w:tcW w:w="1790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rPr>
          <w:trHeight w:val="555"/>
        </w:trPr>
        <w:tc>
          <w:tcPr>
            <w:cnfStyle w:val="001000010000"/>
            <w:tcW w:w="828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</w:t>
            </w: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61</w:t>
            </w:r>
          </w:p>
        </w:tc>
        <w:tc>
          <w:tcPr>
            <w:cnfStyle w:val="000000010000"/>
            <w:tcW w:w="5308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соревнований.</w:t>
            </w: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 w:val="off"/>
                <w:bCs w:val="off"/>
                <w:sz w:val="24"/>
              </w:rPr>
              <w:t>Игра носком. Подвижная игра</w:t>
            </w:r>
          </w:p>
        </w:tc>
        <w:tc>
          <w:tcPr>
            <w:cnfStyle w:val="000000010000"/>
            <w:tcW w:w="1962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0010000"/>
            <w:tcW w:w="1790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rPr/>
        <w:tc>
          <w:tcPr>
            <w:cnfStyle w:val="001000100000"/>
            <w:tcW w:w="828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62</w:t>
            </w: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63</w:t>
            </w:r>
          </w:p>
        </w:tc>
        <w:tc>
          <w:tcPr>
            <w:cnfStyle w:val="000000100000"/>
            <w:tcW w:w="5308" w:type="dxa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 xml:space="preserve"> Ведение мяча с активным сопротивлением защитника. Подвижная игра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 игры: «Гонка  мячей», «Метко  в  цель», «Футбольный  бильярд».</w:t>
            </w:r>
          </w:p>
        </w:tc>
        <w:tc>
          <w:tcPr>
            <w:cnfStyle w:val="000000100000"/>
            <w:tcW w:w="1962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0100000"/>
            <w:tcW w:w="1790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rPr>
          <w:trHeight w:val="2104" w:hRule="atLeast"/>
        </w:trPr>
        <w:tc>
          <w:tcPr>
            <w:cnfStyle w:val="001000010000"/>
            <w:tcW w:w="828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64</w:t>
            </w: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65</w:t>
            </w: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66</w:t>
            </w: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67</w:t>
            </w: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68</w:t>
            </w:r>
          </w:p>
        </w:tc>
        <w:tc>
          <w:tcPr>
            <w:cnfStyle w:val="000000010000"/>
            <w:tcW w:w="5308" w:type="dxa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Остановка мяча грудью. Подвижная игра.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24"/>
                <w:rtl w:val="off"/>
                <w:lang w:val="en-US"/>
              </w:rPr>
            </w:pP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Обучение техники защитных действий. Подвижная игра.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Обманные движения (финты). Подвижная игра.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Совершенствование тактики игры. Подвижная игра.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 в  футбол  по  упрощённым  правилам  (мини-футбол).</w:t>
            </w:r>
          </w:p>
        </w:tc>
        <w:tc>
          <w:tcPr>
            <w:cnfStyle w:val="000000010000"/>
            <w:tcW w:w="1962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0010000"/>
            <w:tcW w:w="1790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rPr/>
        <w:tc>
          <w:tcPr>
            <w:cnfStyle w:val="001000100000"/>
            <w:tcW w:w="828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0100000"/>
            <w:tcW w:w="5308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     68 часа</w:t>
            </w:r>
          </w:p>
        </w:tc>
        <w:tc>
          <w:tcPr>
            <w:cnfStyle w:val="000000100000"/>
            <w:tcW w:w="1962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0100000"/>
            <w:tcW w:w="1790" w:type="dxa"/>
          </w:tcPr>
          <w:p>
            <w:pPr>
              <w:spacing w:line="200" w:lineRule="atLeast"/>
              <w:contextualSpacing w:val="on"/>
              <w:rPr>
                <w:rFonts w:ascii="Times New Roman" w:hAnsi="Times New Roman"/>
                <w:b/>
                <w:sz w:val="24"/>
              </w:rPr>
            </w:pPr>
          </w:p>
        </w:tc>
      </w:tr>
    </w:tbl>
    <w:p/>
    <w:p>
      <w:pPr>
        <w:rPr>
          <w:rFonts w:ascii="Times New Roman" w:hAnsi="Times New Roman"/>
        </w:rPr>
      </w:pPr>
    </w:p>
    <w:p>
      <w:pPr>
        <w:spacing w:line="240" w:lineRule="auto"/>
        <w:rPr/>
      </w:pPr>
    </w:p>
    <w:p>
      <w:pPr>
        <w:spacing w:after="0" w:line="240" w:lineRule="auto"/>
        <w:rPr/>
      </w:pPr>
    </w:p>
    <w:sectPr>
      <w:pgSz w:w="11906" w:h="16838"/>
      <w:pgMar w:top="1134" w:right="1134" w:bottom="680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 w:val="on"/>
    <w:pitch w:val="default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  <w:font w:name="times new roman">
    <w:charset w:val="00"/>
  </w:font>
  <w:font w:name="Segoe UI">
    <w:charset w:val="00"/>
  </w:font>
  <w:font w:name="open sans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lef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lef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left"/>
      <w:pPr>
        <w:ind w:left="6480" w:hanging="180"/>
      </w:pPr>
    </w:lvl>
  </w:abstractNum>
  <w:abstractNum w:abstractNumId="3">
    <w:multiLevelType w:val="hybridMultilevel"/>
    <w:lvl w:ilvl="0" w:tentative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multiLevelType w:val="multilevel"/>
    <w:lvl w:ilvl="0" w:tentative="0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BD3"/>
    <w:rsid w:val="00010B4D"/>
    <w:rsid w:val="000612F1"/>
    <w:rsid w:val="000E726A"/>
    <w:rsid w:val="00120592"/>
    <w:rsid w:val="002E2411"/>
    <w:rsid w:val="003259B9"/>
    <w:rsid w:val="003F704E"/>
    <w:rsid w:val="00493993"/>
    <w:rsid w:val="004E3DDB"/>
    <w:rsid w:val="00536B44"/>
    <w:rsid w:val="005679E0"/>
    <w:rsid w:val="00697634"/>
    <w:rsid w:val="0073463A"/>
    <w:rsid w:val="008416F3"/>
    <w:rsid w:val="00977039"/>
    <w:rsid w:val="009B194A"/>
    <w:rsid w:val="009C4936"/>
    <w:rsid w:val="00A30564"/>
    <w:rsid w:val="00A47ED3"/>
    <w:rsid w:val="00A85E82"/>
    <w:rsid w:val="00AA2F86"/>
    <w:rsid w:val="00AA57B7"/>
    <w:rsid w:val="00AC5C67"/>
    <w:rsid w:val="00AF6BD3"/>
    <w:rsid w:val="00B21298"/>
    <w:rsid w:val="00B47951"/>
    <w:rsid w:val="00C301CD"/>
    <w:rsid w:val="00C33B25"/>
    <w:rsid w:val="00C54FF7"/>
    <w:rsid w:val="00C85814"/>
    <w:rsid w:val="00C94F49"/>
    <w:rsid w:val="00CF22DF"/>
    <w:rsid w:val="00D07C1F"/>
    <w:rsid w:val="00D155D3"/>
    <w:rsid w:val="00DB64F2"/>
    <w:rsid w:val="00DE560E"/>
    <w:rsid w:val="00E3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D0D22-0BFB-40FE-B30B-941E73354E68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="Times New Roman" w:hAnsi="Times New Roman"/>
        <w:color w:val="000000"/>
        <w:sz w:val="24"/>
        <w:lang w:val="ru-RU" w:bidi="ar-SA" w:eastAsia="ru-RU"/>
      </w:rPr>
    </w:rPrDefault>
    <w:pPrDefault/>
  </w:docDefaults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link w:val="Обычный1"/>
    <w:uiPriority w:val="99"/>
    <w:qFormat w:val="on"/>
    <w:pPr>
      <w:spacing w:after="120" w:line="276" w:lineRule="auto"/>
      <w:jc w:val="both"/>
    </w:pPr>
    <w:rPr>
      <w:rFonts w:ascii="Calibri" w:hAnsi="Calibri"/>
      <w:sz w:val="22"/>
    </w:rPr>
  </w:style>
  <w:style w:type="paragraph" w:styleId="Heading1">
    <w:name w:val="Heading 1"/>
    <w:link w:val="Заголовок1Знак"/>
    <w:uiPriority w:val="9"/>
    <w:qFormat w:val="on"/>
    <w:pPr>
      <w:spacing w:before="120" w:after="120"/>
    </w:pPr>
    <w:rPr>
      <w:rFonts w:ascii="XO Thames" w:hAnsi="XO Thames"/>
      <w:b/>
      <w:sz w:val="32"/>
    </w:rPr>
  </w:style>
  <w:style w:type="paragraph" w:styleId="Heading2">
    <w:name w:val="Heading 2"/>
    <w:link w:val="Заголовок2Знак"/>
    <w:uiPriority w:val="9"/>
    <w:qFormat w:val="on"/>
    <w:pPr>
      <w:spacing w:before="120" w:after="120"/>
    </w:pPr>
    <w:rPr>
      <w:rFonts w:ascii="XO Thames" w:hAnsi="XO Thames"/>
      <w:b/>
      <w:color w:val="00a0ff"/>
      <w:sz w:val="26"/>
    </w:rPr>
  </w:style>
  <w:style w:type="paragraph" w:styleId="Heading3">
    <w:name w:val="Heading 3"/>
    <w:link w:val="Заголовок3Знак"/>
    <w:uiPriority w:val="9"/>
    <w:qFormat w:val="on"/>
    <w:pPr/>
    <w:rPr>
      <w:rFonts w:ascii="XO Thames" w:hAnsi="XO Thames"/>
      <w:b/>
      <w:i/>
    </w:rPr>
  </w:style>
  <w:style w:type="paragraph" w:styleId="Heading4">
    <w:name w:val="Heading 4"/>
    <w:link w:val="Заголовок4Знак"/>
    <w:uiPriority w:val="9"/>
    <w:qFormat w:val="on"/>
    <w:pPr>
      <w:spacing w:before="120" w:after="120"/>
    </w:pPr>
    <w:rPr>
      <w:rFonts w:ascii="XO Thames" w:hAnsi="XO Thames"/>
      <w:b/>
      <w:color w:val="595959"/>
      <w:sz w:val="26"/>
    </w:rPr>
  </w:style>
  <w:style w:type="paragraph" w:styleId="Heading5">
    <w:name w:val="Heading 5"/>
    <w:link w:val="Заголовок5Знак"/>
    <w:uiPriority w:val="9"/>
    <w:qFormat w:val="on"/>
    <w:pPr>
      <w:spacing w:before="120" w:after="120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Обычный1">
    <w:name w:val="Обычный1"/>
    <w:uiPriority w:val="99"/>
    <w:rPr>
      <w:rFonts w:ascii="Calibri" w:hAnsi="Calibri"/>
      <w:sz w:val="22"/>
    </w:rPr>
  </w:style>
  <w:style w:type="paragraph" w:customStyle="1" w:styleId="Основнойшрифтабзаца1">
    <w:name w:val="Основной шрифт абзаца1"/>
    <w:uiPriority w:val="99"/>
  </w:style>
  <w:style w:type="paragraph" w:styleId="ListParagraph">
    <w:name w:val="List Paragraph"/>
    <w:basedOn w:val="Normal"/>
    <w:link w:val="АбзацспискаЗнак"/>
    <w:uiPriority w:val="99"/>
    <w:pPr>
      <w:spacing w:after="0" w:line="240" w:lineRule="auto"/>
      <w:ind w:left="720"/>
      <w:contextualSpacing w:val="on"/>
      <w:jc w:val="left"/>
    </w:pPr>
    <w:rPr>
      <w:rFonts w:ascii="Tahoma" w:hAnsi="Tahoma"/>
      <w:sz w:val="24"/>
    </w:rPr>
  </w:style>
  <w:style w:type="character" w:customStyle="1" w:styleId="Абзацсписка1">
    <w:name w:val="Абзац списка1"/>
    <w:basedOn w:val="Обычный1"/>
    <w:uiPriority w:val="99"/>
    <w:rPr>
      <w:rFonts w:ascii="Calibri" w:hAnsi="Calibri"/>
      <w:sz w:val="22"/>
    </w:rPr>
  </w:style>
  <w:style w:type="character" w:customStyle="1" w:styleId="A">
    <w:name w:val="A"/>
    <w:basedOn w:val="Обычный1"/>
    <w:uiPriority w:val="99"/>
    <w:rPr>
      <w:rFonts w:ascii="Calibri" w:hAnsi="Calibri"/>
      <w:sz w:val="24"/>
    </w:rPr>
  </w:style>
  <w:style w:type="character" w:customStyle="1" w:styleId="Aa">
    <w:name w:val="Aa"/>
    <w:basedOn w:val="Обычный1"/>
    <w:uiPriority w:val="99"/>
    <w:rPr>
      <w:rFonts w:ascii="Calibri" w:hAnsi="Calibri"/>
      <w:sz w:val="24"/>
    </w:rPr>
  </w:style>
  <w:style w:type="character" w:customStyle="1" w:styleId="АбзацспискаЗнак">
    <w:name w:val="Абзац списка Знак"/>
    <w:basedOn w:val="Обычный1"/>
    <w:link w:val="ListParagraph"/>
    <w:uiPriority w:val="99"/>
    <w:rPr>
      <w:rFonts w:ascii="Tahoma" w:hAnsi="Tahoma"/>
      <w:color w:val="000000"/>
      <w:sz w:val="24"/>
    </w:rPr>
  </w:style>
  <w:style w:type="character" w:customStyle="1" w:styleId="Основнойтекст1">
    <w:name w:val="Основной текст1"/>
    <w:basedOn w:val="Обычный1"/>
    <w:uiPriority w:val="99"/>
    <w:rPr>
      <w:rFonts w:ascii="Times New Roman" w:hAnsi="Times New Roman"/>
      <w:sz w:val="20"/>
      <w:highlight w:val="white"/>
    </w:rPr>
  </w:style>
  <w:style w:type="character" w:customStyle="1" w:styleId="Основнойтекст(2)">
    <w:name w:val="Основной текст (2)"/>
    <w:basedOn w:val="Обычный1"/>
    <w:uiPriority w:val="99"/>
    <w:rPr>
      <w:rFonts w:ascii="Times New Roman" w:hAnsi="Times New Roman"/>
      <w:sz w:val="20"/>
      <w:highlight w:val="white"/>
    </w:rPr>
  </w:style>
  <w:style w:type="character" w:customStyle="1" w:styleId="Основнойтекст+91">
    <w:name w:val="Основной текст + 91"/>
    <w:uiPriority w:val="99"/>
    <w:rPr>
      <w:rFonts w:ascii="Times New Roman" w:hAnsi="Times New Roman"/>
      <w:b/>
      <w:i/>
      <w:spacing w:val="0"/>
      <w:sz w:val="19"/>
    </w:rPr>
  </w:style>
  <w:style w:type="character" w:customStyle="1" w:styleId="Основнойтекст+Курсив">
    <w:name w:val="Основной текст + Курсив"/>
    <w:uiPriority w:val="99"/>
    <w:rPr>
      <w:rFonts w:ascii="Times New Roman" w:hAnsi="Times New Roman"/>
      <w:i/>
      <w:spacing w:val="0"/>
      <w:sz w:val="20"/>
    </w:rPr>
  </w:style>
  <w:style w:type="character" w:customStyle="1" w:styleId="Основнойтекст+Курсив2">
    <w:name w:val="Основной текст + Курсив2"/>
    <w:uiPriority w:val="99"/>
    <w:rPr>
      <w:rFonts w:ascii="Times New Roman" w:hAnsi="Times New Roman"/>
      <w:i/>
      <w:spacing w:val="0"/>
      <w:sz w:val="20"/>
    </w:rPr>
  </w:style>
  <w:style w:type="character" w:customStyle="1" w:styleId="Основнойтекст+Курсив1">
    <w:name w:val="Основной текст + Курсив1"/>
    <w:basedOn w:val="DefaultParagraphFont"/>
    <w:uiPriority w:val="99"/>
    <w:rPr>
      <w:rFonts w:ascii="Times New Roman" w:hAnsi="Times New Roman"/>
      <w:i/>
      <w:spacing w:val="0"/>
      <w:sz w:val="20"/>
    </w:rPr>
  </w:style>
  <w:style w:type="paragraph" w:styleId="DocumentMap">
    <w:name w:val="Document Map"/>
    <w:basedOn w:val="Normal"/>
    <w:link w:val="СхемадокументаЗнак"/>
    <w:uiPriority w:val="99"/>
    <w:rPr>
      <w:rFonts w:ascii="Tahoma" w:hAnsi="Tahoma"/>
      <w:sz w:val="20"/>
    </w:rPr>
  </w:style>
  <w:style w:type="character" w:customStyle="1" w:styleId="СхемадокументаЗнак">
    <w:name w:val="Схема документа Знак"/>
    <w:basedOn w:val="Обычный1"/>
    <w:link w:val="DocumentMap"/>
    <w:uiPriority w:val="99"/>
    <w:rPr>
      <w:rFonts w:ascii="Tahoma" w:hAnsi="Tahoma"/>
      <w:sz w:val="20"/>
    </w:rPr>
  </w:style>
  <w:style w:type="paragraph" w:styleId="Normal(Web)">
    <w:name w:val="Normal (Web)"/>
    <w:basedOn w:val="Normal"/>
    <w:link w:val="Обычный(веб)Знак"/>
    <w:uiPriority w:val="99"/>
    <w:pPr>
      <w:spacing w:line="240" w:lineRule="auto"/>
      <w:jc w:val="left"/>
    </w:pPr>
    <w:rPr>
      <w:rFonts w:ascii="Times New Roman" w:hAnsi="Times New Roman"/>
      <w:sz w:val="24"/>
    </w:rPr>
  </w:style>
  <w:style w:type="character" w:customStyle="1" w:styleId="Обычный(веб)Знак">
    <w:name w:val="Обычный (веб) Знак"/>
    <w:basedOn w:val="Обычный1"/>
    <w:link w:val="Normal(Web)"/>
    <w:uiPriority w:val="99"/>
    <w:rPr>
      <w:rFonts w:ascii="Times New Roman" w:hAnsi="Times New Roman"/>
      <w:sz w:val="24"/>
    </w:rPr>
  </w:style>
  <w:style w:type="character" w:customStyle="1" w:styleId="Заголовок1Знак">
    <w:name w:val="Заголовок 1 Знак"/>
    <w:link w:val="Heading1"/>
    <w:uiPriority w:val="99"/>
    <w:rPr>
      <w:rFonts w:ascii="XO Thames" w:hAnsi="XO Thames"/>
      <w:b/>
      <w:sz w:val="32"/>
    </w:rPr>
  </w:style>
  <w:style w:type="character" w:customStyle="1" w:styleId="Заголовок2Знак">
    <w:name w:val="Заголовок 2 Знак"/>
    <w:link w:val="Heading2"/>
    <w:uiPriority w:val="99"/>
    <w:rPr>
      <w:rFonts w:ascii="XO Thames" w:hAnsi="XO Thames"/>
      <w:b/>
      <w:color w:val="00a0ff"/>
      <w:sz w:val="26"/>
    </w:rPr>
  </w:style>
  <w:style w:type="character" w:customStyle="1" w:styleId="Заголовок3Знак">
    <w:name w:val="Заголовок 3 Знак"/>
    <w:link w:val="Heading3"/>
    <w:uiPriority w:val="99"/>
    <w:rPr>
      <w:rFonts w:ascii="XO Thames" w:hAnsi="XO Thames"/>
      <w:b/>
      <w:i/>
      <w:color w:val="000000"/>
    </w:rPr>
  </w:style>
  <w:style w:type="character" w:customStyle="1" w:styleId="Заголовок4Знак">
    <w:name w:val="Заголовок 4 Знак"/>
    <w:link w:val="Heading4"/>
    <w:uiPriority w:val="99"/>
    <w:rPr>
      <w:rFonts w:ascii="XO Thames" w:hAnsi="XO Thames"/>
      <w:b/>
      <w:color w:val="595959"/>
      <w:sz w:val="26"/>
    </w:rPr>
  </w:style>
  <w:style w:type="character" w:customStyle="1" w:styleId="Заголовок5Знак">
    <w:name w:val="Заголовок 5 Знак"/>
    <w:link w:val="Heading5"/>
    <w:uiPriority w:val="99"/>
    <w:rPr>
      <w:rFonts w:ascii="XO Thames" w:hAnsi="XO Thames"/>
      <w:b/>
      <w:color w:val="000000"/>
      <w:sz w:val="22"/>
    </w:rPr>
  </w:style>
  <w:style w:type="paragraph" w:styleId="Title">
    <w:name w:val="Title"/>
    <w:link w:val="НазваниеЗнак"/>
    <w:uiPriority w:val="10"/>
    <w:qFormat w:val="on"/>
    <w:rPr>
      <w:rFonts w:ascii="XO Thames" w:hAnsi="XO Thames"/>
      <w:b/>
      <w:sz w:val="52"/>
    </w:rPr>
  </w:style>
  <w:style w:type="character" w:customStyle="1" w:styleId="НазваниеЗнак">
    <w:name w:val="Название Знак"/>
    <w:link w:val="Title"/>
    <w:uiPriority w:val="99"/>
    <w:rPr>
      <w:rFonts w:ascii="XO Thames" w:hAnsi="XO Thames"/>
      <w:b/>
      <w:sz w:val="52"/>
    </w:rPr>
  </w:style>
  <w:style w:type="paragraph" w:styleId="Subtitle">
    <w:name w:val="Subtitle"/>
    <w:basedOn w:val="Normal"/>
    <w:link w:val="ПодзаголовокЗнак"/>
    <w:uiPriority w:val="11"/>
    <w:qFormat w:val="on"/>
    <w:rPr>
      <w:rFonts w:ascii="XO Thames" w:hAnsi="XO Thames"/>
      <w:i/>
      <w:color w:val="616161"/>
    </w:rPr>
  </w:style>
  <w:style w:type="character" w:customStyle="1" w:styleId="ПодзаголовокЗнак">
    <w:name w:val="Подзаголовок Знак"/>
    <w:basedOn w:val="Обычный1"/>
    <w:link w:val="Subtitle"/>
    <w:uiPriority w:val="99"/>
    <w:rPr>
      <w:rFonts w:ascii="XO Thames" w:hAnsi="XO Thames"/>
      <w:i/>
      <w:color w:val="616161"/>
      <w:sz w:val="22"/>
    </w:rPr>
  </w:style>
  <w:style w:type="character" w:customStyle="1" w:styleId="HeaderandFooter">
    <w:name w:val="Header and Footer"/>
    <w:uiPriority w:val="99"/>
    <w:rPr>
      <w:rFonts w:ascii="XO Thames" w:hAnsi="XO Thames"/>
      <w:sz w:val="20"/>
    </w:rPr>
  </w:style>
  <w:style w:type="character" w:customStyle="1" w:styleId="Footnote">
    <w:name w:val="Footnote"/>
    <w:uiPriority w:val="99"/>
    <w:rPr>
      <w:rFonts w:ascii="XO Thames" w:hAnsi="XO Thames"/>
      <w:color w:val="757575"/>
      <w:sz w:val="20"/>
    </w:rPr>
  </w:style>
  <w:style w:type="paragraph" w:customStyle="1" w:styleId="Гиперссылка1">
    <w:name w:val="Гиперссылка1"/>
    <w:link w:val="Hyperlink"/>
    <w:uiPriority w:val="99"/>
    <w:rPr>
      <w:color w:val="0000ff"/>
      <w:u w:val="single"/>
    </w:rPr>
  </w:style>
  <w:style w:type="character" w:styleId="Hyperlink">
    <w:name w:val="Hyperlink"/>
    <w:link w:val="Гиперссылка1"/>
    <w:uiPriority w:val="99"/>
    <w:rPr>
      <w:color w:val="0000ff"/>
      <w:u w:val="single"/>
    </w:rPr>
  </w:style>
  <w:style w:type="paragraph" w:styleId="Toc1">
    <w:name w:val="Toc 1"/>
    <w:link w:val="Оглавление1Знак"/>
    <w:uiPriority w:val="39"/>
    <w:rPr>
      <w:rFonts w:ascii="XO Thames" w:hAnsi="XO Thames"/>
      <w:b/>
    </w:rPr>
  </w:style>
  <w:style w:type="character" w:customStyle="1" w:styleId="Оглавление1Знак">
    <w:name w:val="Оглавление 1 Знак"/>
    <w:link w:val="Toc1"/>
    <w:uiPriority w:val="99"/>
    <w:rPr>
      <w:rFonts w:ascii="XO Thames" w:hAnsi="XO Thames"/>
      <w:b/>
    </w:rPr>
  </w:style>
  <w:style w:type="paragraph" w:styleId="Toc2">
    <w:name w:val="Toc 2"/>
    <w:link w:val="Оглавление2Знак"/>
    <w:uiPriority w:val="39"/>
    <w:pPr>
      <w:ind w:left="200"/>
    </w:pPr>
  </w:style>
  <w:style w:type="character" w:customStyle="1" w:styleId="Оглавление2Знак">
    <w:name w:val="Оглавление 2 Знак"/>
    <w:link w:val="Toc2"/>
    <w:uiPriority w:val="99"/>
  </w:style>
  <w:style w:type="paragraph" w:styleId="Toc3">
    <w:name w:val="Toc 3"/>
    <w:link w:val="Оглавление3Знак"/>
    <w:uiPriority w:val="39"/>
    <w:pPr>
      <w:ind w:left="400"/>
    </w:pPr>
  </w:style>
  <w:style w:type="character" w:customStyle="1" w:styleId="Оглавление3Знак">
    <w:name w:val="Оглавление 3 Знак"/>
    <w:link w:val="Toc3"/>
    <w:uiPriority w:val="99"/>
  </w:style>
  <w:style w:type="paragraph" w:styleId="Toc4">
    <w:name w:val="Toc 4"/>
    <w:link w:val="Оглавление4Знак"/>
    <w:uiPriority w:val="39"/>
    <w:pPr>
      <w:ind w:left="600"/>
    </w:pPr>
  </w:style>
  <w:style w:type="character" w:customStyle="1" w:styleId="Оглавление4Знак">
    <w:name w:val="Оглавление 4 Знак"/>
    <w:link w:val="Toc4"/>
    <w:uiPriority w:val="99"/>
  </w:style>
  <w:style w:type="paragraph" w:styleId="Toc5">
    <w:name w:val="Toc 5"/>
    <w:link w:val="Оглавление5Знак"/>
    <w:uiPriority w:val="39"/>
    <w:pPr>
      <w:ind w:left="800"/>
    </w:pPr>
  </w:style>
  <w:style w:type="character" w:customStyle="1" w:styleId="Оглавление5Знак">
    <w:name w:val="Оглавление 5 Знак"/>
    <w:link w:val="Toc5"/>
    <w:uiPriority w:val="99"/>
  </w:style>
  <w:style w:type="paragraph" w:styleId="Toc6">
    <w:name w:val="Toc 6"/>
    <w:link w:val="Оглавление6Знак"/>
    <w:uiPriority w:val="39"/>
    <w:pPr>
      <w:ind w:left="1000"/>
    </w:pPr>
  </w:style>
  <w:style w:type="character" w:customStyle="1" w:styleId="Оглавление6Знак">
    <w:name w:val="Оглавление 6 Знак"/>
    <w:link w:val="Toc6"/>
    <w:uiPriority w:val="99"/>
  </w:style>
  <w:style w:type="paragraph" w:styleId="Toc7">
    <w:name w:val="Toc 7"/>
    <w:link w:val="Оглавление7Знак"/>
    <w:uiPriority w:val="39"/>
    <w:pPr>
      <w:ind w:left="1200"/>
    </w:pPr>
  </w:style>
  <w:style w:type="character" w:customStyle="1" w:styleId="Оглавление7Знак">
    <w:name w:val="Оглавление 7 Знак"/>
    <w:link w:val="Toc7"/>
    <w:uiPriority w:val="99"/>
  </w:style>
  <w:style w:type="paragraph" w:styleId="Toc8">
    <w:name w:val="Toc 8"/>
    <w:link w:val="Оглавление8Знак"/>
    <w:uiPriority w:val="39"/>
    <w:pPr>
      <w:ind w:left="1400"/>
    </w:pPr>
  </w:style>
  <w:style w:type="character" w:customStyle="1" w:styleId="Оглавление8Знак">
    <w:name w:val="Оглавление 8 Знак"/>
    <w:link w:val="Toc8"/>
    <w:uiPriority w:val="99"/>
  </w:style>
  <w:style w:type="paragraph" w:styleId="Toc9">
    <w:name w:val="Toc 9"/>
    <w:link w:val="Оглавление9Знак"/>
    <w:uiPriority w:val="39"/>
    <w:pPr>
      <w:ind w:left="1600"/>
    </w:pPr>
  </w:style>
  <w:style w:type="character" w:customStyle="1" w:styleId="Оглавление9Знак">
    <w:name w:val="Оглавление 9 Знак"/>
    <w:link w:val="Toc9"/>
    <w:uiPriority w:val="99"/>
  </w:style>
  <w:style w:type="character" w:customStyle="1" w:styleId="Toc10">
    <w:name w:val="Toc 10"/>
    <w:uiPriority w:val="99"/>
  </w:style>
  <w:style w:type="table" w:styleId="TableGrid">
    <w:name w:val="Table Grid"/>
    <w:basedOn w:val="NormalTable"/>
    <w:uiPriority w:val="99"/>
    <w:pPr>
      <w:spacing w:after="120" w:line="276" w:lineRule="auto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NoSpacing">
    <w:name w:val="No Spacing"/>
    <w:uiPriority w:val="1"/>
    <w:qFormat w:val="on"/>
    <w:pPr>
      <w:jc w:val="both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mbria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0" scaled="0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0" scaled="0"/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lin ang="0" scaled="0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97D18-A9E4-4834-B195-66A1AB7C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Author</cp:lastModifiedBy>
</cp:coreProperties>
</file>