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6108"/>
        </w:tabs>
        <w:spacing w:after="0"/>
        <w:jc w:val="right"/>
        <w:contextualSpacing/>
        <w:rPr>
          <w:rFonts w:ascii="Times New Roman" w:cs="Times New Roman" w:hAnsi="Times New Roman"/>
          <w:sz w:val="24"/>
          <w:szCs w:val="24"/>
          <w:highlight w:val="yellow"/>
        </w:rPr>
      </w:pP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 xml:space="preserve">    За последние годы для общества и системы образования в целом особо остро выступает проблема построения активной практики социализации детей с ограниченными возможностями здоровья посредством интеграции их в социокультурную среду. 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Каждый ребенок - особенный, это бесспорно. И все же есть дети, о которых говорят «особенный» не для того, чтобы подчеркнуть уникальность способностей, а для того, чтобы обозначить отличающие его особые потребности. В настоящее время назрела острая необходимость в понимании их проблем, уважении и признании их прав на дошкольное образование, желание и готовность включить их в детское сообщество, а не спрятать за стенами специального учреждения или оставить дома, сидящим у окна и наблюдающим за сверстниками. </w:t>
      </w:r>
    </w:p>
    <w:p>
      <w:pPr>
        <w:pStyle w:val="style0"/>
        <w:spacing w:after="0"/>
        <w:contextualSpacing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Инклюзивное обучение детей с ограниченными возможностями здоровья (ОВЗ) новое перспективное стратегическое направление образовательной политики, в значительной степени затрагивающее основы образования.</w:t>
      </w:r>
      <w:r>
        <w:rPr>
          <w:rFonts w:ascii="Times New Roman" w:cs="Times New Roman" w:hAnsi="Times New Roman"/>
          <w:sz w:val="28"/>
          <w:szCs w:val="28"/>
        </w:rPr>
        <w:t xml:space="preserve">       Инклюзивное (франц. inclusif - включающий в себя, от лат. include - заключаю, включаю) или включенное образование - термин, используемый для описания процесса обучения детей с особыми потребностями в общеобразовательных учреждениях.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потребности. Инклюзивное образование -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</w:t>
      </w:r>
    </w:p>
    <w:p>
      <w:pPr>
        <w:pStyle w:val="style0"/>
        <w:spacing w:after="0"/>
        <w:contextualSpacing/>
        <w:rPr>
          <w:rFonts w:ascii="Times New Roman" w:cs="Times New Roman" w:eastAsia="Calibri" w:hAnsi="Times New Roman"/>
          <w:sz w:val="28"/>
          <w:szCs w:val="28"/>
        </w:rPr>
      </w:pP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Выделяют восемь принципов инклюзивного образования: </w:t>
      </w:r>
    </w:p>
    <w:p>
      <w:pPr>
        <w:pStyle w:val="style179"/>
        <w:numPr>
          <w:ilvl w:val="0"/>
          <w:numId w:val="1"/>
        </w:numPr>
        <w:spacing w:after="0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Ценность человека не зависит от его способностей и достижений; </w:t>
      </w:r>
    </w:p>
    <w:p>
      <w:pPr>
        <w:pStyle w:val="style179"/>
        <w:numPr>
          <w:ilvl w:val="0"/>
          <w:numId w:val="1"/>
        </w:numPr>
        <w:spacing w:after="0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Каждый человек способен чувствовать и думать; </w:t>
      </w:r>
    </w:p>
    <w:p>
      <w:pPr>
        <w:pStyle w:val="style179"/>
        <w:numPr>
          <w:ilvl w:val="0"/>
          <w:numId w:val="1"/>
        </w:numPr>
        <w:spacing w:after="0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Каждый человек имеет право на общение и на то, чтобы быть услышанным;</w:t>
      </w:r>
    </w:p>
    <w:p>
      <w:pPr>
        <w:pStyle w:val="style179"/>
        <w:numPr>
          <w:ilvl w:val="0"/>
          <w:numId w:val="1"/>
        </w:numPr>
        <w:spacing w:after="0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Все люди нуждаются друг в друге; </w:t>
      </w:r>
    </w:p>
    <w:p>
      <w:pPr>
        <w:pStyle w:val="style179"/>
        <w:numPr>
          <w:ilvl w:val="0"/>
          <w:numId w:val="1"/>
        </w:numPr>
        <w:spacing w:after="0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Подлинное образование может осуществляться только в контексте реальных взаимоотношений;</w:t>
      </w:r>
    </w:p>
    <w:p>
      <w:pPr>
        <w:pStyle w:val="style179"/>
        <w:numPr>
          <w:ilvl w:val="0"/>
          <w:numId w:val="1"/>
        </w:numPr>
        <w:spacing w:after="0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Все люди нуждаются в поддержке и дружбе ровесников; </w:t>
      </w:r>
    </w:p>
    <w:p>
      <w:pPr>
        <w:pStyle w:val="style179"/>
        <w:numPr>
          <w:ilvl w:val="0"/>
          <w:numId w:val="1"/>
        </w:numPr>
        <w:spacing w:after="0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Для всех обучающихся достижение прогресса скорее может быть в том, что они могут делать, чем в том, что не могут; </w:t>
      </w:r>
    </w:p>
    <w:p>
      <w:pPr>
        <w:pStyle w:val="style179"/>
        <w:numPr>
          <w:ilvl w:val="0"/>
          <w:numId w:val="1"/>
        </w:numPr>
        <w:spacing w:after="0"/>
        <w:ind w:left="0" w:firstLine="709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Разнообразие усиливает все стороны жизни человека. </w:t>
      </w:r>
    </w:p>
    <w:p>
      <w:pPr>
        <w:pStyle w:val="style0"/>
        <w:spacing w:after="0"/>
        <w:contextualSpacing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Инклюзивное обучение призвано обеспечить равные права в получении общего образования детей с ОВЗ с учетом их возможностей и ограничений, его реализация на практике предполагает увязывания в единой системе интересов всех участников образовательного процесса, включая детей с ОВЗ.</w:t>
      </w:r>
    </w:p>
    <w:p>
      <w:pPr>
        <w:pStyle w:val="style0"/>
        <w:spacing w:after="0"/>
        <w:contextualSpacing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 xml:space="preserve">Согласование интересов участников инклюзивного обучения с позиции детей, педагогов, родителей, администрации общеобразовательного учреждения  является по своей сути внутренне противоречивым процессом. Возникают противоречия между желанием помочь детям и между возможностями создать все необходимые условия для развития и обучения детей. Ведь не секрет, что у нас не только школы, детские сады, но и все общественные места совершенно не приспособлены для  людей с ОВЗ. 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 другое противоречие возникает между необходимостью включения «особенных детей» в массовые сады и школы для более успешной социализации и между не желанием родителей детей массовых групп и классов, обучать и воспитывать своих детей вместе с детьми с ОВЗ. Родители детей, которые развиваются типичным образом, иногда высказывают опа</w:t>
      </w:r>
      <w:r>
        <w:rPr>
          <w:rFonts w:ascii="Times New Roman" w:cs="Times New Roman" w:hAnsi="Times New Roman"/>
          <w:sz w:val="28"/>
          <w:szCs w:val="28"/>
        </w:rPr>
        <w:t xml:space="preserve">сение, что присутствие в  группе </w:t>
      </w:r>
      <w:r>
        <w:rPr>
          <w:rFonts w:ascii="Times New Roman" w:cs="Times New Roman" w:hAnsi="Times New Roman"/>
          <w:sz w:val="28"/>
          <w:szCs w:val="28"/>
        </w:rPr>
        <w:t>детей, которые требуют особой поддержки, может задерживать развитие их собственного ребенка. Однако же, опыт показывает обратное. Успеваемость детей, которые развиваются типичным образ</w:t>
      </w:r>
      <w:r>
        <w:rPr>
          <w:rFonts w:ascii="Times New Roman" w:cs="Times New Roman" w:hAnsi="Times New Roman"/>
          <w:sz w:val="28"/>
          <w:szCs w:val="28"/>
        </w:rPr>
        <w:t xml:space="preserve">ом, не падает, а часто </w:t>
      </w:r>
      <w:r>
        <w:rPr>
          <w:rFonts w:ascii="Times New Roman" w:cs="Times New Roman" w:hAnsi="Times New Roman"/>
          <w:sz w:val="28"/>
          <w:szCs w:val="28"/>
        </w:rPr>
        <w:t xml:space="preserve"> оказы</w:t>
      </w:r>
      <w:r>
        <w:rPr>
          <w:rFonts w:ascii="Times New Roman" w:cs="Times New Roman" w:hAnsi="Times New Roman"/>
          <w:sz w:val="28"/>
          <w:szCs w:val="28"/>
        </w:rPr>
        <w:t>вае</w:t>
      </w:r>
      <w:r>
        <w:rPr>
          <w:rFonts w:ascii="Times New Roman" w:cs="Times New Roman" w:hAnsi="Times New Roman"/>
          <w:sz w:val="28"/>
          <w:szCs w:val="28"/>
        </w:rPr>
        <w:t>тся даже выше в услови</w:t>
      </w:r>
      <w:r>
        <w:rPr>
          <w:rFonts w:ascii="Times New Roman" w:cs="Times New Roman" w:hAnsi="Times New Roman"/>
          <w:sz w:val="28"/>
          <w:szCs w:val="28"/>
        </w:rPr>
        <w:t>ях инклюзивного образования</w:t>
      </w:r>
      <w:r>
        <w:rPr>
          <w:rFonts w:ascii="Times New Roman" w:cs="Times New Roman" w:hAnsi="Times New Roman"/>
          <w:sz w:val="28"/>
          <w:szCs w:val="28"/>
        </w:rPr>
        <w:t>. Имеются свидетельства, согласно которым школы, наиболее успешно включающие и обучающие детей с ограниченными возможностями, в то же время оказываются самыми лучшими для всех остальных детей. И наоборот: самые лучшие школы для всех детей являются лучшими и для детей с ограниченными возможностями. В отношении поведения, социального развития и успехов в учебе, особенно в разговорной речи, достижения детей, обучающихся в школе, придерживающейся инклюзивной формы образования, значительно выше. А отношение сверстников к нетипичным детям напрямую зависит от наличия твердой позиции взрослых и климата в классе и в группе в целом. Наблюдения специалистов показывают, что те, кто, до школы посещал детские сады вместе с детьми с ограниченными возможностями, относились к ним спокойнее и с большим пониманием, чем даже учителя, впервые начавшие работать с ними.</w:t>
      </w:r>
    </w:p>
    <w:p>
      <w:pPr>
        <w:pStyle w:val="style0"/>
        <w:spacing w:after="0"/>
        <w:contextualSpacing/>
        <w:rPr>
          <w:rFonts w:ascii="Times New Roman" w:cs="Times New Roman" w:eastAsia="Calibri" w:hAnsi="Times New Roman"/>
          <w:sz w:val="28"/>
          <w:szCs w:val="28"/>
        </w:rPr>
      </w:pPr>
      <w:r>
        <w:rPr>
          <w:rFonts w:ascii="Times New Roman" w:cs="Times New Roman" w:eastAsia="Calibri" w:hAnsi="Times New Roman"/>
          <w:sz w:val="28"/>
          <w:szCs w:val="28"/>
        </w:rPr>
        <w:t>Однако  на первый план выходят противоречия, присущие собственно инклюзивному обучению детей с ОВЗ, обусловленные стремлением к равным правам при неравных возможностях, а именно противоречия между общим и специальным в обучении детей с ОВЗ, имеющим нарушения различного генеза.</w:t>
      </w:r>
    </w:p>
    <w:p>
      <w:pPr>
        <w:pStyle w:val="style94"/>
        <w:spacing w:before="0" w:beforeAutospacing="false" w:after="0" w:afterAutospacing="false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А что же делать родителям детей с ОВЗ?   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дезадаптации всей семьи.  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 На родителей таких детей, так же,  ложатся большие нагрузки, в связи с деятельностью по уходу за больным ребёнком и </w:t>
      </w:r>
      <w:r>
        <w:rPr>
          <w:sz w:val="28"/>
          <w:szCs w:val="28"/>
        </w:rPr>
        <w:t xml:space="preserve">ответственностью за его жизнь. Многочисленными исследованиями 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состоянии, это влияет на отношение родителей к своим детям. Следовательно, им так же, как и их детям, нужны психологическая помощь и поддержка. А при включении детей с </w:t>
      </w:r>
      <w:r>
        <w:rPr>
          <w:sz w:val="28"/>
          <w:szCs w:val="28"/>
        </w:rPr>
        <w:t xml:space="preserve">ОВЗ в массовые классы и группы </w:t>
      </w:r>
      <w:r>
        <w:rPr>
          <w:sz w:val="28"/>
          <w:szCs w:val="28"/>
        </w:rPr>
        <w:t xml:space="preserve"> родители этих детей испытывают такой же дискомфорт, что и их дети, ведь не всегда они могут найти поддержку, как со стороны педагогов, так и родителей «обычных» детей.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 нашем </w:t>
      </w:r>
      <w:r>
        <w:rPr>
          <w:rFonts w:ascii="Times New Roman" w:cs="Times New Roman" w:hAnsi="Times New Roman"/>
          <w:sz w:val="28"/>
          <w:szCs w:val="28"/>
        </w:rPr>
        <w:t xml:space="preserve"> образовательном учреждении  есть  семьи, которые имеют «особенных» детей.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Часто особенные дети интеллектуально вполне могут справиться с программой. Для них сложнее научиться взаимодействов</w:t>
      </w:r>
      <w:r>
        <w:rPr>
          <w:rFonts w:ascii="Times New Roman" w:cs="Times New Roman" w:hAnsi="Times New Roman"/>
          <w:sz w:val="28"/>
          <w:szCs w:val="28"/>
        </w:rPr>
        <w:t>ать и общаться. Для младших школьников</w:t>
      </w:r>
      <w:r>
        <w:rPr>
          <w:rFonts w:ascii="Times New Roman" w:cs="Times New Roman" w:hAnsi="Times New Roman"/>
          <w:sz w:val="28"/>
          <w:szCs w:val="28"/>
        </w:rPr>
        <w:t xml:space="preserve"> еще нет разницы особенный перед ними сверстник или нет. Они взаимодействуют, помогают, играют, с «особенными детьми», так же как и с обычными. За время нашей работы мы убедились в том, что отношение детей к особенностям друг друга в большой степени зависит от отношения взрослых к особенностям детей. </w:t>
      </w:r>
      <w:r>
        <w:rPr>
          <w:rFonts w:ascii="Times New Roman" w:cs="Times New Roman" w:hAnsi="Times New Roman"/>
          <w:sz w:val="28"/>
          <w:szCs w:val="28"/>
        </w:rPr>
        <w:t>В дальнейшем в среднем звене</w:t>
      </w:r>
      <w:r>
        <w:rPr>
          <w:rFonts w:ascii="Times New Roman" w:cs="Times New Roman" w:hAnsi="Times New Roman"/>
          <w:sz w:val="28"/>
          <w:szCs w:val="28"/>
        </w:rPr>
        <w:t xml:space="preserve">, у «особенных детей» больше шансов на то, что их не будут обижать другие дети. А обычные дети, будут добрее, у них будет более развито чувство сострадания. Они не будут насмехаться, всегда будут готовы придти на помощь. Наряду с этим, в нашем детском саду к «особенным» детям прикреплен волонтер, или психолог. Всегда помимо воспитателя присутствует человек, готовый придти на помощь «особенному» ребенку. </w:t>
      </w:r>
    </w:p>
    <w:p>
      <w:pPr>
        <w:pStyle w:val="style94"/>
        <w:spacing w:before="0" w:beforeAutospacing="false" w:after="0" w:afterAutospacing="false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При организации и проведении праздников, развлечений, конкурсов чтец</w:t>
      </w:r>
      <w:r>
        <w:rPr>
          <w:sz w:val="28"/>
          <w:szCs w:val="28"/>
        </w:rPr>
        <w:t>ов, воспитатели групп,  включают</w:t>
      </w:r>
      <w:r>
        <w:rPr>
          <w:sz w:val="28"/>
          <w:szCs w:val="28"/>
        </w:rPr>
        <w:t xml:space="preserve">  «особенных детей» в совместную деятельность с другими детьми и взрослыми, что положительно вли</w:t>
      </w:r>
      <w:r>
        <w:rPr>
          <w:sz w:val="28"/>
          <w:szCs w:val="28"/>
        </w:rPr>
        <w:t>яет на адаптац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ю и </w:t>
      </w:r>
      <w:r>
        <w:rPr>
          <w:sz w:val="28"/>
          <w:szCs w:val="28"/>
        </w:rPr>
        <w:t xml:space="preserve"> социализацию не только детей, но и их семьи в целом. Родители  стали замечать, что их детям уделяют столько же внимания, ласки, что и всем остальным детям. А главное, что нет гиперопеке и жалости, которая порой очень негативно влияет на развитие детей с ОВЗ. Дети массовых групп перестали обращать внимание на недостатки детей с ОВЗ и принимают их такими, какие они есть, родители «обычно» развивающихся детей, нашли положительное в совместном обучении их детей и детей с ОВЗ.  А педагоги детского сада перестали бояться, что им будет не под силу, организовать непосредственно образовательную деятельность со всеми детьми, и теперь радуясь успехам своих воспитанников, они сами выросли профессионально. </w:t>
      </w:r>
    </w:p>
    <w:p>
      <w:pPr>
        <w:pStyle w:val="style94"/>
        <w:spacing w:before="0" w:beforeAutospacing="false" w:after="0" w:afterAutospacing="false"/>
        <w:contextualSpacing/>
        <w:rPr>
          <w:sz w:val="28"/>
          <w:szCs w:val="28"/>
        </w:rPr>
      </w:pPr>
      <w:r>
        <w:rPr>
          <w:sz w:val="28"/>
          <w:szCs w:val="28"/>
        </w:rPr>
        <w:t>Общество часто само отворачивается от семей имеющих детей с ОВЗ, взрослые пытаются отгородиться сами и отгородить своих детей от общения с  «особыми» детьми при этом  делая изгоев в обществе. И самое страшное, что такие люди не думают, как бы они сами чувствовали себя на месте родителей и детей, имеющих проблемы со здоровьем и самое печальное, что ни кто не застрахован от рождения в его семье ребенка с ОВЗ. И нам приходиться все чаще обращаться к народной мудрости, которая гласит: «Относись к людям так, как хочешь, чтобы они относились к тебе».</w:t>
      </w:r>
    </w:p>
    <w:p>
      <w:pPr>
        <w:pStyle w:val="style94"/>
        <w:spacing w:before="0" w:beforeAutospacing="false" w:after="0" w:afterAutospacing="false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Но при всем положительном, что несет с собой инклюзивное образование, по-прежнему существует масса проблем и противоречий.  Сама идея инклюзивного образования действительно займет свое место в образовательном процессе только в том случае, если она овладеет умами педагогов, станет составной частью их профессионального мышления. Требуются специальные усилия, чтобы это произошло. Опыт внедрения инклюзивного образования показывает, что  воспитатели, учителя и другие специалисты не сразу начинают соответствовать тем профессиональным ролям, которые требуются для данной формы обучения. Они проходят несколько стадий: начиная с явного или латентного сопротивления, переходя к пассивному, а затем и к активному принятию происходящего. Специалисты испытывают страх: "Смогу ли я сделать это?" Они боятся не справиться и потерять работу, боятся ответственности, боятся рисковать. Страх и неуверенность также связаны с тем, что специалисты боятся, что не будут полностью контролировать происходящее, что им придется просить о помощи детей, родителей или коллег, тем самым, признав, что они не имеют ответов на абсолютно все вопросы.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МБОУ СОШ № 2 имени Леонида Николаевича Плаксина обучаются</w:t>
      </w:r>
      <w:r>
        <w:rPr>
          <w:rFonts w:ascii="Times New Roman" w:cs="Times New Roman" w:hAnsi="Times New Roman"/>
          <w:sz w:val="28"/>
          <w:szCs w:val="28"/>
        </w:rPr>
        <w:t xml:space="preserve"> дети с ограниченными возможностями здоровья: с заболеваниями опорно- двигательного а</w:t>
      </w:r>
      <w:r>
        <w:rPr>
          <w:rFonts w:ascii="Times New Roman" w:cs="Times New Roman" w:hAnsi="Times New Roman"/>
          <w:sz w:val="28"/>
          <w:szCs w:val="28"/>
        </w:rPr>
        <w:t>п</w:t>
      </w:r>
      <w:r>
        <w:rPr>
          <w:rFonts w:ascii="Times New Roman" w:cs="Times New Roman" w:hAnsi="Times New Roman"/>
          <w:sz w:val="28"/>
          <w:szCs w:val="28"/>
        </w:rPr>
        <w:t xml:space="preserve">парата, </w:t>
      </w:r>
      <w:r>
        <w:rPr>
          <w:rFonts w:ascii="Times New Roman" w:cs="Times New Roman" w:hAnsi="Times New Roman"/>
          <w:sz w:val="28"/>
          <w:szCs w:val="28"/>
        </w:rPr>
        <w:t>органов зрения,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с </w:t>
      </w:r>
      <w:r>
        <w:rPr>
          <w:rFonts w:ascii="Times New Roman" w:cs="Times New Roman" w:hAnsi="Times New Roman"/>
          <w:sz w:val="28"/>
          <w:szCs w:val="28"/>
          <w:shd w:val="clear" w:color="auto" w:fill="ffffff"/>
        </w:rPr>
        <w:t> синдромом Аспергера.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Большое внимание мы уделяем фо</w:t>
      </w:r>
      <w:r>
        <w:rPr>
          <w:rFonts w:ascii="Times New Roman" w:cs="Times New Roman" w:hAnsi="Times New Roman"/>
          <w:sz w:val="28"/>
          <w:szCs w:val="28"/>
        </w:rPr>
        <w:t>рмированию социальных контактов</w:t>
      </w:r>
      <w:r>
        <w:rPr>
          <w:rFonts w:ascii="Times New Roman" w:cs="Times New Roman" w:hAnsi="Times New Roman"/>
          <w:sz w:val="28"/>
          <w:szCs w:val="28"/>
        </w:rPr>
        <w:t xml:space="preserve">, развитию </w:t>
      </w:r>
      <w:r>
        <w:rPr>
          <w:rFonts w:ascii="Times New Roman" w:cs="Times New Roman" w:hAnsi="Times New Roman"/>
          <w:sz w:val="28"/>
          <w:szCs w:val="28"/>
        </w:rPr>
        <w:t>способностей у детей школьного</w:t>
      </w:r>
      <w:r>
        <w:rPr>
          <w:rFonts w:ascii="Times New Roman" w:cs="Times New Roman" w:hAnsi="Times New Roman"/>
          <w:sz w:val="28"/>
          <w:szCs w:val="28"/>
        </w:rPr>
        <w:t xml:space="preserve"> возраста к совместной деятельности  со сверстниками и взрослыми. Организация совместной деятельности важна не только в процессе социализации и выстраиванию отношений между обыч</w:t>
      </w:r>
      <w:r>
        <w:rPr>
          <w:rFonts w:ascii="Times New Roman" w:cs="Times New Roman" w:hAnsi="Times New Roman"/>
          <w:sz w:val="28"/>
          <w:szCs w:val="28"/>
        </w:rPr>
        <w:t xml:space="preserve">ными детьми </w:t>
      </w:r>
      <w:r>
        <w:rPr>
          <w:rFonts w:ascii="Times New Roman" w:cs="Times New Roman" w:hAnsi="Times New Roman"/>
          <w:sz w:val="28"/>
          <w:szCs w:val="28"/>
        </w:rPr>
        <w:t xml:space="preserve"> и детьми с ограниченными возможностями здоровья, но и в процессе обучения, взаимообучения.  Мы используем разн</w:t>
      </w:r>
      <w:r>
        <w:rPr>
          <w:rFonts w:ascii="Times New Roman" w:cs="Times New Roman" w:hAnsi="Times New Roman"/>
          <w:sz w:val="28"/>
          <w:szCs w:val="28"/>
        </w:rPr>
        <w:t>ообразные формы работы со школьным коллективом: школьный</w:t>
      </w:r>
      <w:r>
        <w:rPr>
          <w:rFonts w:ascii="Times New Roman" w:cs="Times New Roman" w:hAnsi="Times New Roman"/>
          <w:sz w:val="28"/>
          <w:szCs w:val="28"/>
        </w:rPr>
        <w:t xml:space="preserve"> совет, проблемные педагогические ситуации, социальные акции, дети 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волонтёры. 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преддверии празднования 70-летия Победы в</w:t>
      </w:r>
      <w:r>
        <w:rPr>
          <w:rFonts w:ascii="Times New Roman" w:cs="Times New Roman" w:hAnsi="Times New Roman"/>
          <w:sz w:val="28"/>
          <w:szCs w:val="28"/>
        </w:rPr>
        <w:t xml:space="preserve"> нашей</w:t>
      </w:r>
      <w:r>
        <w:rPr>
          <w:rFonts w:ascii="Times New Roman" w:cs="Times New Roman" w:hAnsi="Times New Roman"/>
          <w:sz w:val="28"/>
          <w:szCs w:val="28"/>
        </w:rPr>
        <w:t xml:space="preserve"> школе </w:t>
      </w:r>
      <w:r>
        <w:rPr>
          <w:rFonts w:ascii="Times New Roman" w:cs="Times New Roman" w:hAnsi="Times New Roman"/>
          <w:sz w:val="28"/>
          <w:szCs w:val="28"/>
        </w:rPr>
        <w:t xml:space="preserve">прошла акция «Голубь мира!». «Память – единственный рай, откуда нас не могут  изгнать» (Жан Поль). Теперь это будет нашей традицией - изготовление символов мира к каждому празднику Дня Победы. </w:t>
      </w:r>
      <w:r>
        <w:rPr>
          <w:rFonts w:ascii="Times New Roman" w:cs="Times New Roman" w:hAnsi="Times New Roman"/>
          <w:sz w:val="28"/>
          <w:szCs w:val="28"/>
        </w:rPr>
        <w:t xml:space="preserve">Пусть это </w:t>
      </w:r>
      <w:r>
        <w:rPr>
          <w:rFonts w:ascii="Times New Roman" w:cs="Times New Roman" w:hAnsi="Times New Roman"/>
          <w:sz w:val="28"/>
          <w:szCs w:val="28"/>
        </w:rPr>
        <w:t>станет наши детским  «Мы помним...»!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Цель акции: воспитывать у детей чувство любви к Родине, гордости за свой народ; формировать представление о героизме; расширять представление о защитниках страны в годы Великой Отечественной войны.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Прошло много десятков лет, как закончилась страшная война. Уходят из жизни защитники родины, их остаётся с каждым годом всё меньше. А жестокая кровопролитная война стала историей. Но о войне забывать нельзя, о ней надо помнить всем поколениям, нельзя забывать подвиг своих дедов. О войне надо рассказывать детям, начиная с дошкольного возраста. И если люди будут знать, что такое война, то будут милосердны, рассудительны и мудры, тогда и войн будет меньше.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Привлекая детей, родителей, сотрудников к акции, мы </w:t>
      </w:r>
      <w:r>
        <w:rPr>
          <w:rFonts w:ascii="Times New Roman" w:cs="Times New Roman" w:hAnsi="Times New Roman"/>
          <w:sz w:val="28"/>
          <w:szCs w:val="28"/>
        </w:rPr>
        <w:t>старались, чтобы все глубоко прочувствовали все тяготы войны, чтобы поняли всю трагедию нашего народа, чтобы восхищались подвигами советских солдат, чтобы интересовались историей своей страны и испытывали гордость за свой народ.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Голубь мира – любовь, чистота, надежда. В военное время голуби исправно несли службу в качестве связистов. Для гарнизона осажденной крепости голубь нередко оставался последней надеждой для спасения и единственным средством передать мольбу о помощи.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После второй мировой войны П.Пикассо увековечил древний символ мира в своем творчестве: его белый «Голубь мира» с оливковой ветвью в клюве сделался общепризнанной эмблемой мира во всем мире.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Когда мы рассказывали детям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что  голуби были участниками ВОВ, что  они совершали военные подвиги, стремясь к созданию мира на Земле. Дети </w:t>
      </w:r>
      <w:r>
        <w:rPr>
          <w:rFonts w:ascii="Times New Roman" w:cs="Times New Roman" w:hAnsi="Times New Roman"/>
          <w:sz w:val="28"/>
          <w:szCs w:val="28"/>
        </w:rPr>
        <w:t>на "Школьном</w:t>
      </w:r>
      <w:r>
        <w:rPr>
          <w:rFonts w:ascii="Times New Roman" w:cs="Times New Roman" w:hAnsi="Times New Roman"/>
          <w:sz w:val="28"/>
          <w:szCs w:val="28"/>
        </w:rPr>
        <w:t xml:space="preserve"> совете" </w:t>
      </w:r>
      <w:r>
        <w:rPr>
          <w:rFonts w:ascii="Times New Roman" w:cs="Times New Roman" w:hAnsi="Times New Roman"/>
          <w:sz w:val="28"/>
          <w:szCs w:val="28"/>
        </w:rPr>
        <w:t>предложили  изготовить голубей из бумаги в технике "оригами" и подарить своих голубей встретившимся на ул</w:t>
      </w:r>
      <w:r>
        <w:rPr>
          <w:rFonts w:ascii="Times New Roman" w:cs="Times New Roman" w:hAnsi="Times New Roman"/>
          <w:sz w:val="28"/>
          <w:szCs w:val="28"/>
        </w:rPr>
        <w:t>ице жителям поселка,  ветеранам</w:t>
      </w:r>
      <w:r>
        <w:rPr>
          <w:rFonts w:ascii="Times New Roman" w:cs="Times New Roman" w:hAnsi="Times New Roman"/>
          <w:sz w:val="28"/>
          <w:szCs w:val="28"/>
        </w:rPr>
        <w:t>, поздравля</w:t>
      </w:r>
      <w:r>
        <w:rPr>
          <w:rFonts w:ascii="Times New Roman" w:cs="Times New Roman" w:hAnsi="Times New Roman"/>
          <w:sz w:val="28"/>
          <w:szCs w:val="28"/>
        </w:rPr>
        <w:t xml:space="preserve">я их стихами. </w:t>
      </w:r>
      <w:r>
        <w:rPr>
          <w:rFonts w:ascii="Times New Roman" w:cs="Times New Roman" w:hAnsi="Times New Roman"/>
          <w:sz w:val="28"/>
          <w:szCs w:val="28"/>
        </w:rPr>
        <w:t>Стоит отметить</w:t>
      </w:r>
      <w:r>
        <w:rPr>
          <w:rFonts w:ascii="Times New Roman" w:cs="Times New Roman" w:hAnsi="Times New Roman"/>
          <w:sz w:val="28"/>
          <w:szCs w:val="28"/>
        </w:rPr>
        <w:t>, что дети с ограниченными возможностями здоровья принимали активное участие в обсуждении и планировании предстоящей работы.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знание его истории и ощущение своей неразрывности, совсем окружающим, и желание сохранять и приумножать богатства своей страны.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Се</w:t>
      </w:r>
      <w:r>
        <w:rPr>
          <w:rFonts w:ascii="Times New Roman" w:cs="Times New Roman" w:hAnsi="Times New Roman"/>
          <w:sz w:val="28"/>
          <w:szCs w:val="28"/>
        </w:rPr>
        <w:t>йчас у нас прошли в школе</w:t>
      </w:r>
      <w:r>
        <w:rPr>
          <w:rFonts w:ascii="Times New Roman" w:cs="Times New Roman" w:hAnsi="Times New Roman"/>
          <w:sz w:val="28"/>
          <w:szCs w:val="28"/>
        </w:rPr>
        <w:t xml:space="preserve"> такие акции</w:t>
      </w:r>
      <w:r>
        <w:rPr>
          <w:rFonts w:ascii="Times New Roman" w:cs="Times New Roman" w:hAnsi="Times New Roman"/>
          <w:sz w:val="28"/>
          <w:szCs w:val="28"/>
        </w:rPr>
        <w:t>: "Подари улыбку" - к празднику "День доброты", "Наша армия сильна", "Золотые руки мамы", тематическая акция "Мы вместе" -  основу составили несколько  мероприятий: тренинг для родителей  и детей "Навстречу друг другу". Создание семейных мини газет, пропагандирующих семейные традиции воспитания. И фотоколлаж "Мы такие разные", оформленный из фотографий</w:t>
      </w:r>
      <w:r>
        <w:rPr>
          <w:rFonts w:ascii="Times New Roman" w:cs="Times New Roman" w:hAnsi="Times New Roman"/>
          <w:sz w:val="28"/>
          <w:szCs w:val="28"/>
        </w:rPr>
        <w:t xml:space="preserve"> детей, сделанных в школе</w:t>
      </w:r>
      <w:r>
        <w:rPr>
          <w:rFonts w:ascii="Times New Roman" w:cs="Times New Roman" w:hAnsi="Times New Roman"/>
          <w:sz w:val="28"/>
          <w:szCs w:val="28"/>
        </w:rPr>
        <w:t>. Целью этой акции было включение детей и родителей в творческий процесс, который позволит им лучше понять друг друга, узнать много нового друг о друге, стать ближе, показать позитивные, совместные приемы взаимодействия родителей и детей, основанные на партнерстве и сотрудничестве друг с другом.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Можно с</w:t>
      </w:r>
      <w:r>
        <w:rPr>
          <w:rFonts w:ascii="Times New Roman" w:cs="Times New Roman" w:hAnsi="Times New Roman"/>
          <w:sz w:val="28"/>
          <w:szCs w:val="28"/>
        </w:rPr>
        <w:t>делать вывод</w:t>
      </w:r>
      <w:r>
        <w:rPr>
          <w:rFonts w:ascii="Times New Roman" w:cs="Times New Roman" w:hAnsi="Times New Roman"/>
          <w:sz w:val="28"/>
          <w:szCs w:val="28"/>
        </w:rPr>
        <w:t>, что ребенок с ОВЗ</w:t>
      </w:r>
      <w:r>
        <w:rPr>
          <w:rFonts w:ascii="Times New Roman" w:cs="Times New Roman" w:hAnsi="Times New Roman"/>
          <w:sz w:val="28"/>
          <w:szCs w:val="28"/>
        </w:rPr>
        <w:t xml:space="preserve"> будет взрослеть, и ему</w:t>
      </w:r>
      <w:r>
        <w:rPr>
          <w:rFonts w:ascii="Times New Roman" w:cs="Times New Roman" w:hAnsi="Times New Roman"/>
          <w:sz w:val="28"/>
          <w:szCs w:val="28"/>
        </w:rPr>
        <w:t xml:space="preserve"> придется встречаться с разными </w:t>
      </w:r>
      <w:r>
        <w:rPr>
          <w:rFonts w:ascii="Times New Roman" w:cs="Times New Roman" w:hAnsi="Times New Roman"/>
          <w:sz w:val="28"/>
          <w:szCs w:val="28"/>
        </w:rPr>
        <w:t xml:space="preserve"> детьми и взрослыми, и он должен уметь общаться с ними. Уход</w:t>
      </w:r>
      <w:r>
        <w:rPr>
          <w:rFonts w:ascii="Times New Roman" w:cs="Times New Roman" w:hAnsi="Times New Roman"/>
          <w:sz w:val="28"/>
          <w:szCs w:val="28"/>
        </w:rPr>
        <w:t>я из школы, ребенок</w:t>
      </w:r>
      <w:r>
        <w:rPr>
          <w:rFonts w:ascii="Times New Roman" w:cs="Times New Roman" w:hAnsi="Times New Roman"/>
          <w:sz w:val="28"/>
          <w:szCs w:val="28"/>
        </w:rPr>
        <w:t xml:space="preserve"> должен вынести отсюда не только начальные знания, но и социальные навыки общения и взаимодействия с людьми</w:t>
      </w:r>
      <w:r>
        <w:rPr>
          <w:rFonts w:ascii="Times New Roman" w:cs="Times New Roman" w:hAnsi="Times New Roman"/>
          <w:sz w:val="28"/>
          <w:szCs w:val="28"/>
        </w:rPr>
        <w:t xml:space="preserve">. 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Актуальность внедрения инклюзивного обучения в педагогическую практику не вызывает со</w:t>
      </w:r>
      <w:r>
        <w:rPr>
          <w:rFonts w:ascii="Times New Roman" w:cs="Times New Roman" w:hAnsi="Times New Roman"/>
          <w:sz w:val="28"/>
          <w:szCs w:val="28"/>
        </w:rPr>
        <w:t>мнений. Такой вид обучения</w:t>
      </w:r>
      <w:r>
        <w:rPr>
          <w:rFonts w:ascii="Times New Roman" w:cs="Times New Roman" w:hAnsi="Times New Roman"/>
          <w:sz w:val="28"/>
          <w:szCs w:val="28"/>
        </w:rPr>
        <w:t xml:space="preserve"> делает возможным оказание необходимой коррекционно-педагогической и медико-социальной помощи большому количеству детей, позволяет максимально приблизить ее к месту жительства ребенка, обеспечить родителей консультативной поддержкой, </w:t>
      </w:r>
      <w:r>
        <w:rPr>
          <w:rFonts w:ascii="Times New Roman" w:cs="Times New Roman" w:hAnsi="Times New Roman"/>
          <w:sz w:val="28"/>
          <w:szCs w:val="28"/>
        </w:rPr>
        <w:t>а также подготовить общество к принятию человека с ограниченными возможностями.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Список литературы: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 Гулидов П.В. Основные направления модернизации инфраструктуры дошкольных учреждений / П.В. Гулидов // Справочник руководителя дошкольного учреждения. – 2012 № 7, с. 42-45.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. Екжанова Е.А., Стребелева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 / Е.А. Екжанова, Е.А. Стребелева – М.: Просвещение, 2005, – 272 с.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 Аксенова Л. И. Социальная педагогика в специальном образовании. – М.: «Академия», 2001. – 192 с.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4. Ферапонтва О. И. Социальные аспекты инклюзивного образования детей инвалидов // Вестник Самарского Государственного университета. – 2007. № 1 – С. 165 – 172.</w:t>
      </w:r>
    </w:p>
    <w:p>
      <w:pPr>
        <w:pStyle w:val="style0"/>
        <w:spacing w:after="0"/>
        <w:contextualSpacing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5. Шевчук Л. Е. Интегрированное обучение учащихся с особенностями развития в общеобразовательном учреждении // Дефектология. – 2004. – № 6. - С. 28 – 31.</w:t>
      </w:r>
    </w:p>
    <w:sectPr>
      <w:pgSz w:w="11906" w:h="16838" w:orient="portrait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DE424A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/>
        <w:ind w:firstLine="709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pPr>
      <w:spacing w:before="100" w:beforeAutospacing="true" w:after="100" w:afterAutospacing="true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77"/>
        <w:tab w:val="right" w:leader="none" w:pos="9355"/>
      </w:tabs>
      <w:spacing w:after="0"/>
    </w:pPr>
    <w:rPr/>
  </w:style>
  <w:style w:type="character" w:customStyle="1" w:styleId="style4097">
    <w:name w:val="Верхний колонтитул Знак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77"/>
        <w:tab w:val="right" w:leader="none" w:pos="9355"/>
      </w:tabs>
      <w:spacing w:after="0"/>
    </w:pPr>
    <w:rPr/>
  </w:style>
  <w:style w:type="character" w:customStyle="1" w:styleId="style4098">
    <w:name w:val="Нижний колонтитул Знак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/>
    </w:pPr>
    <w:rPr>
      <w:rFonts w:ascii="Tahoma" w:cs="Tahoma" w:hAnsi="Tahoma"/>
      <w:sz w:val="16"/>
      <w:szCs w:val="16"/>
    </w:rPr>
  </w:style>
  <w:style w:type="character" w:customStyle="1" w:styleId="style4099">
    <w:name w:val="Текст выноски Знак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Words>2052</Words>
  <Pages>7</Pages>
  <Characters>12879</Characters>
  <Application>WPS Office</Application>
  <DocSecurity>0</DocSecurity>
  <Paragraphs>41</Paragraphs>
  <ScaleCrop>false</ScaleCrop>
  <Company>Microsoft</Company>
  <LinksUpToDate>false</LinksUpToDate>
  <CharactersWithSpaces>14979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2016-03-27T10:08:00Z</dcterms:created>
  <dc:creator>DNA7 X64</dc:creator>
  <lastModifiedBy>23053RN02Y</lastModifiedBy>
  <dcterms:modified xsi:type="dcterms:W3CDTF">2024-12-04T15:13:52Z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812ca0d8c70d48648d7f9ef46e492b94</vt:lpwstr>
  </property>
</Properties>
</file>