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DB" w:rsidRDefault="00BC491E" w:rsidP="00AD63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4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«Логико-математические игры и головоломки как средство формирования познавательной активности </w:t>
      </w:r>
    </w:p>
    <w:p w:rsidR="00BC491E" w:rsidRDefault="00AD6342" w:rsidP="00AD63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детей</w:t>
      </w:r>
      <w:r w:rsidR="008065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старшего дошкольного возраста</w:t>
      </w:r>
      <w:r w:rsidR="00BC491E" w:rsidRPr="00BC4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BC491E" w:rsidRPr="00BC491E" w:rsidRDefault="00BC491E" w:rsidP="00BC491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Дошкольник – это маленький исследователь, который открывает для себя всё новое и новое в окружающем его мире. Задача воспитателей и родителей – помочь ему сохранить и развить стремление ребёнка к познанию, удовлетворить его потребность в активной деятельности, дать пищу для развития ума ребенка.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 Педагогическая практика подтверждает, что при условии правильно организованного педагогического процесса с применением различных методик, как правило, игровых, учитывающих особенности детского восприятия, дети могут уже в дошкольном возрасте без перегрузок и напряжения усвоить многое из того, чему раньше они начинали учиться только в школе. А чем более подготовленным придет ребенок в школу – имеется в виду даже не количество накопленных знаний, а именно готовность к мыслительной деятельности - тем успешнее, а значит, счастливее будет для него начало этого очень важного периода – школьного детства. То, что ребенку с первых дней его жизни необходимы упражнения для развития всех мышц, понимают все. Уму также необходима постоянная тренировка. Человек, который способен конструктивно мыслить, быстро решать логические задачи, наиболее приспособлен к жизни. Он быстрее находит выход из затруднительных ситуаций, принимает рациональные решения; мобилен, оперативен, проявляет точные и быстрые реакции.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 Так, математика по праву занимает очень большое место в системе дошкольного образования. Формирование элементарных математических представлений обладает уникальными возможностями для развития детей, а также – это мощный фактор развития ребенка, который формирует жизненно важные личностные качества воспитанников – внимание и память, мышление и речь, аккуратность и трудолюбие, алгоритмические навыки и творческие способности. Математика оттачивает ум ребенка, развивает гибкость мышления, учит логике.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 Усвоению достаточно сложных математических знаний, формированию интереса к ним помогает игра. Игра – основной вид деятельности дошкольников и имеет большое значение для познавательного процесса. В игровой деятельности ребенок осваивает разнообразные представления, самостоятельно «открывает» способы действий, познает некоторые зависимости и закономерности окружающего мира, расширяет свой опыт познания.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        </w:t>
      </w:r>
      <w:proofErr w:type="spellStart"/>
      <w:r w:rsidRPr="00BC491E">
        <w:rPr>
          <w:color w:val="333333"/>
        </w:rPr>
        <w:t>Логико</w:t>
      </w:r>
      <w:proofErr w:type="spellEnd"/>
      <w:r w:rsidRPr="00BC491E">
        <w:rPr>
          <w:color w:val="333333"/>
        </w:rPr>
        <w:t xml:space="preserve"> – математические игры развивают у детей: самостоятельность, способность автономно, оперативно решать доступные задачи в разных видах деятельности, а также способность к элементарной творческой и познавательной активности.  </w:t>
      </w:r>
      <w:proofErr w:type="gramStart"/>
      <w:r w:rsidRPr="00BC491E">
        <w:rPr>
          <w:color w:val="333333"/>
        </w:rPr>
        <w:t xml:space="preserve">Способствуют: освоению детьми средств познания: эталонов (цвет, форма), эталонов мер (размер, масса), моделей образов, представлений речи; накоплению </w:t>
      </w:r>
      <w:proofErr w:type="spellStart"/>
      <w:r w:rsidRPr="00BC491E">
        <w:rPr>
          <w:color w:val="333333"/>
        </w:rPr>
        <w:t>логико</w:t>
      </w:r>
      <w:proofErr w:type="spellEnd"/>
      <w:r w:rsidRPr="00BC491E">
        <w:rPr>
          <w:color w:val="333333"/>
        </w:rPr>
        <w:t xml:space="preserve"> - математического опыта, овладению способами познания: сравнением, обследованием, уравниванием, счетом.</w:t>
      </w:r>
      <w:proofErr w:type="gramEnd"/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 Для данного вида игр характерна: игровая направленность деятельности, насыщение проблемными ситуациями, творческими задачами, наличие ситуаций поиска с элементами экспериментирования, практического исследования, схематизацией. Обязательным требованием к данным играм является их развивающее воздействие.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        </w:t>
      </w:r>
      <w:proofErr w:type="spellStart"/>
      <w:r w:rsidRPr="00BC491E">
        <w:rPr>
          <w:color w:val="333333"/>
        </w:rPr>
        <w:t>Логико</w:t>
      </w:r>
      <w:proofErr w:type="spellEnd"/>
      <w:r w:rsidRPr="00BC491E">
        <w:rPr>
          <w:color w:val="333333"/>
        </w:rPr>
        <w:t xml:space="preserve"> – математические игры конструируются на основе современного взгляда на развитие математических способностей ребенка. </w:t>
      </w:r>
      <w:proofErr w:type="gramStart"/>
      <w:r w:rsidRPr="00BC491E">
        <w:rPr>
          <w:color w:val="333333"/>
        </w:rPr>
        <w:t>К ним относятся стремление ребенка получить результат: собрать, соединить, измерить, проявить инициативу, и творчество; предвидеть результат; изменить ситуацию; активно не отвлекаясь, действовать практически и мысленно; оперировать образами; устанавливать связи и зависимости, фиксировать их графически.</w:t>
      </w:r>
      <w:proofErr w:type="gramEnd"/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        Данные игры способствуют развитию внимания, памяти, речи, воображения и мышления ребенка, создают положительную эмоциональную атмосферу, побуждают </w:t>
      </w:r>
      <w:r w:rsidRPr="00BC491E">
        <w:rPr>
          <w:color w:val="333333"/>
        </w:rPr>
        <w:lastRenderedPageBreak/>
        <w:t>детей к обучению, коллективному поиску, активности в преобразовании игровой ситуации.</w:t>
      </w:r>
    </w:p>
    <w:p w:rsid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       В ходе </w:t>
      </w:r>
      <w:proofErr w:type="spellStart"/>
      <w:r w:rsidRPr="00BC491E">
        <w:rPr>
          <w:color w:val="333333"/>
        </w:rPr>
        <w:t>логико</w:t>
      </w:r>
      <w:proofErr w:type="spellEnd"/>
      <w:r w:rsidRPr="00BC491E">
        <w:rPr>
          <w:color w:val="333333"/>
        </w:rPr>
        <w:t xml:space="preserve"> – математических игр ребенок осознанно воспринимает игровую задачу, целенаправленно решает ее. Важно, использовать игры, как в совместной, так и в самостоятельной деятельности детей. Таким образом, проблема </w:t>
      </w:r>
      <w:proofErr w:type="spellStart"/>
      <w:r w:rsidRPr="00BC491E">
        <w:rPr>
          <w:color w:val="333333"/>
        </w:rPr>
        <w:t>логико</w:t>
      </w:r>
      <w:proofErr w:type="spellEnd"/>
      <w:r w:rsidRPr="00BC491E">
        <w:rPr>
          <w:color w:val="333333"/>
        </w:rPr>
        <w:t xml:space="preserve"> – развивающей, математической игры, как средства познавательной активности ребенка, является достаточно актуальной.                                                            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Главная идея логико-математических игр – развивающее воздействие (обеспечение развития психических процессов в единстве с личностным становлением).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Основные функции логико-математических игр: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Обучающая – возможность использовать или применять полученные знания в процессе игры. Играя с логико-математическим материалом, ребенок реализует свои стремления получить результат (соединить, собрать, измерить), оперировать образцами (видоизменять, трансформировать).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BC491E">
        <w:rPr>
          <w:color w:val="333333"/>
        </w:rPr>
        <w:t>Развивающая</w:t>
      </w:r>
      <w:proofErr w:type="gramEnd"/>
      <w:r w:rsidRPr="00BC491E">
        <w:rPr>
          <w:color w:val="333333"/>
        </w:rPr>
        <w:t>  –  развитие восприятия, воображения, памяти, внимания, математических способностей, развитие речи.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proofErr w:type="gramStart"/>
      <w:r w:rsidRPr="00BC491E">
        <w:rPr>
          <w:color w:val="333333"/>
        </w:rPr>
        <w:t>Воспитательная</w:t>
      </w:r>
      <w:proofErr w:type="gramEnd"/>
      <w:r w:rsidRPr="00BC491E">
        <w:rPr>
          <w:color w:val="333333"/>
        </w:rPr>
        <w:t xml:space="preserve"> – содействие развитию активности ребенка, умение себя реализовать; развитие коммуникативных качеств (умение договариваться, совместно решать поставленные задачи), умение планировать свои действия и достигать результата.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Задачи логико-математических игр: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1. Воспитывать интерес к занятиям математикой.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2. Развитие логико-математических представлений (о геометрических фигурах, о пространстве, о величинах, о времени, о числах).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3. Развитие логических способов познания (обследование и сравнение, группировка, классификация, анализ и синтез, упорядочение и </w:t>
      </w:r>
      <w:proofErr w:type="spellStart"/>
      <w:r w:rsidRPr="00BC491E">
        <w:rPr>
          <w:color w:val="333333"/>
        </w:rPr>
        <w:t>сериация</w:t>
      </w:r>
      <w:proofErr w:type="spellEnd"/>
      <w:r w:rsidRPr="00BC491E">
        <w:rPr>
          <w:color w:val="333333"/>
        </w:rPr>
        <w:t xml:space="preserve">, трансформация и </w:t>
      </w:r>
      <w:proofErr w:type="spellStart"/>
      <w:r w:rsidRPr="00BC491E">
        <w:rPr>
          <w:color w:val="333333"/>
        </w:rPr>
        <w:t>трансфегурация</w:t>
      </w:r>
      <w:proofErr w:type="spellEnd"/>
      <w:r w:rsidRPr="00BC491E">
        <w:rPr>
          <w:color w:val="333333"/>
        </w:rPr>
        <w:t>, экспериментирование, моделирование).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Логико-математические игры можно разделить по содержанию: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1. Игры с геометрическими фигурами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2. Игры на развитие логического мышления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3. Игры на развитие временных представлений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4. Игры с цифрами и числами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5. Игры на ориентировку в пространстве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Логико-математические игры делятся по характеру мыслительных операций: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1. </w:t>
      </w:r>
      <w:proofErr w:type="spellStart"/>
      <w:r w:rsidRPr="00BC491E">
        <w:rPr>
          <w:color w:val="333333"/>
        </w:rPr>
        <w:t>Сериация</w:t>
      </w:r>
      <w:proofErr w:type="spellEnd"/>
      <w:r w:rsidRPr="00BC491E">
        <w:rPr>
          <w:color w:val="333333"/>
        </w:rPr>
        <w:t xml:space="preserve"> – построение упорядоченных возрастающих или убывающи</w:t>
      </w:r>
      <w:r>
        <w:rPr>
          <w:color w:val="333333"/>
        </w:rPr>
        <w:t xml:space="preserve">х рядов по выбранному признаку </w:t>
      </w:r>
      <w:r w:rsidRPr="00BC491E">
        <w:rPr>
          <w:color w:val="333333"/>
        </w:rPr>
        <w:t xml:space="preserve">(матрёшки, пирамидки и </w:t>
      </w:r>
      <w:proofErr w:type="spellStart"/>
      <w:r w:rsidRPr="00BC491E">
        <w:rPr>
          <w:color w:val="333333"/>
        </w:rPr>
        <w:t>тд</w:t>
      </w:r>
      <w:proofErr w:type="spellEnd"/>
      <w:r w:rsidRPr="00BC491E">
        <w:rPr>
          <w:color w:val="333333"/>
        </w:rPr>
        <w:t>.)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2. Классификация – разделение множества на группы по какому-либо признаку, который называют основанием классификации</w:t>
      </w:r>
      <w:proofErr w:type="gramStart"/>
      <w:r w:rsidRPr="00BC491E">
        <w:rPr>
          <w:color w:val="333333"/>
        </w:rPr>
        <w:t>.</w:t>
      </w:r>
      <w:proofErr w:type="gramEnd"/>
      <w:r w:rsidRPr="00BC491E">
        <w:rPr>
          <w:color w:val="333333"/>
        </w:rPr>
        <w:t xml:space="preserve"> (</w:t>
      </w:r>
      <w:proofErr w:type="gramStart"/>
      <w:r w:rsidRPr="00BC491E">
        <w:rPr>
          <w:color w:val="333333"/>
        </w:rPr>
        <w:t>п</w:t>
      </w:r>
      <w:proofErr w:type="gramEnd"/>
      <w:r w:rsidRPr="00BC491E">
        <w:rPr>
          <w:color w:val="333333"/>
        </w:rPr>
        <w:t xml:space="preserve">о названию, по размеру и </w:t>
      </w:r>
      <w:proofErr w:type="spellStart"/>
      <w:r w:rsidRPr="00BC491E">
        <w:rPr>
          <w:color w:val="333333"/>
        </w:rPr>
        <w:t>тд</w:t>
      </w:r>
      <w:proofErr w:type="spellEnd"/>
      <w:r w:rsidRPr="00BC491E">
        <w:rPr>
          <w:color w:val="333333"/>
        </w:rPr>
        <w:t>.)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3. Обобщение – это оформление в словесной (вербальной) форме результатов процесса сравнения («Найди лишнюю фигуру»).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4. Анализ – выделение свойств объекта, или выделение объекта из группы, или выделение группы объектов по определённому признаку. («Найди все круглые предметы»)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5. Синтез – соединение различных элементов (признаков, свойств) в единое целое. («</w:t>
      </w:r>
      <w:proofErr w:type="gramStart"/>
      <w:r w:rsidRPr="00BC491E">
        <w:rPr>
          <w:color w:val="333333"/>
        </w:rPr>
        <w:t>Определи</w:t>
      </w:r>
      <w:proofErr w:type="gramEnd"/>
      <w:r w:rsidRPr="00BC491E">
        <w:rPr>
          <w:color w:val="333333"/>
        </w:rPr>
        <w:t xml:space="preserve"> какая фигура лишняя»)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6. Сравнение – это логический приём умственных действий, требующий выявления сходства и различия между признаками объекта (предмета, явления, группы предметов). («Найди среди фигур </w:t>
      </w:r>
      <w:proofErr w:type="gramStart"/>
      <w:r w:rsidRPr="00BC491E">
        <w:rPr>
          <w:color w:val="333333"/>
        </w:rPr>
        <w:t>похожую</w:t>
      </w:r>
      <w:proofErr w:type="gramEnd"/>
      <w:r w:rsidRPr="00BC491E">
        <w:rPr>
          <w:color w:val="333333"/>
        </w:rPr>
        <w:t xml:space="preserve"> на яблоко»)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Рассмотрим некоторые из логико-математических игр подробнее.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Игры со счетными палочками и счётным материалом. Традиционно палочки используются как счетный материал. Однако многообразные конструктивные возможности счетных палочек позволяют также формировать геометрические представления и развивать пространственное воображение детей. Игры со счетными палочками развивают у детей умение самостоятельно осуществлять поиск способа </w:t>
      </w:r>
      <w:r w:rsidRPr="00BC491E">
        <w:rPr>
          <w:color w:val="333333"/>
        </w:rPr>
        <w:lastRenderedPageBreak/>
        <w:t>решения. Головоломки с палочками содержат задания на преобразование одних фигур в другие. Для решения их надо составить фигуру по отдельным условиям или видоизменить ее. 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Логико-математическая игра «</w:t>
      </w:r>
      <w:proofErr w:type="spellStart"/>
      <w:r w:rsidRPr="00BC491E">
        <w:rPr>
          <w:color w:val="333333"/>
        </w:rPr>
        <w:t>Геоконт</w:t>
      </w:r>
      <w:proofErr w:type="spellEnd"/>
      <w:r w:rsidRPr="00BC491E">
        <w:rPr>
          <w:color w:val="333333"/>
        </w:rPr>
        <w:t>».                      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Цель: развитие умения строить симметричные узоры, развивать у детей  мелкую  моторику, зрительное, цветовое и пространственное восприятие.  Воображение. Позволяет закреплять знания разнообразных видов геометрических фигур, линий.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Дети старшего дошкольного возраста не только конструируют геометрические фигуры или предметные формы, но и выполняют более сложные развивающие игровые задания, знакомятся с понятием «луч», «прямая», «кривая», «отрезок». Дошкольники рисуют план игрового поля, запоминают координаты точек, переносят на план придуманные и построенные на «</w:t>
      </w:r>
      <w:proofErr w:type="spellStart"/>
      <w:r w:rsidRPr="00BC491E">
        <w:rPr>
          <w:color w:val="333333"/>
        </w:rPr>
        <w:t>Геоконте</w:t>
      </w:r>
      <w:proofErr w:type="spellEnd"/>
      <w:r w:rsidRPr="00BC491E">
        <w:rPr>
          <w:color w:val="333333"/>
        </w:rPr>
        <w:t>» фигуры. Игровая деятельность с «</w:t>
      </w:r>
      <w:proofErr w:type="spellStart"/>
      <w:r w:rsidRPr="00BC491E">
        <w:rPr>
          <w:color w:val="333333"/>
        </w:rPr>
        <w:t>Геоконтом</w:t>
      </w:r>
      <w:proofErr w:type="spellEnd"/>
      <w:r w:rsidRPr="00BC491E">
        <w:rPr>
          <w:color w:val="333333"/>
        </w:rPr>
        <w:t>» строится на основе сказочного сюжета.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Игра «Кто первый». Увлекательная и азартная игра, для детей от 5 лет. Игра построена по принципу «Крестики – нолики» и рассчитана на 2 игроков. Цель – выстроить ряд из четырёх фишек своего цвета в одном из направлений: горизонтальном, вертикальном или горизонтальном.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Интеллектуальные игры Б.П. Никитина «Кубики для всех». Игра предназначена для детей от 3 лет. 27 кубиков </w:t>
      </w:r>
      <w:proofErr w:type="gramStart"/>
      <w:r w:rsidRPr="00BC491E">
        <w:rPr>
          <w:color w:val="333333"/>
        </w:rPr>
        <w:t>соединены</w:t>
      </w:r>
      <w:proofErr w:type="gramEnd"/>
      <w:r w:rsidRPr="00BC491E">
        <w:rPr>
          <w:color w:val="333333"/>
        </w:rPr>
        <w:t xml:space="preserve"> в 7 разных элементов. Каждая деталь – фигура сложной формы, сложена из 3, 4 кубиков. Каждая фигура окрашена в свой цвет и обладает неограниченными возможностями разных сочетаний. Играя, ребёнок решает сразу две задачи: выбирает из 7 фигур те, которые понадобятся для модели, и придаёт им положение, которое они занимают в модели.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«Палочки </w:t>
      </w:r>
      <w:proofErr w:type="spellStart"/>
      <w:r w:rsidRPr="00BC491E">
        <w:rPr>
          <w:color w:val="333333"/>
        </w:rPr>
        <w:t>Кюизенера</w:t>
      </w:r>
      <w:proofErr w:type="spellEnd"/>
      <w:r w:rsidRPr="00BC491E">
        <w:rPr>
          <w:color w:val="333333"/>
        </w:rPr>
        <w:t>». Как дидактическое средство в полной мере соответствуют специфике и особенностям элементарных математических представлений, формируемых у дошкольников, а также их возрастным возможностям, уровню развития детского мышления, в основном наглядно-действенного и наглядно-образного. В мышлении ребенка отражается, прежде всего,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 Возникновение представлений как результат практических действий детей с предметами, выполнение разнообразных практических (материальных и материализованных) операций, служащих основой для умственных действий, выработка навыков счета, измерения, вычислений создают предпосылки для общего умственного и математического развития детей, в том числе и для развития основ логического мышления.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Обучающие игры на основе использования «Блоков </w:t>
      </w:r>
      <w:proofErr w:type="spellStart"/>
      <w:r w:rsidRPr="00BC491E">
        <w:rPr>
          <w:color w:val="333333"/>
        </w:rPr>
        <w:t>Дьенеша</w:t>
      </w:r>
      <w:proofErr w:type="spellEnd"/>
      <w:r w:rsidRPr="00BC491E">
        <w:rPr>
          <w:color w:val="333333"/>
        </w:rPr>
        <w:t xml:space="preserve">». В процессе разнообразных действий с логическими блоками (разбиение, выкладывание по определенным правилам, перестроение и др.) дети овладевают различными мыслительными умениями, важными как в плане </w:t>
      </w:r>
      <w:proofErr w:type="gramStart"/>
      <w:r w:rsidRPr="00BC491E">
        <w:rPr>
          <w:color w:val="333333"/>
        </w:rPr>
        <w:t>пред</w:t>
      </w:r>
      <w:proofErr w:type="gramEnd"/>
      <w:r w:rsidRPr="00BC491E">
        <w:rPr>
          <w:color w:val="333333"/>
        </w:rPr>
        <w:t xml:space="preserve"> математической подготовки, так и с точки зрения общего интеллектуального развития. </w:t>
      </w:r>
      <w:proofErr w:type="gramStart"/>
      <w:r w:rsidRPr="00BC491E">
        <w:rPr>
          <w:color w:val="333333"/>
        </w:rPr>
        <w:t>К их числу относятся умения анализа, абстрагирования, сравнения, классификации, обобщения, кодирования-декодирования, а также логические операции «не», «и», «или».</w:t>
      </w:r>
      <w:proofErr w:type="gramEnd"/>
      <w:r w:rsidRPr="00BC491E">
        <w:rPr>
          <w:color w:val="333333"/>
        </w:rPr>
        <w:t xml:space="preserve"> В специально разработанных играх и упражнениях с блоками у дошкольников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 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Головоломки. Это математические игры, которые учат находить и устанавливать правильные алгоритмы действий и способствуют развитию пространственного мышления, усидчивости, логики, мелкой моторики. Игры-головоломки развивают наглядно-образное и логическое мышление, сообразительность, смекалку, интерес, целенаправленность, настойчивость, самостоятельность. («Арена», «Соты», и </w:t>
      </w:r>
      <w:proofErr w:type="spellStart"/>
      <w:r w:rsidRPr="00BC491E">
        <w:rPr>
          <w:color w:val="333333"/>
        </w:rPr>
        <w:t>тд</w:t>
      </w:r>
      <w:proofErr w:type="spellEnd"/>
      <w:r w:rsidRPr="00BC491E">
        <w:rPr>
          <w:color w:val="333333"/>
        </w:rPr>
        <w:t>.)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lastRenderedPageBreak/>
        <w:t xml:space="preserve">Игры на составление фигур-силуэтов. Это тоже своего рода головоломки. </w:t>
      </w:r>
      <w:proofErr w:type="gramStart"/>
      <w:r w:rsidRPr="00BC491E">
        <w:rPr>
          <w:color w:val="333333"/>
        </w:rPr>
        <w:t>Набор элементов таких игр состоит из фигур, полученных при разрезании по определенным правилам какой-либо геометрической фигуры: квадрата – в играх «</w:t>
      </w:r>
      <w:proofErr w:type="spellStart"/>
      <w:r w:rsidRPr="00BC491E">
        <w:rPr>
          <w:color w:val="333333"/>
        </w:rPr>
        <w:t>Танграм</w:t>
      </w:r>
      <w:proofErr w:type="spellEnd"/>
      <w:r w:rsidRPr="00BC491E">
        <w:rPr>
          <w:color w:val="333333"/>
        </w:rPr>
        <w:t>», «Пифагор», «Монгольская игра»; прямоугольника – в играх «Пентамино», «Сфинкс»; овала – в игре «</w:t>
      </w:r>
      <w:proofErr w:type="spellStart"/>
      <w:r w:rsidRPr="00BC491E">
        <w:rPr>
          <w:color w:val="333333"/>
        </w:rPr>
        <w:t>Колумбово</w:t>
      </w:r>
      <w:proofErr w:type="spellEnd"/>
      <w:r w:rsidRPr="00BC491E">
        <w:rPr>
          <w:color w:val="333333"/>
        </w:rPr>
        <w:t xml:space="preserve"> яйцо»; круга – в играх «Волшебный круг», «Вьетнамская игра» и т.д.</w:t>
      </w:r>
      <w:proofErr w:type="gramEnd"/>
      <w:r w:rsidRPr="00BC491E">
        <w:rPr>
          <w:color w:val="333333"/>
        </w:rPr>
        <w:t xml:space="preserve"> Эти игры предназначены для развития у детей пространственного воображения, логического и интуитивного мышления. Игры такого типа совершенствуют наглядно-образное мышление дошкольников, создают условия для развития логических компонентов мышления.  «</w:t>
      </w:r>
      <w:proofErr w:type="spellStart"/>
      <w:r w:rsidRPr="00BC491E">
        <w:rPr>
          <w:color w:val="333333"/>
        </w:rPr>
        <w:t>Колумбово</w:t>
      </w:r>
      <w:proofErr w:type="spellEnd"/>
      <w:r w:rsidRPr="00BC491E">
        <w:rPr>
          <w:color w:val="333333"/>
        </w:rPr>
        <w:t xml:space="preserve"> яйцо» - это игра-конструктор предназначена для детей 3-8 лет. В нее можно играть, составляя из предложенных частей забавные фигурки всевозможных предметов, птиц и зверей. При этом нужно придерживаться простых правил</w:t>
      </w:r>
      <w:proofErr w:type="gramStart"/>
      <w:r w:rsidRPr="00BC491E">
        <w:rPr>
          <w:color w:val="333333"/>
        </w:rPr>
        <w:t>.</w:t>
      </w:r>
      <w:proofErr w:type="gramEnd"/>
      <w:r w:rsidRPr="00BC491E">
        <w:rPr>
          <w:color w:val="333333"/>
        </w:rPr>
        <w:t xml:space="preserve"> (</w:t>
      </w:r>
      <w:proofErr w:type="gramStart"/>
      <w:r w:rsidRPr="00BC491E">
        <w:rPr>
          <w:color w:val="333333"/>
        </w:rPr>
        <w:t>ч</w:t>
      </w:r>
      <w:proofErr w:type="gramEnd"/>
      <w:r w:rsidRPr="00BC491E">
        <w:rPr>
          <w:color w:val="333333"/>
        </w:rPr>
        <w:t xml:space="preserve">асти конструктора должны соединяться таким образом, чтобы они не перекрывали друг друга; в составленной фигурке должны быть использованы все части конструктора.) </w:t>
      </w:r>
      <w:proofErr w:type="spellStart"/>
      <w:r w:rsidRPr="00BC491E">
        <w:rPr>
          <w:color w:val="333333"/>
        </w:rPr>
        <w:t>Танграм</w:t>
      </w:r>
      <w:proofErr w:type="spellEnd"/>
      <w:r w:rsidRPr="00BC491E">
        <w:rPr>
          <w:color w:val="333333"/>
        </w:rPr>
        <w:t xml:space="preserve"> - старинная восточная головоломка из фигур, получившихся при разрезании квадрата на 7 частей: 2 больших треугольника, 1 средний, 2 маленьких треугольника, квадрат и параллелограмм. В результате складывания этих частей получаются плоские фигуры, контуры которых напоминают предметы, начиная от человека, животных и заканчивая предметами обихода.    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Логико-математическая игра «Продолжи ряд». Ребёнок должен закончить ряд по предложенному образцу. Усложнения: изменение линии дорожки; одновременное использование фигур, отличающихся по разным признакам (цвет, форма, величина).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Решение логических задач и графические диктанты.   Занимательные задачи с математическим смыслом побуждают детей дошкольного возраста применять находчивость, смекалку, чувства юмора, приобщают детей к активной умственной деятельности.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Правила организации занятий</w:t>
      </w:r>
      <w:r>
        <w:rPr>
          <w:color w:val="333333"/>
        </w:rPr>
        <w:t>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Работать с развивающими математическими заданиями совсем нетрудно, родителям вполне по силам с этим справиться. Но чтобы ребенок получал от занятий максимальную пользу, необходимо придерживаться правил их организации.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Перед тем как приступить к заданию, необходимо дать рекомендации по его выполнению: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Учитывать уровень развития и возрастные особенности ребенка. Например, концентрация внимания дошкольников ниже, чем у младших школьников. Они могут удерживать внимание, занимаясь интересующей деятельностью, на протяжении 30-50 минут. Если вдруг внимание малыша угасло, не нужно заставлять его заниматься дальше.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Исходить из интересов ребенка.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Не злоупотреблять подсказками. Если ребёнок не может найти решение задачи, не нужно каждый раз говорить правильные ответы, надо побуждать его к поиску и проявлению терпения. Чтобы удержать интерес ребенка, взрослый может предложить частичную подсказку. Как правило, дошкольнику не удается выполнить все задания с первого раза, но это имеет позитивные стороны — если ребенок вынужден что-то делать несколько раз, происходит развитие волевой сферы.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Не ограничиваться упражнениями одного типа, а использовать разнообразный материал. Это поможет разностороннему развитию. При организации занятий надо обращать внимание на тренировку пространственных временных отношений, навыков счета, воображения, логического мышления и др.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Применять разные формы организации занятий: индивидуальная работа, игры в паре или командные соревнования.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Исходить из постепенного усложнения заданий.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Использовать средства наглядности, которые будут привлекать внимание ребенка: яркие картинки или фотографии, изображения любимых сказочных героев.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• Не скупиться на похвалу, если малыш ее заслужил.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lastRenderedPageBreak/>
        <w:t>• Поощрять самостоятельность. </w:t>
      </w:r>
    </w:p>
    <w:p w:rsid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Таким образом, педагогические возможности логико-математической игры очень велики. Игра развивает все стороны личности ребенка, активизирует скрытые интеллектуальные возможности детей. Логико-математические игры для дошкольников - это непросто обычное время провождение, а настоящий вклад в будущее ребёнка. Т. к. показателем динамики интеллектуального развития дошкольника является использование логико-математических игр, что способствует формированию умственных способностей, познавательной и творческой активности.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</w:p>
    <w:p w:rsidR="00BC491E" w:rsidRPr="00BC491E" w:rsidRDefault="00BC491E" w:rsidP="00BC491E">
      <w:pPr>
        <w:pStyle w:val="a3"/>
        <w:spacing w:before="0" w:beforeAutospacing="0" w:after="0" w:afterAutospacing="0"/>
        <w:rPr>
          <w:b/>
          <w:color w:val="333333"/>
        </w:rPr>
      </w:pPr>
      <w:r w:rsidRPr="00BC491E">
        <w:rPr>
          <w:b/>
          <w:color w:val="333333"/>
        </w:rPr>
        <w:t>Литература: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1. Е. Н. Панина. Дидактические игры – занятия в ДОУ (младший возраст). Воронеж, 2007г.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2. Е. Н. Панина. Дидактические игры – занятия в ДОУ (старший возраст). Воронеж, 2007г.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3. З.А. Михайлова. Игровые занимательные задачи для дошкольников Москва «Просвещение» 1990г.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4.    Е.А. Носова, Р.Л. Непомнящая  «Логика и математика для дошкольников» Издательство «Акцент», Санкт-Петербург 1997г.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5. Т.Г. </w:t>
      </w:r>
      <w:proofErr w:type="spellStart"/>
      <w:r w:rsidRPr="00BC491E">
        <w:rPr>
          <w:color w:val="333333"/>
        </w:rPr>
        <w:t>Харько</w:t>
      </w:r>
      <w:proofErr w:type="spellEnd"/>
      <w:r w:rsidRPr="00BC491E">
        <w:rPr>
          <w:color w:val="333333"/>
        </w:rPr>
        <w:t xml:space="preserve">, В. В. </w:t>
      </w:r>
      <w:proofErr w:type="spellStart"/>
      <w:r w:rsidRPr="00BC491E">
        <w:rPr>
          <w:color w:val="333333"/>
        </w:rPr>
        <w:t>Воскобович</w:t>
      </w:r>
      <w:proofErr w:type="spellEnd"/>
      <w:r w:rsidRPr="00BC491E">
        <w:rPr>
          <w:color w:val="333333"/>
        </w:rPr>
        <w:t>    «Сказочные лабиринты игры»  ООО «РИВ» Санкт-Петербург 2007г.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6. Михайлова З.А., Носова Е.А. Логико-математическое развитие дошкольников. – Санкт-Петербург «ДЕТСТВО-ПРЕСС», 2013.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7. Шалаева Г. Математика для маленьких гениев дома и в детском саду. – М.: АСТ, Слово, 2012.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8. Стасова Л. П. Развивающие математические игры – занятия в ДОУ: Развивающие математические игры для детей дошкольного возраста. – В.: Изд. «Учитель», 2010.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 xml:space="preserve">9. Основная образовательная программа дошкольного образования «От рождения до школы» под редакцией Н.Е. </w:t>
      </w:r>
      <w:proofErr w:type="spellStart"/>
      <w:r w:rsidRPr="00BC491E">
        <w:rPr>
          <w:color w:val="333333"/>
        </w:rPr>
        <w:t>Вераксы</w:t>
      </w:r>
      <w:proofErr w:type="spellEnd"/>
      <w:r w:rsidRPr="00BC491E">
        <w:rPr>
          <w:color w:val="333333"/>
        </w:rPr>
        <w:t xml:space="preserve"> в соответствии ФГОС.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 </w:t>
      </w:r>
    </w:p>
    <w:p w:rsidR="00BC491E" w:rsidRPr="00BC491E" w:rsidRDefault="00BC491E" w:rsidP="00BC491E">
      <w:pPr>
        <w:pStyle w:val="a3"/>
        <w:spacing w:before="0" w:beforeAutospacing="0" w:after="0" w:afterAutospacing="0"/>
        <w:rPr>
          <w:color w:val="333333"/>
        </w:rPr>
      </w:pPr>
      <w:r w:rsidRPr="00BC491E">
        <w:rPr>
          <w:color w:val="333333"/>
        </w:rPr>
        <w:t>       </w:t>
      </w:r>
    </w:p>
    <w:p w:rsidR="009143AA" w:rsidRPr="00BC491E" w:rsidRDefault="009143AA" w:rsidP="00BC49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43AA" w:rsidRPr="00BC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278"/>
    <w:multiLevelType w:val="multilevel"/>
    <w:tmpl w:val="202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D65D1"/>
    <w:multiLevelType w:val="multilevel"/>
    <w:tmpl w:val="BF3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556AD"/>
    <w:multiLevelType w:val="multilevel"/>
    <w:tmpl w:val="D1F4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1E"/>
    <w:rsid w:val="008065DB"/>
    <w:rsid w:val="009143AA"/>
    <w:rsid w:val="00AD6342"/>
    <w:rsid w:val="00B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2393</Words>
  <Characters>13644</Characters>
  <Application>Microsoft Office Word</Application>
  <DocSecurity>0</DocSecurity>
  <Lines>113</Lines>
  <Paragraphs>32</Paragraphs>
  <ScaleCrop>false</ScaleCrop>
  <Company/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2024-11-16T10:45:00Z</dcterms:created>
  <dcterms:modified xsi:type="dcterms:W3CDTF">2024-11-24T11:14:00Z</dcterms:modified>
</cp:coreProperties>
</file>