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**Транспорт**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Дети, сегодня мы будем лепить транспорт. Посмотрите, у вас на столах лежат картонные заготовки с нарисованным паровозом. Но почему он такой грустный?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(Ответы детей: потому что он чёрно-белый.)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Правильно, ребята. Давайте украсим наш паровозик, чтобы он стал ярче и веселее. А украшать мы его будем пластилином.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Воспитатель показывает детям, как наносить пластилин на рисунок.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Во время занятия проводится физкультминутка: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*Едем, едем на машине,*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*Нажимаем на педаль.*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*Газ включаем, выключаем,*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*Смотрим пристально мы вдаль.*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*Дворники счищают капли*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*Вправо-влево: чистота!*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*Мы шофёры хоть куда.*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 конце занятия воспитатель хвалит детей за проделанную работу и предлагает пройти на выставку своих творений. Ребята оценивают работы друг друга.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