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E" w:rsidRPr="00D91FAE" w:rsidRDefault="00D91FAE" w:rsidP="00D91FA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91FAE">
        <w:rPr>
          <w:b/>
        </w:rPr>
        <w:t>Использование нетрадиционной техники аппликации в развитии</w:t>
      </w:r>
    </w:p>
    <w:p w:rsidR="00D91FAE" w:rsidRPr="00D91FAE" w:rsidRDefault="00D91FAE" w:rsidP="00D91FA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91FAE">
        <w:rPr>
          <w:b/>
        </w:rPr>
        <w:t>дошкольников с ОВЗ.</w:t>
      </w:r>
    </w:p>
    <w:p w:rsidR="00D91FAE" w:rsidRPr="00D91FAE" w:rsidRDefault="00D91FAE" w:rsidP="00D91FAE">
      <w:pPr>
        <w:pStyle w:val="a3"/>
        <w:shd w:val="clear" w:color="auto" w:fill="FFFFFF"/>
        <w:spacing w:before="0" w:beforeAutospacing="0" w:after="0" w:afterAutospacing="0"/>
      </w:pPr>
      <w:r w:rsidRPr="00D91FAE">
        <w:t xml:space="preserve">Для дошкольников с ОВЗ характерно нарушение всех мыслительных процессов, низкая мотивация мыслительной деятельности, неосознанность и хаотичность действий в процессе выполнения  заданий, недостаточная  ориентировка, проблемы в развитии мелкой моторики.  А также процессы памяти имеют свои специфические особенности. Незрелость восприятия, неумение пользоваться приёмами  запоминания и припоминания  у дошкольников с ОВЗ, требует от воспитателя при организации процесса обучения   значительно большее количество повторений. В связи с этим необходима  целенаправленная,  систематическая, планомерная работа в продуктивных видах деятельности, в частности  в аппликации.  </w:t>
      </w:r>
    </w:p>
    <w:p w:rsidR="00D91FAE" w:rsidRPr="00D91FAE" w:rsidRDefault="00D91FAE" w:rsidP="00D91FAE">
      <w:pPr>
        <w:pStyle w:val="a3"/>
        <w:shd w:val="clear" w:color="auto" w:fill="FFFFFF"/>
        <w:spacing w:before="0" w:beforeAutospacing="0" w:after="0" w:afterAutospacing="0"/>
      </w:pPr>
      <w:r w:rsidRPr="00D91FAE">
        <w:t xml:space="preserve">В своей педагогической практике работы с детьми,  имеющими ограниченные возможности здоровья, с интересом использую нетрадиционные  техники. Для детей с низким уровнем развития мелкой моторики и ручных умений занятия по аппликации можно начать с изготовления изделий в технике рваной аппликации. В этом случае мы разрываем бумагу на кусочки и составляем из них изображение. Постепенно техника усложняется: не просто рвать бумажки, как получится, а </w:t>
      </w:r>
      <w:proofErr w:type="gramStart"/>
      <w:r w:rsidRPr="00D91FAE">
        <w:t>выщипывать</w:t>
      </w:r>
      <w:proofErr w:type="gramEnd"/>
      <w:r w:rsidRPr="00D91FAE">
        <w:t xml:space="preserve"> или обрывать контурный рисунок, использовать  бумагу разной плотности и фактуры (салфетки, газеты, картон и т.д.).</w:t>
      </w:r>
    </w:p>
    <w:p w:rsidR="00D91FAE" w:rsidRPr="00D91FAE" w:rsidRDefault="00D91FAE" w:rsidP="00D91FAE">
      <w:pPr>
        <w:pStyle w:val="a3"/>
        <w:shd w:val="clear" w:color="auto" w:fill="FFFFFF"/>
        <w:spacing w:before="0" w:beforeAutospacing="0" w:after="0" w:afterAutospacing="0"/>
      </w:pPr>
      <w:r w:rsidRPr="00D91FAE">
        <w:rPr>
          <w:bCs/>
        </w:rPr>
        <w:t>А можно</w:t>
      </w:r>
      <w:r w:rsidRPr="00D91FAE">
        <w:t xml:space="preserve"> смять бумажные салфетки кончиками пальцев получаются комочки, которые дети используют для заполнения контура рисунка, приклеивая их на определённые места. </w:t>
      </w:r>
    </w:p>
    <w:p w:rsidR="00D91FAE" w:rsidRPr="00D91FAE" w:rsidRDefault="00D91FAE" w:rsidP="00D91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интерес вызывает у детей использование макаронных изделий.  На листе картона простым карандашом рисуют контур будущей аппликации, наносят клей и прикладывают заранее раскрашенные макаронные изделия или попкорн. </w:t>
      </w:r>
    </w:p>
    <w:p w:rsidR="00D91FAE" w:rsidRPr="00D91FAE" w:rsidRDefault="00D91FAE" w:rsidP="00D91FAE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D91FAE">
        <w:rPr>
          <w:shd w:val="clear" w:color="auto" w:fill="FFFFFF"/>
        </w:rPr>
        <w:t>Для аппликации можно использовать  вату и ватные диски, что иногда сильно облегчает работу с аппликацией. Например, самым маленьким обязательно понравится делать простейшие аппликации – снеговика, гусеницу, цветы из кружочков. Вата позволяет развить моторику и тактильные ощущения у ребёнка. Кроме того, вату можно красить, и тогда пространство для художественных экспериментов существенно расширяется.</w:t>
      </w:r>
    </w:p>
    <w:p w:rsidR="00D91FAE" w:rsidRPr="00D91FAE" w:rsidRDefault="00D91FAE" w:rsidP="00D91FAE">
      <w:pPr>
        <w:pStyle w:val="a3"/>
        <w:shd w:val="clear" w:color="auto" w:fill="FFFFFF"/>
        <w:spacing w:before="0" w:beforeAutospacing="0" w:after="0" w:afterAutospacing="0"/>
      </w:pPr>
      <w:r w:rsidRPr="00D91FAE">
        <w:t xml:space="preserve">Главная роль в использовании </w:t>
      </w:r>
      <w:proofErr w:type="spellStart"/>
      <w:r w:rsidRPr="00D91FAE">
        <w:t>пластилинографии</w:t>
      </w:r>
      <w:proofErr w:type="spellEnd"/>
      <w:r w:rsidRPr="00D91FAE">
        <w:t xml:space="preserve">  в том, что в процессе работы задействованы обе руки, а значит</w:t>
      </w:r>
      <w:r>
        <w:t>,</w:t>
      </w:r>
      <w:r w:rsidRPr="00D91FAE">
        <w:t xml:space="preserve"> уровень умения зависит от владения собственными руками, а не карандашом или кисточкой, что приводит не только к координации движений обеих рук, но и к работе обеих полушарий головного мозга. Занимаясь </w:t>
      </w:r>
      <w:proofErr w:type="spellStart"/>
      <w:r w:rsidRPr="00D91FAE">
        <w:t>пластилинографией</w:t>
      </w:r>
      <w:proofErr w:type="spellEnd"/>
      <w:r w:rsidRPr="00D91FAE">
        <w:t xml:space="preserve">, ребенок более тонко чувствует материал, а размазывание </w:t>
      </w:r>
      <w:proofErr w:type="gramStart"/>
      <w:r w:rsidRPr="00D91FAE">
        <w:t>теплого</w:t>
      </w:r>
      <w:proofErr w:type="gramEnd"/>
      <w:r w:rsidRPr="00D91FAE">
        <w:t xml:space="preserve"> пластилин приводит к усиленному кровотоку к пальцам и возбуждению нервных окончаний. Например, такие темы, как листопад, дождь, снег, грибок, цыплёнок.</w:t>
      </w:r>
    </w:p>
    <w:p w:rsidR="00D91FAE" w:rsidRPr="00D91FAE" w:rsidRDefault="00D91FAE" w:rsidP="00D91FAE">
      <w:pPr>
        <w:pStyle w:val="a3"/>
        <w:shd w:val="clear" w:color="auto" w:fill="FFFFFF"/>
        <w:spacing w:before="0" w:beforeAutospacing="0" w:after="0" w:afterAutospacing="0"/>
      </w:pPr>
      <w:r w:rsidRPr="00D91FAE">
        <w:t>Изготовление аппликации из природного материала процесс очень хрупкий, но данная работа укрепляет мышцы пальцев и кистей, обеспечивает смену тонуса мускулатуры рук. Наряду с этим развивается фантазия, образное мышление, воображение.</w:t>
      </w:r>
    </w:p>
    <w:p w:rsidR="00D91FAE" w:rsidRPr="00D91FAE" w:rsidRDefault="00D91FAE" w:rsidP="00D91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Постепенно занятия аппликацией в нетрадиционной технике способствуют развитию у дошкольников с ОВЗ интереса,  воображения, зрительной памяти, гибкости и быстроты мышления.  </w:t>
      </w:r>
    </w:p>
    <w:p w:rsidR="00ED43EA" w:rsidRPr="00D91FAE" w:rsidRDefault="00ED43EA" w:rsidP="00D91FAE">
      <w:pPr>
        <w:spacing w:after="0" w:line="240" w:lineRule="auto"/>
      </w:pPr>
    </w:p>
    <w:sectPr w:rsidR="00ED43EA" w:rsidRPr="00D9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3EA"/>
    <w:rsid w:val="00D91FAE"/>
    <w:rsid w:val="00ED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2024-11-17T11:24:00Z</dcterms:created>
  <dcterms:modified xsi:type="dcterms:W3CDTF">2024-11-17T11:30:00Z</dcterms:modified>
</cp:coreProperties>
</file>