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3C97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Тема занятия: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Развитие зрительной памяти.</w:t>
      </w:r>
    </w:p>
    <w:p>
      <w:pPr>
        <w:spacing w:lineRule="auto" w:line="240" w:after="0" w:beforeAutospacing="0" w:afterAutospacing="0"/>
        <w:jc w:val="both"/>
        <w:rPr>
          <w:color w:val="000000"/>
        </w:rPr>
      </w:pPr>
      <w:r>
        <w:rPr>
          <w:rFonts w:ascii="Times New Roman" w:hAnsi="Times New Roman"/>
          <w:b w:val="1"/>
          <w:sz w:val="24"/>
        </w:rPr>
        <w:t>Цели:</w:t>
      </w:r>
      <w:r>
        <w:t xml:space="preserve"> р</w:t>
      </w:r>
      <w:r>
        <w:rPr>
          <w:color w:val="000000"/>
          <w:shd w:val="clear" w:fill="FFFFFF"/>
        </w:rPr>
        <w:t>азвивать зрительную память, внимание, мышление, речь,</w:t>
      </w:r>
      <w:r>
        <w:rPr>
          <w:color w:val="000000"/>
          <w:shd w:val="clear" w:fill="FFFFFF"/>
        </w:rPr>
        <w:t xml:space="preserve"> учить  ориентироваться в пространстве </w:t>
      </w:r>
      <w:r>
        <w:rPr>
          <w:color w:val="000000"/>
          <w:shd w:val="clear" w:fill="FFFFFF"/>
        </w:rPr>
        <w:t>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занятия: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1.Организацонный момент</w:t>
      </w: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Артикуляционная разминка</w:t>
      </w:r>
    </w:p>
    <w:p>
      <w:pPr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3.Сообщение темы занятия. Изучение нового материала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color w:val="000000"/>
          <w:sz w:val="28"/>
          <w:shd w:val="clear" w:fill="FFFFFF"/>
        </w:rPr>
        <w:t xml:space="preserve"> -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Сегодня мы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с вами  будем играть с предметами.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Разложить предметы на парте перед учащейся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- Перед тобой лежат предметы </w:t>
      </w:r>
      <w:r>
        <w:rPr>
          <w:rFonts w:ascii="Times New Roman" w:hAnsi="Times New Roman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sz w:val="24"/>
        </w:rPr>
        <w:t>мел,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к</w:t>
      </w:r>
      <w:r>
        <w:rPr>
          <w:rFonts w:ascii="Times New Roman" w:hAnsi="Times New Roman"/>
          <w:color w:val="000000"/>
          <w:sz w:val="24"/>
          <w:shd w:val="clear" w:fill="FFFFFF"/>
        </w:rPr>
        <w:t>арандаш.</w:t>
      </w:r>
      <w:r>
        <w:rPr>
          <w:rFonts w:ascii="Times New Roman" w:hAnsi="Times New Roman"/>
          <w:color w:val="000000"/>
          <w:sz w:val="24"/>
          <w:shd w:val="clear" w:fill="FFFFFF"/>
        </w:rPr>
        <w:t>, ру</w:t>
      </w:r>
      <w:r>
        <w:rPr>
          <w:rFonts w:ascii="Times New Roman" w:hAnsi="Times New Roman"/>
          <w:color w:val="000000"/>
          <w:sz w:val="24"/>
          <w:shd w:val="clear" w:fill="FFFFFF"/>
        </w:rPr>
        <w:t>чка</w:t>
      </w:r>
      <w:r>
        <w:rPr>
          <w:rFonts w:ascii="Times New Roman" w:hAnsi="Times New Roman"/>
          <w:color w:val="000000"/>
          <w:sz w:val="24"/>
          <w:shd w:val="clear" w:fill="FFFFFF"/>
        </w:rPr>
        <w:t>, линейка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( ребенок называет предметы)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color w:val="000000"/>
          <w:sz w:val="28"/>
          <w:shd w:val="clear" w:fill="FFFFFF"/>
        </w:rPr>
        <w:t xml:space="preserve">- </w:t>
      </w:r>
      <w:r>
        <w:rPr>
          <w:rFonts w:ascii="Times New Roman" w:hAnsi="Times New Roman"/>
          <w:color w:val="000000"/>
          <w:sz w:val="24"/>
          <w:shd w:val="clear" w:fill="FFFFFF"/>
        </w:rPr>
        <w:t>Для чего они нужны? Люди каких профессий используют эти предметы? (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>учитель, строитель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>)</w:t>
      </w:r>
      <w:r>
        <w:rPr>
          <w:rFonts w:ascii="Times New Roman" w:hAnsi="Times New Roman"/>
          <w:i w:val="1"/>
          <w:color w:val="000000"/>
          <w:sz w:val="24"/>
          <w:shd w:val="clear" w:fill="FFFFFF"/>
        </w:rPr>
        <w:t>.Убрать предметы и попросить назвать их.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  <w:u w:val="single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u w:val="single"/>
          <w:shd w:val="clear" w:fill="FFFFFF"/>
        </w:rPr>
        <w:t xml:space="preserve"> «Запомни, зарисуй» карточка №1</w:t>
      </w:r>
      <w:r>
        <w:rPr>
          <w:rFonts w:ascii="Times New Roman" w:hAnsi="Times New Roman"/>
          <w:color w:val="000000"/>
          <w:sz w:val="24"/>
          <w:u w:val="single"/>
          <w:shd w:val="clear" w:fill="FFFFFF"/>
        </w:rPr>
        <w:t>( предоставить лист, после просмотра, левую часть закрыть, ребенок старается воспроизвести в правой части тоже самое)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- Посмотри на картинки слева, постарайся их запомнить.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- Нарисуй тоже самое в соседнем квадрате.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i w:val="1"/>
          <w:color w:val="000000"/>
          <w:sz w:val="24"/>
          <w:shd w:val="clear" w:fill="FFFFFF"/>
        </w:rPr>
        <w:t>Совместная проверка рисунков.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u w:val="single"/>
          <w:shd w:val="clear" w:fill="FFFFFF"/>
        </w:rPr>
      </w:pPr>
      <w:r>
        <w:rPr>
          <w:rFonts w:ascii="Times New Roman" w:hAnsi="Times New Roman"/>
          <w:b w:val="1"/>
          <w:sz w:val="24"/>
          <w:u w:val="single"/>
          <w:shd w:val="clear" w:fill="FFFFFF"/>
        </w:rPr>
        <w:t xml:space="preserve"> «</w:t>
      </w:r>
      <w:r>
        <w:rPr>
          <w:rFonts w:ascii="Times New Roman" w:hAnsi="Times New Roman"/>
          <w:b w:val="1"/>
          <w:sz w:val="24"/>
          <w:u w:val="single"/>
          <w:shd w:val="clear" w:fill="FFFFFF"/>
        </w:rPr>
        <w:t>Правую руку вверх</w:t>
      </w:r>
      <w:r>
        <w:rPr>
          <w:rFonts w:ascii="Times New Roman" w:hAnsi="Times New Roman"/>
          <w:b w:val="1"/>
          <w:sz w:val="24"/>
          <w:u w:val="single"/>
          <w:shd w:val="clear" w:fill="FFFFFF"/>
        </w:rPr>
        <w:t xml:space="preserve"> – </w:t>
      </w:r>
      <w:r>
        <w:rPr>
          <w:rFonts w:ascii="Times New Roman" w:hAnsi="Times New Roman"/>
          <w:b w:val="1"/>
          <w:sz w:val="24"/>
          <w:u w:val="single"/>
          <w:shd w:val="clear" w:fill="FFFFFF"/>
        </w:rPr>
        <w:t>левую в сторону</w:t>
      </w:r>
      <w:r>
        <w:rPr>
          <w:rFonts w:ascii="Times New Roman" w:hAnsi="Times New Roman"/>
          <w:b w:val="1"/>
          <w:sz w:val="24"/>
          <w:u w:val="single"/>
          <w:shd w:val="clear" w:fill="FFFFFF"/>
        </w:rPr>
        <w:t xml:space="preserve">» </w:t>
      </w:r>
      <w:r>
        <w:rPr>
          <w:rFonts w:ascii="Times New Roman" w:hAnsi="Times New Roman"/>
          <w:sz w:val="24"/>
          <w:u w:val="single"/>
          <w:shd w:val="clear" w:fill="FFFFFF"/>
        </w:rPr>
        <w:t>(8 раз, с каждым разом темп ускоряется)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 xml:space="preserve">- </w:t>
      </w:r>
      <w:r>
        <w:rPr>
          <w:rFonts w:ascii="Times New Roman" w:hAnsi="Times New Roman"/>
          <w:sz w:val="24"/>
          <w:shd w:val="clear" w:fill="FFFFFF"/>
        </w:rPr>
        <w:t xml:space="preserve"> Делать будем вместе, я буду проговаривать и показывать, и </w:t>
      </w:r>
      <w:r>
        <w:rPr>
          <w:rFonts w:ascii="Times New Roman" w:hAnsi="Times New Roman"/>
          <w:sz w:val="24"/>
          <w:shd w:val="clear" w:fill="FFFFFF"/>
        </w:rPr>
        <w:t>в</w:t>
      </w:r>
      <w:r>
        <w:rPr>
          <w:rFonts w:ascii="Times New Roman" w:hAnsi="Times New Roman"/>
          <w:sz w:val="24"/>
          <w:shd w:val="clear" w:fill="FFFFFF"/>
        </w:rPr>
        <w:t xml:space="preserve">ы вместе со мной, смотри и слушай внимательно </w:t>
      </w:r>
      <w:r>
        <w:rPr>
          <w:rFonts w:ascii="Times New Roman" w:hAnsi="Times New Roman"/>
          <w:sz w:val="24"/>
          <w:shd w:val="clear" w:fill="FFFFFF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 «Ладушки». 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FFFFF"/>
        </w:rPr>
        <w:t>У</w:t>
      </w:r>
      <w:r>
        <w:rPr>
          <w:rFonts w:ascii="Times New Roman" w:hAnsi="Times New Roman"/>
          <w:color w:val="000000"/>
          <w:sz w:val="24"/>
          <w:shd w:val="clear" w:fill="FFFFFF"/>
        </w:rPr>
        <w:t>скоряя темп, становимся друг против друга, одновременно хлопаем в ладоши, а потом  по очереди хлопают в ладошку партнера: правая в левую, левая в правую, в обе</w:t>
      </w:r>
      <w:r>
        <w:rPr>
          <w:rFonts w:ascii="Times New Roman" w:hAnsi="Times New Roman"/>
          <w:color w:val="000000"/>
          <w:sz w:val="24"/>
          <w:shd w:val="clear" w:fill="FFFFFF"/>
        </w:rPr>
        <w:t>.</w:t>
      </w:r>
    </w:p>
    <w:p>
      <w:pPr>
        <w:pStyle w:val="P3"/>
        <w:shd w:val="clear" w:fill="FFFFFF"/>
        <w:spacing w:before="0" w:after="0" w:beforeAutospacing="0" w:afterAutospacing="0"/>
        <w:rPr>
          <w:b w:val="1"/>
        </w:rPr>
      </w:pPr>
      <w:r>
        <w:rPr>
          <w:b w:val="1"/>
          <w:color w:val="000000"/>
        </w:rPr>
        <w:t>4</w:t>
      </w:r>
      <w:r>
        <w:rPr>
          <w:i w:val="1"/>
          <w:color w:val="000000"/>
        </w:rPr>
        <w:t>.</w:t>
      </w:r>
      <w:r>
        <w:rPr>
          <w:b w:val="1"/>
        </w:rPr>
        <w:t>Итог занятия</w:t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-461010</wp:posOffset>
            </wp:positionH>
            <wp:positionV relativeFrom="paragraph">
              <wp:posOffset>727710</wp:posOffset>
            </wp:positionV>
            <wp:extent cx="5940425" cy="378587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587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>Карточка №1</w:t>
      </w: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rFonts w:ascii="Times New Roman" w:hAnsi="Times New Roman"/>
          <w:b w:val="1"/>
          <w:noProof w:val="1"/>
          <w:sz w:val="28"/>
        </w:rPr>
      </w:pPr>
      <w:r>
        <w:rPr>
          <w:rFonts w:ascii="Times New Roman" w:hAnsi="Times New Roman"/>
          <w:b w:val="1"/>
          <w:noProof w:val="1"/>
          <w:sz w:val="28"/>
        </w:rPr>
        <w:t>Карточка №2</w:t>
      </w:r>
    </w:p>
    <w:p>
      <w:pPr>
        <w:rPr>
          <w:noProof w:val="1"/>
        </w:rPr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-77470</wp:posOffset>
            </wp:positionH>
            <wp:positionV relativeFrom="paragraph">
              <wp:posOffset>186055</wp:posOffset>
            </wp:positionV>
            <wp:extent cx="4505325" cy="699579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9579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noProof w:val="1"/>
        </w:rPr>
      </w:pPr>
    </w:p>
    <w:p>
      <w:pPr>
        <w:rPr>
          <w:noProof w:val="1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Карточка №3</w:t>
      </w:r>
    </w:p>
    <w:p>
      <w:pPr>
        <w:rPr>
          <w:rFonts w:ascii="Times New Roman" w:hAnsi="Times New Roman"/>
          <w:b w:val="1"/>
          <w:sz w:val="28"/>
        </w:rPr>
      </w:pPr>
      <w:r>
        <w:drawing>
          <wp:inline xmlns:wp="http://schemas.openxmlformats.org/drawingml/2006/wordprocessingDrawing">
            <wp:extent cx="5940425" cy="789876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8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0030B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04137DC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781148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0C1C38B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0D5B17F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nsid w:val="11144DC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nsid w:val="113B467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7">
    <w:nsid w:val="166256B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8">
    <w:nsid w:val="21254A3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3C611DBD"/>
    <w:multiLevelType w:val="multilevel"/>
    <w:lvl w:ilvl="0">
      <w:start w:val="4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0">
    <w:nsid w:val="40BD597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nsid w:val="43426B0A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45300503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4C53640F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4">
    <w:nsid w:val="4C8B2D1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52FA0685"/>
    <w:multiLevelType w:val="multilevel"/>
    <w:lvl w:ilvl="0">
      <w:start w:val="6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6">
    <w:nsid w:val="542F44D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7">
    <w:nsid w:val="5C3A623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8">
    <w:nsid w:val="6176433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9">
    <w:nsid w:val="6293780B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0">
    <w:nsid w:val="66686E5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1">
    <w:nsid w:val="6871043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2">
    <w:nsid w:val="6CF547B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3">
    <w:nsid w:val="6EF1746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71150B9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5">
    <w:nsid w:val="77CA466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6">
    <w:nsid w:val="7E8E501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7">
    <w:nsid w:val="7EDC0ED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6"/>
  </w:num>
  <w:num w:numId="10">
    <w:abstractNumId w:val="27"/>
  </w:num>
  <w:num w:numId="11">
    <w:abstractNumId w:val="22"/>
  </w:num>
  <w:num w:numId="12">
    <w:abstractNumId w:val="17"/>
  </w:num>
  <w:num w:numId="13">
    <w:abstractNumId w:val="24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5"/>
  </w:num>
  <w:num w:numId="20">
    <w:abstractNumId w:val="25"/>
  </w:num>
  <w:num w:numId="21">
    <w:abstractNumId w:val="19"/>
  </w:num>
  <w:num w:numId="22">
    <w:abstractNumId w:val="20"/>
  </w:num>
  <w:num w:numId="23">
    <w:abstractNumId w:val="0"/>
  </w:num>
  <w:num w:numId="24">
    <w:abstractNumId w:val="21"/>
  </w:num>
  <w:num w:numId="25">
    <w:abstractNumId w:val="3"/>
  </w:num>
  <w:num w:numId="26">
    <w:abstractNumId w:val="18"/>
  </w:num>
  <w:num w:numId="27">
    <w:abstractNumId w:val="26"/>
  </w:num>
  <w:num w:numId="28">
    <w:abstractNumId w:val="2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5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5">
    <w:name w:val="c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c2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7">
    <w:name w:val="c1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c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9">
    <w:name w:val="c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Текст выноски Знак"/>
    <w:basedOn w:val="C0"/>
    <w:link w:val="P4"/>
    <w:semiHidden/>
    <w:rPr>
      <w:rFonts w:ascii="Tahoma" w:hAnsi="Tahoma"/>
      <w:sz w:val="16"/>
    </w:rPr>
  </w:style>
  <w:style w:type="character" w:styleId="C4">
    <w:name w:val="Strong"/>
    <w:basedOn w:val="C0"/>
    <w:qFormat/>
    <w:rPr>
      <w:b w:val="1"/>
    </w:rPr>
  </w:style>
  <w:style w:type="character" w:styleId="C5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6">
    <w:name w:val="Emphasis"/>
    <w:basedOn w:val="C0"/>
    <w:qFormat/>
    <w:rPr>
      <w:i w:val="1"/>
    </w:rPr>
  </w:style>
  <w:style w:type="character" w:styleId="C7">
    <w:name w:val="c11"/>
    <w:basedOn w:val="C0"/>
    <w:rPr/>
  </w:style>
  <w:style w:type="character" w:styleId="C8">
    <w:name w:val="c6"/>
    <w:basedOn w:val="C0"/>
    <w:rPr/>
  </w:style>
  <w:style w:type="character" w:styleId="C9">
    <w:name w:val="c0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jpg" /><Relationship Id="Relimage1" Type="http://schemas.openxmlformats.org/officeDocument/2006/relationships/image" Target="/media/image1.pn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