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D8" w:rsidRPr="00212BD8" w:rsidRDefault="00212BD8" w:rsidP="00212BD8">
      <w:pPr>
        <w:rPr>
          <w:b/>
          <w:sz w:val="36"/>
          <w:szCs w:val="36"/>
        </w:rPr>
      </w:pPr>
      <w:r w:rsidRPr="00212BD8">
        <w:rPr>
          <w:b/>
          <w:sz w:val="36"/>
          <w:szCs w:val="36"/>
        </w:rPr>
        <w:t>Развитие предпосылок математической грамотности у старших дошкольников</w:t>
      </w:r>
      <w:r>
        <w:rPr>
          <w:b/>
          <w:sz w:val="36"/>
          <w:szCs w:val="36"/>
        </w:rPr>
        <w:t>.</w:t>
      </w:r>
    </w:p>
    <w:p w:rsidR="00212BD8" w:rsidRPr="00212BD8" w:rsidRDefault="00212BD8" w:rsidP="00212BD8">
      <w:pPr>
        <w:rPr>
          <w:b/>
          <w:i/>
        </w:rPr>
      </w:pPr>
      <w:r w:rsidRPr="00212BD8">
        <w:rPr>
          <w:b/>
          <w:i/>
        </w:rPr>
        <w:t>Подготовила воспитатель Артеменко Татьяна Викторовна</w:t>
      </w:r>
    </w:p>
    <w:p w:rsidR="00212BD8" w:rsidRPr="00212BD8" w:rsidRDefault="00212BD8" w:rsidP="00212BD8">
      <w:pPr>
        <w:rPr>
          <w:b/>
          <w:i/>
        </w:rPr>
      </w:pPr>
      <w:r w:rsidRPr="00212BD8">
        <w:rPr>
          <w:b/>
          <w:i/>
        </w:rPr>
        <w:t xml:space="preserve"> МБДОУ детский сад №33«Умка» г. Ростов-на-Дону</w:t>
      </w:r>
    </w:p>
    <w:p w:rsidR="00212BD8" w:rsidRDefault="00212BD8" w:rsidP="00212BD8"/>
    <w:p w:rsidR="00212BD8" w:rsidRDefault="00212BD8" w:rsidP="00212BD8">
      <w:r w:rsidRPr="000A7640">
        <w:rPr>
          <w:b/>
        </w:rPr>
        <w:t>Аннотация:</w:t>
      </w:r>
      <w:r>
        <w:t xml:space="preserve"> Исследование направлено на выявление эффективных методов развития математической грамотности у детей старшего дошкольного возраста. Автор предлагают новый подход к обучению математике, основанный на игровых и интерактивных методах, способствующих более глубокому пониманию математических концепций. Результаты исследования позволяют сделать вывод о значительном улучшении математических навыков у детей, принимавших участие в экс</w:t>
      </w:r>
      <w:r w:rsidR="000A7640">
        <w:t>перименте.</w:t>
      </w:r>
    </w:p>
    <w:p w:rsidR="00212BD8" w:rsidRDefault="00212BD8" w:rsidP="00212BD8">
      <w:r>
        <w:t xml:space="preserve">Ключевые слова: математическая грамотность, старшие дошкольники, </w:t>
      </w:r>
      <w:r>
        <w:t>развитие, предпосылки, обучение</w:t>
      </w:r>
    </w:p>
    <w:p w:rsidR="00212BD8" w:rsidRDefault="00212BD8" w:rsidP="00212BD8">
      <w:r>
        <w:t>Формирование предпосылок математической грамотности у старших дошкольников является важной задачей образовательной системы. Игровая деятельность играет ключевую роль в этом процессе, поскольку позволяет детям учиться через игру и экспериментирование. Важно создавать условия для развития математических навыков и умений, начиная с раннего возраста, чтобы обеспечить успешное обучение в будущем. Педагоги и родители должны совместно работать над формированием у детей интереса к математике и уверенности в своих математических способностях. В данной статье рассматривается эффективные методики и подходы к развитию математической грамотности у старших дошкольни</w:t>
      </w:r>
      <w:r>
        <w:t>ков через игровую деятельность.</w:t>
      </w:r>
    </w:p>
    <w:p w:rsidR="00212BD8" w:rsidRDefault="00212BD8" w:rsidP="00212BD8">
      <w:r>
        <w:t>Математическая грамотность включает в себя умение понимать и использовать математические понятия, символы и операции. Для старших дошкольников это означает умение считать, распознавать числа, решать простейшие математические задачи. Развитие математической грамотности важно для формирования базовых навыков, необходимых в будущем обучении. Для успешного освоения математики в школе дети должны иметь хорошую математическую подгот</w:t>
      </w:r>
      <w:r>
        <w:t>овку уже в дошкольном возрасте.</w:t>
      </w:r>
    </w:p>
    <w:p w:rsidR="00212BD8" w:rsidRDefault="00212BD8" w:rsidP="00212BD8">
      <w:r>
        <w:t>Развитие математических навыков у дошкольников происходит через игровую деятельность, взаимодействие с материалами и игрушками. Дети учатся считать, распознавать числа, решать простейшие задачи. Важно создавать условия для практического применения математических знаний в повседневной жизни. Дошкольники лучше усваивают математические концепции через визуальные образы и конкретные предметы. Важно учитывать индивидуальные особенности развития каждого ребенка и подходить к обучению с учетом их потребностей и инт</w:t>
      </w:r>
      <w:r>
        <w:t>ересов.</w:t>
      </w:r>
    </w:p>
    <w:p w:rsidR="00212BD8" w:rsidRDefault="00212BD8" w:rsidP="00212BD8">
      <w:r>
        <w:t xml:space="preserve">Игровые методики являются эффективным способом развития математической грамотности у старших дошкольников. Через игры дети учатся считать, распознавать числа, решать задачи. Игры могут быть разнообразными: настольные, подвижные, логические. Они помогают детям развивать логическое мышление, внимание, память. В процессе игры дети учатся сотрудничать, общаться, решать конфликты. Важно, чтобы игры были интересными, доступными и </w:t>
      </w:r>
      <w:r>
        <w:lastRenderedPageBreak/>
        <w:t>разнообразными, чтобы мотивировать детей к обучению. Игровые методики способствуют не только усвоению математических знаний, но и развит</w:t>
      </w:r>
      <w:r>
        <w:t>ию социальных навыков и умений.</w:t>
      </w:r>
    </w:p>
    <w:p w:rsidR="00212BD8" w:rsidRDefault="00212BD8" w:rsidP="00212BD8">
      <w:r>
        <w:t>Интерактивные занятия являются эффективным методом развития математической грамотности у старших дошкольников. Через взаимодействие с педагогом и другими детьми дети учатся решать задачи, анализировать информацию, применять полученные знания на практике. Интерактивные занятия способствуют развитию коммуникативных навыков, умению работать в группе, а также формированию у детей уверенности в своих математических способностях. Важно, чтобы интерактивные занятия были интересными, динамичными и адаптированными к возрастным особенностям детей. Этот метод обучения позволяет детям активно участвовать в процессе обучения, что способствует более глубокому усвоению материала и р</w:t>
      </w:r>
      <w:r w:rsidR="000A7640">
        <w:t>азвитию математических навыков.</w:t>
      </w:r>
    </w:p>
    <w:p w:rsidR="00212BD8" w:rsidRDefault="00212BD8" w:rsidP="00212BD8">
      <w:r>
        <w:t xml:space="preserve">Использование разнообразных материалов и игрушек в процессе обучения математике позволяет детям учиться играючи. Кубики, счетные палочки, геометрические фигуры помогают визуализировать математические понятия. Игры с числами, раскладывание предметов по количеству, сравнение размеров и </w:t>
      </w:r>
      <w:proofErr w:type="gramStart"/>
      <w:r>
        <w:t>форм-все</w:t>
      </w:r>
      <w:proofErr w:type="gramEnd"/>
      <w:r>
        <w:t xml:space="preserve"> это способствует развитию математических навыков у детей. Взаимодействие с материалами и игрушками делает процесс обучения увлекательным и запоминающимся. Дети легко усваивают новые знания, развивают логическое мышление и умение решать задачи. Важно подбирать материалы, которые будут интересны и доступны для детей определенного возраста, чтобы обучени</w:t>
      </w:r>
      <w:r w:rsidR="000A7640">
        <w:t>е было максимально эффективным.</w:t>
      </w:r>
      <w:bookmarkStart w:id="0" w:name="_GoBack"/>
      <w:bookmarkEnd w:id="0"/>
    </w:p>
    <w:p w:rsidR="00212BD8" w:rsidRDefault="00212BD8" w:rsidP="00212BD8">
      <w:r>
        <w:t>Проведенное исследование показало, что использование игровых методик и разнообразных материалов способствует эффективному развитию математической грамотности у старших дошкольников. Дети легко усваивают математические понятия, развивают логическое мышление и умение решать задачи. Интерактивные занятия также оказывают положительное влияние на усвоение математических навыков. Результаты исследования подтверждают, что игровой подход к обучению математике способствует более глубокому и</w:t>
      </w:r>
      <w:r>
        <w:t xml:space="preserve"> продуктивному усвоению знаний.</w:t>
      </w:r>
    </w:p>
    <w:p w:rsidR="00212BD8" w:rsidRDefault="00212BD8" w:rsidP="00212BD8">
      <w:r>
        <w:t>Проведенное исследование показало, что использование игровых методик и разнообразных материалов способствует эффективному развитию математической грамотности у старших дошкольников. Дети легко усваивают математические понятия, развивают логическое мышление и умение решать задачи. Интерактивные занятия также оказывают положительное влияние на усвоение математических навыков. Результаты исследования подтверждают, что игровой подход к обучению математике способствует более глубокому и</w:t>
      </w:r>
      <w:r>
        <w:t xml:space="preserve"> продуктивному усвоению знаний.</w:t>
      </w:r>
    </w:p>
    <w:p w:rsidR="00212BD8" w:rsidRDefault="00212BD8" w:rsidP="00212BD8">
      <w:r>
        <w:t>В заключени</w:t>
      </w:r>
      <w:proofErr w:type="gramStart"/>
      <w:r>
        <w:t>и</w:t>
      </w:r>
      <w:proofErr w:type="gramEnd"/>
      <w:r>
        <w:t xml:space="preserve"> исследования были выявлены эффективные методики развития математической грамотности у старших дошкольников. Результаты показали, что игровая деятельность способствует формированию предпосылок математической грамотности у детей. Важно учитывать индивидуальные особенности каждого ребенка при разработке образовательных программ. Дальнейшие исследования в этой области могут помочь улучшить подходы к обучению математике в дошкольном возрасте и повысить эффективн</w:t>
      </w:r>
      <w:r>
        <w:t>ость образовательного процесса.</w:t>
      </w:r>
    </w:p>
    <w:p w:rsidR="00212BD8" w:rsidRDefault="00212BD8" w:rsidP="00212BD8"/>
    <w:p w:rsidR="00212BD8" w:rsidRDefault="00212BD8" w:rsidP="00212BD8">
      <w:r>
        <w:t>Сп</w:t>
      </w:r>
      <w:r>
        <w:t>исок использованных источников</w:t>
      </w:r>
    </w:p>
    <w:p w:rsidR="00212BD8" w:rsidRDefault="00212BD8" w:rsidP="00212BD8">
      <w:r>
        <w:t>1. Формирование предпосылок математической грамотности у ... [Электронный ресурс] // www.maam.ru - Режим доступа: https://www.maam.ru/detskijsad/statja-formirovanie-predposylok-</w:t>
      </w:r>
      <w:r>
        <w:lastRenderedPageBreak/>
        <w:t>matematicheskoi-gramotnosti-u-detei-doshkolnogo-vozrasta-posredstvom-igrovoi-dejatelnosti.ht</w:t>
      </w:r>
      <w:r>
        <w:t xml:space="preserve">ml, свободный. - </w:t>
      </w:r>
      <w:proofErr w:type="spellStart"/>
      <w:r>
        <w:t>Загл</w:t>
      </w:r>
      <w:proofErr w:type="spellEnd"/>
      <w:r>
        <w:t>. с экрана</w:t>
      </w:r>
    </w:p>
    <w:p w:rsidR="00212BD8" w:rsidRDefault="00212BD8" w:rsidP="00212BD8">
      <w:r>
        <w:t>2. Виртуальный круглый стол № 3 "Механизмы формирования ... [Электронный ресурс] // conferenc.irooo.ru - Режим доступа: https://conferenc.irooo.ru/konferentsiya-8/712-kruglyj-stol-3-mekhanizmy-formirovaniya-predposylok-funktsionalnoj-gramotnosti-u-vospitannikov-d</w:t>
      </w:r>
      <w:r>
        <w:t xml:space="preserve">oo, свободный. - </w:t>
      </w:r>
      <w:proofErr w:type="spellStart"/>
      <w:r>
        <w:t>Загл</w:t>
      </w:r>
      <w:proofErr w:type="spellEnd"/>
      <w:r>
        <w:t>. с экрана</w:t>
      </w:r>
    </w:p>
    <w:p w:rsidR="00212BD8" w:rsidRDefault="00212BD8" w:rsidP="00212BD8">
      <w:r>
        <w:t xml:space="preserve">3. Развитие предпосылок формирования </w:t>
      </w:r>
      <w:proofErr w:type="gramStart"/>
      <w:r>
        <w:t>функциональной</w:t>
      </w:r>
      <w:proofErr w:type="gramEnd"/>
      <w:r>
        <w:t xml:space="preserve"> ... [Электронный ресурс] // io.nios.ru - Режим доступа: http://io.nios.ru/articles2/120/10/razvitie-predposylok-formirovaniya-funkcionalnoy-gramotnosti-mladshih-doshkolnik</w:t>
      </w:r>
      <w:r w:rsidR="000A7640">
        <w:t xml:space="preserve">ov, свободный. - </w:t>
      </w:r>
      <w:proofErr w:type="spellStart"/>
      <w:r w:rsidR="000A7640">
        <w:t>Загл</w:t>
      </w:r>
      <w:proofErr w:type="spellEnd"/>
      <w:r w:rsidR="000A7640">
        <w:t>. с экрана</w:t>
      </w:r>
    </w:p>
    <w:p w:rsidR="0075565E" w:rsidRDefault="00212BD8" w:rsidP="00212BD8">
      <w:r>
        <w:t xml:space="preserve">4. ДОШКОЛЬНЫЙ [Электронный ресурс] // gcro.nios.ru - Режим доступа: http://gcro.nios.ru/system/files/dv-98.pdf, свободный. - </w:t>
      </w:r>
      <w:proofErr w:type="spellStart"/>
      <w:r>
        <w:t>Загл</w:t>
      </w:r>
      <w:proofErr w:type="spellEnd"/>
      <w:r>
        <w:t>. с экрана</w:t>
      </w:r>
    </w:p>
    <w:p w:rsidR="00212BD8" w:rsidRDefault="00212BD8" w:rsidP="00212BD8"/>
    <w:p w:rsidR="00212BD8" w:rsidRDefault="00212BD8" w:rsidP="00212BD8"/>
    <w:p w:rsidR="00212BD8" w:rsidRDefault="00212BD8" w:rsidP="00212BD8"/>
    <w:p w:rsidR="00212BD8" w:rsidRDefault="00212BD8" w:rsidP="00212BD8"/>
    <w:p w:rsidR="00212BD8" w:rsidRDefault="00212BD8" w:rsidP="00212BD8"/>
    <w:p w:rsidR="00212BD8" w:rsidRDefault="00212BD8" w:rsidP="00212BD8"/>
    <w:p w:rsidR="00212BD8" w:rsidRDefault="00212BD8" w:rsidP="00212BD8"/>
    <w:p w:rsidR="00212BD8" w:rsidRDefault="00212BD8" w:rsidP="00212BD8"/>
    <w:p w:rsidR="00212BD8" w:rsidRDefault="00212BD8" w:rsidP="00212BD8"/>
    <w:p w:rsidR="00212BD8" w:rsidRDefault="00212BD8" w:rsidP="00212BD8"/>
    <w:p w:rsidR="00212BD8" w:rsidRDefault="00212BD8" w:rsidP="00212BD8"/>
    <w:p w:rsidR="00212BD8" w:rsidRDefault="00212BD8" w:rsidP="00212BD8"/>
    <w:p w:rsidR="00212BD8" w:rsidRDefault="00212BD8" w:rsidP="00212BD8"/>
    <w:p w:rsidR="00212BD8" w:rsidRDefault="00212BD8" w:rsidP="00212BD8"/>
    <w:p w:rsidR="00212BD8" w:rsidRDefault="00212BD8" w:rsidP="00212BD8"/>
    <w:p w:rsidR="00212BD8" w:rsidRDefault="00212BD8" w:rsidP="00212BD8"/>
    <w:p w:rsidR="00212BD8" w:rsidRDefault="00212BD8" w:rsidP="00212BD8"/>
    <w:p w:rsidR="00212BD8" w:rsidRPr="00212BD8" w:rsidRDefault="00212BD8" w:rsidP="00212BD8">
      <w:pPr>
        <w:jc w:val="center"/>
        <w:rPr>
          <w:b/>
          <w:sz w:val="32"/>
          <w:szCs w:val="32"/>
        </w:rPr>
      </w:pPr>
      <w:r w:rsidRPr="00212BD8">
        <w:rPr>
          <w:b/>
          <w:sz w:val="32"/>
          <w:szCs w:val="32"/>
        </w:rPr>
        <w:t>Муниципальное бюджетное образовательное учреждение</w:t>
      </w: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  <w:r w:rsidRPr="00212BD8">
        <w:rPr>
          <w:b/>
          <w:sz w:val="32"/>
          <w:szCs w:val="32"/>
        </w:rPr>
        <w:t>города Ростова-на-Дону ”Детский сад №33”</w:t>
      </w: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  <w:r w:rsidRPr="00212BD8">
        <w:rPr>
          <w:b/>
          <w:sz w:val="32"/>
          <w:szCs w:val="32"/>
        </w:rPr>
        <w:t>Авторская методическая разработка</w:t>
      </w: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  <w:r w:rsidRPr="00212BD8">
        <w:rPr>
          <w:b/>
          <w:sz w:val="32"/>
          <w:szCs w:val="32"/>
        </w:rPr>
        <w:t>Воспитателя МБДОУ №33 Артеменко Татьяны Викторовны</w:t>
      </w: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  <w:r w:rsidRPr="00212BD8">
        <w:rPr>
          <w:b/>
          <w:sz w:val="32"/>
          <w:szCs w:val="32"/>
        </w:rPr>
        <w:t>«</w:t>
      </w:r>
      <w:r w:rsidRPr="00212BD8">
        <w:rPr>
          <w:b/>
          <w:sz w:val="32"/>
          <w:szCs w:val="32"/>
        </w:rPr>
        <w:t>Развитие предпосылок математической грамотности у старших дошкольников</w:t>
      </w:r>
      <w:proofErr w:type="gramStart"/>
      <w:r w:rsidRPr="00212BD8">
        <w:rPr>
          <w:b/>
          <w:sz w:val="32"/>
          <w:szCs w:val="32"/>
        </w:rPr>
        <w:t>.»</w:t>
      </w:r>
      <w:proofErr w:type="gramEnd"/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  <w:proofErr w:type="spellStart"/>
      <w:r w:rsidRPr="00212BD8">
        <w:rPr>
          <w:b/>
          <w:sz w:val="32"/>
          <w:szCs w:val="32"/>
        </w:rPr>
        <w:t>г</w:t>
      </w:r>
      <w:proofErr w:type="gramStart"/>
      <w:r w:rsidRPr="00212BD8">
        <w:rPr>
          <w:b/>
          <w:sz w:val="32"/>
          <w:szCs w:val="32"/>
        </w:rPr>
        <w:t>.Р</w:t>
      </w:r>
      <w:proofErr w:type="gramEnd"/>
      <w:r w:rsidRPr="00212BD8">
        <w:rPr>
          <w:b/>
          <w:sz w:val="32"/>
          <w:szCs w:val="32"/>
        </w:rPr>
        <w:t>остов</w:t>
      </w:r>
      <w:proofErr w:type="spellEnd"/>
      <w:r w:rsidRPr="00212BD8">
        <w:rPr>
          <w:b/>
          <w:sz w:val="32"/>
          <w:szCs w:val="32"/>
        </w:rPr>
        <w:t>-на-Дону</w:t>
      </w:r>
    </w:p>
    <w:p w:rsidR="00212BD8" w:rsidRPr="00212BD8" w:rsidRDefault="00212BD8" w:rsidP="00212BD8">
      <w:pPr>
        <w:jc w:val="center"/>
        <w:rPr>
          <w:b/>
          <w:sz w:val="32"/>
          <w:szCs w:val="32"/>
        </w:rPr>
      </w:pPr>
      <w:r w:rsidRPr="00212BD8">
        <w:rPr>
          <w:b/>
          <w:sz w:val="32"/>
          <w:szCs w:val="32"/>
        </w:rPr>
        <w:t>2024г</w:t>
      </w:r>
    </w:p>
    <w:sectPr w:rsidR="00212BD8" w:rsidRPr="0021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92"/>
    <w:rsid w:val="000A7640"/>
    <w:rsid w:val="00212BD8"/>
    <w:rsid w:val="0075565E"/>
    <w:rsid w:val="00D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2024-10-19T16:18:00Z</dcterms:created>
  <dcterms:modified xsi:type="dcterms:W3CDTF">2024-10-19T16:22:00Z</dcterms:modified>
</cp:coreProperties>
</file>