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20" w:rsidRDefault="00EE7C20" w:rsidP="00EE7C20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EE7C20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Отчет по самообразованию «Развитие связной речи у детей старшего дошкольного возраста»</w:t>
      </w:r>
    </w:p>
    <w:p w:rsidR="00744DE4" w:rsidRPr="00EE7C20" w:rsidRDefault="00744DE4" w:rsidP="00744DE4">
      <w:pPr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воспитатель</w:t>
      </w:r>
      <w:r w:rsidRPr="00744DE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: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Pr="00744DE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Буйнякова</w:t>
      </w:r>
      <w:proofErr w:type="spellEnd"/>
      <w:r w:rsidRPr="00744DE4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Н.В.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hyperlink r:id="rId6" w:tooltip="Развитие ребенка. Материалы для педагогов" w:history="1">
        <w:r w:rsidRPr="00EE7C20">
          <w:rPr>
            <w:rFonts w:ascii="Arial" w:eastAsia="Times New Roman" w:hAnsi="Arial" w:cs="Arial"/>
            <w:bCs/>
            <w:sz w:val="27"/>
            <w:szCs w:val="27"/>
            <w:bdr w:val="none" w:sz="0" w:space="0" w:color="auto" w:frame="1"/>
            <w:lang w:eastAsia="ru-RU"/>
          </w:rPr>
          <w:t>Развитие связной речи у детей старшего</w:t>
        </w:r>
      </w:hyperlink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 дошкольного возраста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изучения художественной литературы</w:t>
      </w:r>
      <w:r w:rsidRPr="00EE7C2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моей работы заключалась в повышении теоретического и практического уровня компетентности и профессионального мастерства; систематизации работы по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соответствии с ФГОС.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изучить научную,</w:t>
      </w:r>
      <w:r w:rsidRPr="00EE7C20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7" w:tooltip="Методические материалы для педагогов и воспитателей" w:history="1">
        <w:r w:rsidRPr="00EE7C20">
          <w:rPr>
            <w:rFonts w:ascii="Arial" w:eastAsia="Times New Roman" w:hAnsi="Arial" w:cs="Arial"/>
            <w:sz w:val="27"/>
            <w:szCs w:val="27"/>
            <w:u w:val="single"/>
            <w:bdr w:val="none" w:sz="0" w:space="0" w:color="auto" w:frame="1"/>
            <w:lang w:eastAsia="ru-RU"/>
          </w:rPr>
          <w:t>методическую литературу</w:t>
        </w:r>
      </w:hyperlink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выбрать эффективные методы и приемы, дидактические игры для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изучение и использование инновационных технологий в работе по формированию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связной речи у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создание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предметно-развивающей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среды по формированию и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 у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подготовительной к школе группы;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разработка системы работы с родителями по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темы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образовательной деятельности в области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предполагает его полноценное речевое и общее психическое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поскольку язык и речь выполняют главную функцию в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мышления и речевого общения, в планировании организации деятельности ребенка,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самоорганизации поведения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формировании социальных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связей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обратить внимание на формирование у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речевых навыков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читательских умений и интересов как на предпосылку формирования грамотного читателя.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Использование художественной литературы служит действенным средством воспитания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оказывает огромное влияние на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и обогащение речи ребенка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Художественная литература открывает и объясняет ребенку жизнь общества и природы, чувства и взаимоотношения. Кроме этого, она делает эмоции богаче, воспитывает воображение и дает ребенку прекрасные образцы русского литературного языка. В рассказах дети познают лаконичность и точность слова; в стихах музыкальность, ритмичность русской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народные сказки раскрывают перед ними выразительность языка, показывают, как богата родная речь юмором, живыми и образными выражениями. 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Основной задачей выступают формирование первичных представлений об особенностях произведений разных жанров, средствах выразительности художественной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и т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п. Кроме этого, происходит освоение богатств родного языка, правильное грамматическое и фонетическое оформление высказываний.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должны осмысленно анализировать структуру любого предложенного им высказывания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ли зачин (начало, как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 действие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(событие, сюжет, имеется ли завершение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(конец)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Проблема речевого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 дошкольного возраста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настоящее время очень актуальна, потому что процент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различными речевыми нарушениями остается стабильно высоким. К сожалению, из-за занятости родителей процесс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 детей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идет на самотек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Чтение вытесняется просмотром телевизионных передач, постепенно усиливается влияние на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телеобразов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Процесс восприятия литературы детьми можно рассматривать как психическую деятельность, суть которой заключается в воссоздании художественных образов.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эта тема для меня важна, так как речь ребёнка является ключевым моментом в его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Успехи воспитанников в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связной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обеспечивают в будущем и в большей мере определяют успех при поступлении в школу, способствует формированию полноценного навыка чтения и повышению орфографической грамотности. Дети очень любят творческий характер, а также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самостоятельность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возможность самим сочинять и рассказывать друзьям. Очень хотелось бы, чтобы дети показали отношение к тому, что они видели, что им особенно понравилось, заинтересовало их и почему, какие выводы они сделали.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это побудило меня значительно больше уделять внимания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 у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Работу осуществляла по следующим направлениям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изучение литературы,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анализ уровня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воспитанников на начало и конец учебного года.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Работа над созданием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развивающей среды</w:t>
      </w:r>
      <w:proofErr w:type="gramStart"/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 с детьми,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 взаимодействие с родителями,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 взаимодействие с педагогами.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Изучила соответствующую литературу по данной теме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Вачков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 В. 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Сказкотерапия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самосознания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психологическую сказку. - М.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Владос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2015.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Путеводитель по ФГОС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образования в таблицах и схемах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/П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 ред. М. Е.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Верховкиной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СПб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КАРО, 2014.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Алексеева М. М., Ушакова О. С.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Взаимосвязь задач речевого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занятиях // Воспитание умственной активности у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М, 2003. - с. 27-43.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Ершова Е. Б. Говорим правильно. Игры и задания для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речи у дошкольников // Уроки логопеда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–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Астрель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2011. – 64 с.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Ушакова О. С. Работа по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 в детском саду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E7C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старшая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и подготовительная к школе группы)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//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Дошкольное воспитание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2004. - N 11. - с. 8-12.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Ушакова О. С.,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Гавриш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Н. В. Знакомим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художественной литературой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Конспекты занятий. – М.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ТЦ Сфера, 2010.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Лаптева Г. В. Игры для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эмоций и творческих способностей. – М.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Сфера, 2013.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Лебедева Л. В., Козина И. В., Кулакова Т. В и др. Конспекты занятий по обучению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пересказу с использованием опорных схем.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Старшая группа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Учебно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методическое пособие. – М.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Центр педагогического образования, 2009.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Полянская Т. Б. Использование метода мнемотехники в обучении рассказыванию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 Санкт-Петербург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Детство-Пресс, 2010.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Шорохова О. А. Играем в сказку.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Сказкотерапия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занятия по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развитию связной речи </w:t>
      </w:r>
      <w:proofErr w:type="spellStart"/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дощкольников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М.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ТЦ Сфера, 2007.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Особенности восприятия детьми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дошкольного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произведений художественной литературы. Савельева Ю. //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Дошкольное воспитание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2015. - №7. – С. 51-58.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Приобщение к словесному искусству. Смирнова О. //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Дошкольное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2015. - №9. – С. 25-33.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года познакомилась с новыми инновационными технологиями через предметные издания и интернет. Создала методическую разработку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«Живая речь»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речи детей старшего дошкольного возраста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 домашних условиях для родителей. 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Разместила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данную работу на сайте maam.ru. А также в 2019 году была опубликована статья «Приобщение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художественной литературе посредством кружковой работы» в сборнике материалов межрегиональной научно-практической конференции «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И ОБЩЕСТВО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АКТУАЛЬНЫЕ ПРОБЛЕМЫ ПЕДАГОГИКИ И ПСИХОЛОГИИ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НАЧАЛЬНОГО ОБЩЕГО ОБРАЗОВАНИЯ В ПОЛИЭТНИЧЕСКОЙ СРЕДЕ».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Посетила открытые занятия коллег, выслушала их доклады и выступления на совещаниях и педагогических советах. Разработала перспективный план по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связной речи у детей старшего дошкольного возраста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изучения художественной литературы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Анализ уровня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воспитанников на начало и конец 2019-2020 учебного года.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ходе диагностического 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исследования уровня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воспитанников группы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были получены следующие результаты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 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начало года – высокий уровень – 30%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средний – 70%,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низким уровнем нет;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конец учебного года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высокий уровень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 – у 40%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средний – 60%,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низким уровнем нет.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Работа над созданием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развивающей среды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занятия с детьми.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 октября изготовила и внесла в педагогическую копилку данной темы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дидактические игры по речевому 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 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слово»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«Мои первые буквы»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какой сказки?»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«Буква моего имени»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слова»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«Употребление предлогов»</w:t>
      </w:r>
      <w:proofErr w:type="gramEnd"/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дидактические пособия (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«Пересказ»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«Фонетическая зарядка»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«Пословицы»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«Скороговорки»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сюжетные картинки (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«Времена года»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д.);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Мною много времени уделялось пересказу рассказов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E7C2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Отчего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у лисы длинный хвост?»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(по Н. Сладкову,</w:t>
      </w:r>
      <w:proofErr w:type="gramEnd"/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(по И. Соколову-Микитову,</w:t>
      </w:r>
      <w:proofErr w:type="gramEnd"/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«Четыре художника. </w:t>
      </w:r>
      <w:proofErr w:type="gramStart"/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(по Г.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Скребицкому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«Первая охота»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(по В.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Бьянки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«Домашний воробей»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М. Богданову)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народная сказка, с ее живым, выразительным, красочным языком также является эффективным средством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образности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 старших дошкольников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течение года пересказывали сказки,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используя мнемосхемы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Сказка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Заюшкина</w:t>
      </w:r>
      <w:proofErr w:type="spellEnd"/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избушка»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Сказка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«Лиса со скалочкой»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Сказки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«Гуси-лебеди»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Разработаны картотеки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речевые игры; короткие истории с вопросами для </w:t>
      </w:r>
      <w:proofErr w:type="spell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пересказывания</w:t>
      </w:r>
      <w:proofErr w:type="spell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Большое внимание уделяла составлению и отгадыванию загадок по схеме. Что особенно понравилось детям, которые с удовольствием придумывали логические загадки.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 </w:t>
      </w: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Велась работа с родителями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Памятки для родителей по обучению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связной 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Рекомендации для родителей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«Обучение </w:t>
      </w:r>
      <w:r w:rsidRPr="00EE7C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дошкольников пересказу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Консультации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«Использование мнемотехники для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«Роль сказки в </w:t>
      </w:r>
      <w:r w:rsidRPr="00EE7C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развитии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детской эмоциональности»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«Интеллект – карта как средство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связной речи</w:t>
      </w:r>
      <w:r w:rsidRPr="00EE7C2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у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«Использование загадок как средство формирования выразительности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«Раскрытие творческих способностей </w:t>
      </w:r>
      <w:r w:rsidRPr="00EE7C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Папка-передвижка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"Речевые игры для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детей </w:t>
      </w:r>
      <w:r w:rsidR="00744DE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5-6 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лет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 Велась работа с педагогами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 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«Учим стихи - </w:t>
      </w:r>
      <w:r w:rsidRPr="00EE7C20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развиваем память</w:t>
      </w:r>
      <w:r w:rsidRPr="00EE7C2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Папка-передвижка для педагогов «Алгоритм структуры занятия по обучению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пересказу текста художественной литературы с опорой на графические схемы».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Анализируя свою работу в этом году, увидела, что некоторым детям не хватает уверенности в себе, воображения,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самостоятельности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решения этой проблемы я изучаю нужную литературу, сотрудничаю со специалистами детского сада.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вот какие требования нужно выделить для дальнейшего руководства в работе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-знание особенностей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специфику,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-умение поддерживать инициативу и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самостоятельность ребенка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E7C20" w:rsidRPr="00EE7C20" w:rsidRDefault="00EE7C20" w:rsidP="00EE7C2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овладению необходимыми навыками.</w:t>
      </w:r>
    </w:p>
    <w:p w:rsidR="00EE7C20" w:rsidRPr="00EE7C20" w:rsidRDefault="00EE7C20" w:rsidP="00EE7C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По-моему мнению, вышеуказанные методы </w:t>
      </w:r>
      <w:proofErr w:type="gramStart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принесли положительный результат</w:t>
      </w:r>
      <w:proofErr w:type="gramEnd"/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 </w:t>
      </w:r>
      <w:r w:rsidRPr="00EE7C20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развитии связной речи старших дошкольников</w:t>
      </w:r>
      <w:r w:rsidRPr="00EE7C2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планирую и в следующем учебном году продолжать работу в этой области.</w:t>
      </w:r>
    </w:p>
    <w:p w:rsidR="009C022B" w:rsidRDefault="009C022B"/>
    <w:sectPr w:rsidR="009C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47C54"/>
    <w:multiLevelType w:val="multilevel"/>
    <w:tmpl w:val="DA2A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9A"/>
    <w:rsid w:val="0066689A"/>
    <w:rsid w:val="00744DE4"/>
    <w:rsid w:val="00965335"/>
    <w:rsid w:val="009C022B"/>
    <w:rsid w:val="00AA468A"/>
    <w:rsid w:val="00E5369F"/>
    <w:rsid w:val="00E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2023-06-26T17:56:00Z</dcterms:created>
  <dcterms:modified xsi:type="dcterms:W3CDTF">2023-06-26T18:25:00Z</dcterms:modified>
</cp:coreProperties>
</file>