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146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>
      <w:pPr>
        <w:pStyle w:val="Normal"/>
        <w:widowControl w:val="false"/>
        <w:spacing w:lineRule="auto" w:line="24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«Детский сад № 18 «Веселые звоночки» общеразвивающего вида</w:t>
      </w:r>
    </w:p>
    <w:p>
      <w:pPr>
        <w:pStyle w:val="Normal"/>
        <w:widowControl w:val="false"/>
        <w:spacing w:lineRule="auto" w:line="240" w:before="0" w:after="0"/>
        <w:ind w:left="426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(МБДОУ «Детский сад № 18»)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tbl>
      <w:tblPr>
        <w:tblStyle w:val="11"/>
        <w:tblW w:w="9355" w:type="dxa"/>
        <w:jc w:val="left"/>
        <w:tblInd w:w="39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4"/>
        <w:gridCol w:w="4570"/>
      </w:tblGrid>
      <w:tr>
        <w:trPr/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ПРИНЯТО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МБДОУ «Детский сад № 18»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Протокол от 25.08.2023 г. № 01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УТВЕРЖДАЮ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заведующий 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МБДОУ «Детский сад № 18»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____________А.В. Баранова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Приказ от 25.08.2023 г. № 116-осн 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  <w:t xml:space="preserve">Дополнительная Общеобразовательная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  <w:t xml:space="preserve">общеразвивающая программа </w:t>
      </w:r>
    </w:p>
    <w:p>
      <w:pPr>
        <w:pStyle w:val="Normal"/>
        <w:widowControl w:val="false"/>
        <w:spacing w:lineRule="auto" w:line="240" w:before="0" w:after="0"/>
        <w:ind w:left="284" w:right="434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«МИР ФАНТАЗИЙ»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tbl>
      <w:tblPr>
        <w:tblStyle w:val="1"/>
        <w:tblpPr w:vertAnchor="text" w:horzAnchor="page" w:leftFromText="180" w:rightFromText="180" w:tblpX="7125" w:tblpY="202"/>
        <w:tblW w:w="421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9"/>
      </w:tblGrid>
      <w:tr>
        <w:trPr>
          <w:trHeight w:val="1769" w:hRule="atLeast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Направленность: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художественная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Срок реализации: 8 месяцев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Возраст обучающихся: 6-7 лет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Автор-составитель: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Черникова Ульяна Александровна,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  <w:t>воспитатель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>
          <w:rFonts w:ascii="Trebuchet MS" w:hAnsi="Trebuchet MS" w:eastAsia="Times New Roman" w:cs="Times New Roman"/>
          <w:sz w:val="28"/>
          <w:szCs w:val="28"/>
        </w:rPr>
      </w:pPr>
      <w:r>
        <w:rPr>
          <w:rFonts w:eastAsia="Times New Roman" w:cs="Times New Roman" w:ascii="Trebuchet MS" w:hAnsi="Trebuchet MS"/>
          <w:sz w:val="28"/>
          <w:szCs w:val="28"/>
        </w:rPr>
      </w:r>
    </w:p>
    <w:p>
      <w:pPr>
        <w:pStyle w:val="Normal"/>
        <w:widowControl w:val="false"/>
        <w:spacing w:lineRule="exact" w:line="324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Барнаул  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428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8435"/>
        <w:gridCol w:w="992"/>
      </w:tblGrid>
      <w:tr>
        <w:trPr>
          <w:trHeight w:val="30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  <w:tab/>
              <w:t>Комплекс основных характеристик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1.2. Цель и задачи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</w:tr>
      <w:tr>
        <w:trPr>
          <w:trHeight w:val="311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1.3. Учебно-тематический 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>
          <w:trHeight w:val="311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</w:t>
            </w:r>
          </w:p>
        </w:tc>
      </w:tr>
      <w:tr>
        <w:trPr>
          <w:trHeight w:val="30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  <w:tab/>
              <w:t>Комплекс организационно-педагогических условий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29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2.2. Условия реализации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2.3. Формы аттестации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311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2.4.Перечень материально-технического обеспечения, оборудования, помещений для реализации программы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436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2.5. Методические материалы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8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Лист изменений и дополнений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№1. «Комплекс основных характеристик программы»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4"/>
        <w:tblW w:w="98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2010"/>
        <w:gridCol w:w="628"/>
        <w:gridCol w:w="1594"/>
        <w:gridCol w:w="4967"/>
      </w:tblGrid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18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Большое значение для всестороннего развития дошкольников имеет организация системы дополнительного образования в ДОУ, которое способно обеспечить переход от интересов детей к развитию их способностей.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творческой, познавательной активности каждого ребенка представляется главной задачей современного дополнительного образования в ДОУ и качества образования в целом.</w:t>
            </w:r>
          </w:p>
          <w:p>
            <w:pPr>
              <w:pStyle w:val="Normal"/>
              <w:spacing w:lineRule="exact" w:line="240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Нормативное правовое обеспечение</w:t>
            </w:r>
          </w:p>
          <w:p>
            <w:pPr>
              <w:pStyle w:val="Normal"/>
              <w:spacing w:lineRule="exact" w:line="240"/>
              <w:ind w:firstLine="3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Дополнительная общеобразовательная программа разработана в соответствии с нормативно-правовой базой РФ по дошкольному образованию.</w:t>
            </w:r>
          </w:p>
          <w:p>
            <w:pPr>
              <w:pStyle w:val="Normal"/>
              <w:spacing w:lineRule="exact" w:line="240"/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Нормативное правовое обеспечение</w:t>
            </w:r>
          </w:p>
          <w:p>
            <w:pPr>
              <w:pStyle w:val="Normal"/>
              <w:spacing w:lineRule="auto" w:line="240" w:before="0" w:after="0"/>
              <w:ind w:left="0" w:right="0"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Данная Программа разработана в соответствии со следующими нормативными документами: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 закон от 29.12.2012. №273-ФЗ «Об образовании в Российской Федерации»;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Министерства просвещения Российской Федерации от 27.07.2022 №629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Письмо Минобрнауки России от 18.11.2015 № 09-3242 «О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(вступ. в силу с 01.01.2021) (далее – СП 2.4.3648-20);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Постановление Главного государственного санитарного врача Российской Федерации от 28.01.2021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(вступ. в силу с 01.03.2021) (далее - СанПин 1.2.3685-21);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Устав муниципального дошкольного образовательного учреждения МБДОУ «Детский сад № 18».</w:t>
            </w:r>
          </w:p>
          <w:p>
            <w:pPr>
              <w:pStyle w:val="Normal"/>
              <w:spacing w:lineRule="exact" w:line="240"/>
              <w:ind w:firstLine="311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exact" w:line="240"/>
              <w:ind w:left="747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Направленность программы – художественная. ДООП направлена на реализацию базисных задач художественно-творческого развития детей. Рисование необычными материалами, 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      </w:r>
          </w:p>
          <w:p>
            <w:pPr>
              <w:pStyle w:val="Normal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Новизна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программы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Нетрадиционный подход к выполнению изображения дает толчок развитию детского интеллекта, подталкивает творческую активность ребенка, учит нестандартно мыслить. Возникают новые идеи, связанные с комбинациями разных материалов, ребенок начинает экспериментировать, творить.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  Нетрадиционные техники рисования - это настоящее пламя творчества, это толчок к развитию воображения, проявлению самостоятельности, инициативы, выражения индивидуальности.</w:t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Путь в творчество имеет для них множество дорог, известных и пока неизвестных. Творчество для детей это отражение душевной работы. Чувства, разум, глаза и руки – инструменты души. Творческий процесс - это настоящее чудо. "В творчестве нет правильного пути, нет неправильного пути, есть только свой собственный путь".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Актуальность программы 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Программа направлена на то, чтобы через искусство приобщить детей к творчеству.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      </w:r>
          </w:p>
          <w:p>
            <w:pPr>
              <w:pStyle w:val="NormalWeb"/>
              <w:shd w:val="clear" w:fill="FFFFFF"/>
              <w:spacing w:before="280" w:after="28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Отличи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тельные особенности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программы</w:t>
            </w:r>
          </w:p>
          <w:p>
            <w:pPr>
              <w:pStyle w:val="NormalWeb"/>
              <w:shd w:val="clear" w:fill="FFFFFF"/>
              <w:spacing w:before="280" w:after="280"/>
              <w:rPr/>
            </w:pP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Основной задачей данной программы является развитие мелкой моторики рук через разные виды продуктивной деятельности: конструирование из бумаги, аппликация, рисование, лепка, работа с природным материалом, соленым тестом, а также работа с разными видами круп. Основное значение продуктивных видов труда состоит в том, что в процессе деятельности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отличная мышечная нагрузка на пальцы рук. У детей развивается захват мелкого предмета двумя пальцами или щепотью, они также упражняются в движениях во всех его качествах: силе, длительности, направленности. Дети дошкольного возраста наилучшим образом знакомятся с материалами через тактильные ощущения. В процессе организации кружка происходит реализация знаний, впечатлений, эмоционального состояния детей в изобразительном творчестве, искусстве.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Адресат программы</w:t>
            </w:r>
          </w:p>
          <w:p>
            <w:pPr>
              <w:pStyle w:val="NormalWeb"/>
              <w:shd w:val="clear" w:fill="FFFFFF"/>
              <w:spacing w:before="280" w:after="28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Данная</w:t>
            </w:r>
            <w:r>
              <w:rPr>
                <w:rStyle w:val="Appleconvertedspace"/>
                <w:rFonts w:ascii="Times New Roman" w:hAnsi="Times New Roman"/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дополнительная общеобразовательная программа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рассчитана на детей в возрасте от 6 до 7 лет.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Возраст от 6 до 7 лет – является сенситивным периодом для развития творческих способностей индивида. 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тесно связано с общим психофизиологическим развитием ребенка дошкольника, поэтому рассмотрение особенностей развития творческих способностей невозможно без раскрытия общих закономерностей и особенностей физического и психофизического развития ребенка 6 – 7 лет.</w:t>
            </w:r>
          </w:p>
          <w:p>
            <w:pPr>
              <w:pStyle w:val="NormalWeb"/>
              <w:shd w:val="clear" w:fill="FFFFFF"/>
              <w:spacing w:before="280" w:after="28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Дошкольный возраст – время активного развития познавательных психических процессов ребенка, памяти, внимания, мышления, речи, воображения. В старшем дошкольном возрасте все психические процессы приобретают такое качество, как произвольность, что обеспечивает основу перехода ребенка новому ведущему виду деятельности – учебе.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Важным фактором, стимулирующим развитие творческих способностей, является речь.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shd w:fill="FFFFFF" w:val="clear"/>
              </w:rPr>
              <w:t>В старшем дошкольном возрасте ребенок имеет большой словарный запас, развернуто отвечает на вопросы, логично и последовательно выражает свои желания, переживания, мысли, а также корректно произносит все звуки, использует сложные предложения. Словарный запас: 4000 - 7000 слов, из них 70% они используют постоянно.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детей 6 – 7 лет уже сформирован достаточно высокая компетентность в различных видах и в сфере отношений. Эта компетентность проявляется прежде всего в способности принимать собственные решения на основе имеющихся знаний, умений и навыков.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Наряду с развитием мышления, речи у ребенка 6 – 7 лет развивается и внимание.</w:t>
            </w:r>
          </w:p>
          <w:p>
            <w:pPr>
              <w:pStyle w:val="NormalWeb"/>
              <w:shd w:val="clear" w:fill="FFFFFF"/>
              <w:spacing w:before="280" w:after="28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старшему дошкольному возрасту внимание приобретает все более произвольный характер. Ребенок может концентрировать свое внимание на необходимом объекте достаточно длительное время, так же это касается и выполняемой им деятельности. В процессе взросления ребенок в состоянии заниматься чем-либо уже в течение более длительного времени.</w:t>
            </w:r>
          </w:p>
          <w:p>
            <w:pPr>
              <w:pStyle w:val="NormalWeb"/>
              <w:shd w:val="clear" w:fill="FFFFFF"/>
              <w:spacing w:before="280" w:after="28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6 лет развивается наглядно-образное мышление с элементами абстрактного. Тем не менее, ребенок еще испытывает затруднения в сопоставлении сразу нескольких признаков предметов, в выделении наиболее существенного в предметах и явлениях, в переносе усвоенных навыков мыслительной деятельности на решение новых задач.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Происходит постепенный переход от игры как ведущей деятельности к учению. Однако основным фактором развития всех психических процессов детей 6 – 7 лет все еще является игра, которая в процессе развития играет особую роль, так как является в этом возрасте ведущим видом деятельности.</w:t>
            </w:r>
          </w:p>
          <w:p>
            <w:pPr>
              <w:pStyle w:val="NormalWeb"/>
              <w:shd w:val="clear" w:fill="FFFFFF"/>
              <w:spacing w:before="280" w:after="28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старшем дошкольном возрасте дети активно фантазируют, будь то игра, учеба, обобщение со сверстниками или со старшими. Это связано с развитием воображения, которое и обуславливает развитие творческих способностей ребенка.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способствует более быстрому развитию других психических процессов, усвоению новых знаний и, таким образом, подготавливает 6 – 7 летнего ребенка к дальнейшему обучению в школе.</w:t>
            </w:r>
          </w:p>
          <w:p>
            <w:pPr>
              <w:pStyle w:val="NormalWeb"/>
              <w:shd w:val="clear" w:fill="FFFFFF"/>
              <w:spacing w:before="280" w:after="28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Стимулирование познавательной активности, создание чего-то нового как в воображении, так и в действительности, способствует тому, что у ребенка в процессе творческой деятельности проявляются и развиваются творческие способности, которые, начав активно развиваться в дошкольном возрасте, продолжают совершенствоваться и в процессе обучения в школе.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и срок освоения программы</w:t>
            </w:r>
          </w:p>
          <w:p>
            <w:pPr>
              <w:pStyle w:val="NormalWeb"/>
              <w:shd w:val="clear" w:fill="FFFFFF"/>
              <w:spacing w:before="280" w:after="280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занятий – 66.</w:t>
            </w:r>
          </w:p>
          <w:p>
            <w:pPr>
              <w:pStyle w:val="NormalWeb"/>
              <w:shd w:val="clear" w:fill="FFFFFF"/>
              <w:spacing w:before="280" w:after="28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реализации</w:t>
            </w:r>
            <w:r>
              <w:rPr>
                <w:rStyle w:val="Appleconvertedspace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Times New Roman" w:hAnsi="Times New Roman"/>
                <w:b w:val="false"/>
                <w:bCs w:val="false"/>
                <w:sz w:val="28"/>
                <w:szCs w:val="28"/>
              </w:rPr>
              <w:t>программы – 8 месяцев</w:t>
            </w:r>
            <w:r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с октября по май.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обучения – очная.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организации образовательного процесса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проводится группами воспитанников одного возраста, численностью 18 детей.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 занятий</w:t>
            </w:r>
          </w:p>
          <w:p>
            <w:pPr>
              <w:pStyle w:val="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занятий – 66.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занятий: в месяц – 7/8/9/10, в неделю – 2.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проводятся во вторую половину дня.</w:t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занятий – 30 минут.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718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развитие художественно-творческих способностей детей 6-7 лет путем экспериментирования с различными материалами, средствами нетрадиционных техник изображения.</w:t>
            </w:r>
          </w:p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Развивающие: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художественный вкус, пространственное воображение, творчество и фантазию, наблюдательность и воображение, ассоциативное мышление и любознательность.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желание экспериментировать, проявляя яркие познавательные чувства: удивление, сомнение, радость от узнавания нового.</w:t>
            </w:r>
          </w:p>
          <w:p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Воспитательные: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аккуратность, трудолюбие и желание добиваться успеха собственным трудом.</w:t>
            </w:r>
          </w:p>
          <w:p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эстетическое отношение к окружающей действительности.</w:t>
            </w:r>
          </w:p>
          <w:p>
            <w:pPr>
              <w:pStyle w:val="ListParagrap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bCs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Образовательные: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Обучать приемам нетрадиционной техники рисования и способам изображения с использованием различных материалов.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Знакомить детей с изобразительным искусством разных видов (живописью, графикой, скульптурой, дизайном) и жанров, учить понимать выразительные средства искусства.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Учить детей видеть и понимать прекрасное в жизни и искусстве, радоваться красоте природы, произведений классического искусства.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Подводить детей к созданию выразительного образа при изображении предметов и явлений окружающей деятельности.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Формировать умение оценивать созданные изображения.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Развивать творческие способности детей.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у детей интерес к изобразительной деятельности.</w:t>
            </w:r>
          </w:p>
          <w:p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  <w:t>Воспитывать культуру деятельности, формировать навыки сотрудничества.</w:t>
            </w:r>
          </w:p>
          <w:p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</w:tr>
      <w:tr>
        <w:trPr>
          <w:trHeight w:val="682" w:hRule="atLeast"/>
        </w:trPr>
        <w:tc>
          <w:tcPr>
            <w:tcW w:w="656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010" w:type="dxa"/>
            <w:vMerge w:val="restart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718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</w:tr>
      <w:tr>
        <w:trPr>
          <w:trHeight w:val="69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Тема, план проведения занятия</w:t>
            </w:r>
          </w:p>
        </w:tc>
      </w:tr>
      <w:tr>
        <w:trPr>
          <w:trHeight w:val="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01.10.24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«В нашем лесу листопад»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Учить  детей рисовать кисточкой способом "примакивания", меняя цвет краски, закреплять знания правильно держать кисть, набирать краску на ворс промывать кисть. Развивать творческие способности детей, любознательность, художественный вкус.</w:t>
            </w:r>
          </w:p>
        </w:tc>
      </w:tr>
      <w:tr>
        <w:trPr>
          <w:trHeight w:val="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03.10.24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«Осенний лист»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Развивать у детей интерес к изобразительной деятельности. Познакомить с разнообразными по форме и цвету листьями. Закрепить знание основных цветов (красный. желтый, зеленый). Развивать мышление, воображение, память, творческие способности, наблюдательность, художественный вкус.</w:t>
            </w:r>
          </w:p>
        </w:tc>
      </w:tr>
      <w:tr>
        <w:trPr>
          <w:trHeight w:val="2239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08.10.24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«Осенние деревья»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Продолжать формировать изобразительные навыки и умения. Закреплять представление о сезонных изменениях в природе. Развивать умение моделировать на плоскости дерево.</w:t>
            </w:r>
          </w:p>
        </w:tc>
      </w:tr>
      <w:tr>
        <w:trPr>
          <w:trHeight w:val="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«За грибами в лес пойдем!»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Цель: Развивать умение создавать композицию, правильно подбирать необходимые материалы. Развивать интеллектуальные и творческие способности, мелкую моторику рук. Воспитывать позитивное отношение к живой природе.</w:t>
            </w:r>
          </w:p>
        </w:tc>
      </w:tr>
      <w:tr>
        <w:trPr>
          <w:trHeight w:val="98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«Осенние пейзажи»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Учить отражать особенности изображаемого предмета, используя различные изобразительные техники. Развивать зрительную память, чувство композиции, цветовое восприятие. Воспитывать любовь к природе и творчеству.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«Созрели яблочки в саду»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Развивать у детей эстетическое восприятие природы и учить передавать посредством пластилинографии изображение фруктового дерева.</w:t>
            </w:r>
          </w:p>
        </w:tc>
      </w:tr>
      <w:tr>
        <w:trPr>
          <w:trHeight w:val="184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«Ежик и яблоко»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Воспитывать у детей познавательный интерес к природе. Закрепить и уточнить знания детей о еже. Учить узнавать и называть его, выделять характерные особенности внешнего вида, особенности питания. Развивать активную речь детей, память и сообразительность. Развивать умение поддерживать коллективную беседу, умение рассуждать, делать выводы.</w:t>
            </w:r>
          </w:p>
        </w:tc>
      </w:tr>
      <w:tr>
        <w:trPr>
          <w:trHeight w:val="184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24.10.24</w:t>
              <w:br/>
              <w:t>(1 час)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«Дары осени»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Развивать творческую фантазию и воображение детей, учить самостоятельно составлять композицию. Формировать усидчивость, внимательность, самостоятельно делать выбор. Воспитывать интерес к творчеству.</w:t>
            </w:r>
          </w:p>
        </w:tc>
      </w:tr>
      <w:tr>
        <w:trPr>
          <w:trHeight w:val="184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ind w:left="317" w:hanging="317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«Осень в отражениях»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Научить детей видеть красоту осенних пейзаже. Создавать позитивное настроение у детей. Воспитывать аккуратность, терпение, усидчивость. Развивать чувство композиции.</w:t>
            </w:r>
          </w:p>
        </w:tc>
      </w:tr>
      <w:tr>
        <w:trPr>
          <w:trHeight w:val="183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31.10.24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«Веточка рябины»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17" w:leader="none"/>
              </w:tabs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Закрепить навыки лепки из пластилина. Развивать эстетическое восприятие осенней природы, желание передать ее красоту в работе. Учить композиционно располагать изображение.</w:t>
            </w:r>
          </w:p>
        </w:tc>
      </w:tr>
      <w:tr>
        <w:trPr>
          <w:trHeight w:val="701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05.11.24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Конструирование «Любование картинами природы»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Показать детям  способ изготовления объемной(рельефной) композиции из природных материалов  методом вдавливания. Развитие восприятия, эмоциональной отзывчивости.</w:t>
            </w:r>
          </w:p>
        </w:tc>
      </w:tr>
      <w:tr>
        <w:trPr>
          <w:trHeight w:val="1757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07.11.24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 из ниток «Пушистые животные»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Учить нарезать нитки на короткие и длинные кусочки и заполнять ими контур, выразительно передавая облик животных. Развивать мелкую моторику рук, воображение, глазомер.</w:t>
            </w:r>
          </w:p>
        </w:tc>
      </w:tr>
      <w:tr>
        <w:trPr>
          <w:trHeight w:val="220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«Пушистые животные»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 w:before="0" w:after="160"/>
              <w:ind w:left="459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Развивать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</w:tr>
      <w:tr>
        <w:trPr>
          <w:trHeight w:val="1757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59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«Медведь»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 w:before="0" w:after="160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Дать представление об образе жизни бурых медведей, о том, как они приспособлены к жизни в природных условиях. Учить  изображать фигуру медведя способом пластилинографии, передавая строение тела животного, пропорции и характерные детали. </w:t>
            </w:r>
          </w:p>
        </w:tc>
      </w:tr>
      <w:tr>
        <w:trPr>
          <w:trHeight w:val="1757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«Птичка синичка»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Побуждать детей создавать выразительный образ синицы, передавая характерные особенности строения, окраса, посредством пласилинографии. Формировать у детей представления об особенностях жизни и поведения синиц. Развивать связную речь, мелкую моторику пальцев рук, ловкость.</w:t>
            </w:r>
          </w:p>
        </w:tc>
      </w:tr>
      <w:tr>
        <w:trPr>
          <w:trHeight w:val="1757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 «Барашек»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Закрепить навыки силуэтного вырезания по нарисованному контуру, используя трафарет. Формировать умение по выполнению аппликации из мятой бумаги. Способствовать расширению и активизации речи детей.</w:t>
            </w:r>
          </w:p>
        </w:tc>
      </w:tr>
      <w:tr>
        <w:trPr>
          <w:trHeight w:val="1757" w:hRule="atLeast"/>
        </w:trPr>
        <w:tc>
          <w:tcPr>
            <w:tcW w:w="656" w:type="dxa"/>
            <w:vMerge w:val="continue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5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26.11.24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«Сорока»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Учить детей передавать образ сороки в технике пластилинографии, учить передавать характерные черты сороки через цвета, особенности строения хвоста. Воспитывать чувство сопереживания.</w:t>
            </w:r>
          </w:p>
        </w:tc>
      </w:tr>
      <w:tr>
        <w:trPr>
          <w:trHeight w:val="1757" w:hRule="atLeast"/>
        </w:trPr>
        <w:tc>
          <w:tcPr>
            <w:tcW w:w="656" w:type="dxa"/>
            <w:vMerge w:val="continue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5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  <w:tc>
          <w:tcPr>
            <w:tcW w:w="4967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«Фруктовая мозайка»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Учить составлять натюрморт из фруктов, определять форму, величину, цвет и расположение различных частей. Воспитывать самостоятельность, аккуратность в работе, усидчивость, терпение.</w:t>
            </w:r>
          </w:p>
        </w:tc>
      </w:tr>
      <w:tr>
        <w:trPr>
          <w:trHeight w:val="98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03.12.24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«Зимние узоры»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Познакомить с техникой сочетания восковых мелков и акварели, закреплять умение аккуратно закрашивать лист акварелью. Формировать умения правильно держать кисть, приемам рисования. Вызывать интерес у детей к рисованию.</w:t>
            </w:r>
          </w:p>
        </w:tc>
      </w:tr>
      <w:tr>
        <w:trPr>
          <w:trHeight w:val="183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05.12.24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Рисование+ аппликация «Зимушка-зима»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Учить детей создавать образ зимней природы, передавать ее красоту, разнообразие деревьев. Развивать память, логическое мышление, творческое воображение, интерес к изобразительной деятельности.</w:t>
            </w:r>
          </w:p>
        </w:tc>
      </w:tr>
      <w:tr>
        <w:trPr>
          <w:trHeight w:val="183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Пласилинографич «Снегирь на веточке рябины»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Расширить знания детей о зимующих птицах. Научить передавать особенности внешнего облика и характерную окраску птицы.  Прививать заботу и любовь к птицам.</w:t>
            </w:r>
          </w:p>
        </w:tc>
      </w:tr>
      <w:tr>
        <w:trPr>
          <w:trHeight w:val="1821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12.12.24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«Снеговик»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Учить создавать выразительный образ снеговика, передавая форму и пропорциональное соотношение его частей. Развивать воображение, логическое и пространственное мышление, память, моторику пальцев. Воспитывать интерес к творчеству, эстетический вкус, аккуратность.</w:t>
            </w:r>
          </w:p>
        </w:tc>
      </w:tr>
      <w:tr>
        <w:trPr>
          <w:trHeight w:val="183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«Зимняя елочка»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Расширить представления о деревьях. Совершенствовать технику рисования ели всем ворсом кисти. Развивать познавательную активность детей, словарный запас.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19.12.24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Конструирование «Снеговик»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Продолжить знакомить детей со способами техники бумажной скульптуры. Развивать самостоятельность в оформлении  изделия, соблюдать пропорции, конструктивные способности детей. Активизировать воображение детей, поддерживать творческую инициативу.</w:t>
            </w:r>
          </w:p>
        </w:tc>
      </w:tr>
      <w:tr>
        <w:trPr>
          <w:trHeight w:val="41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Конструирование «Новогодняя игрушка»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Вызвать интерес к новогодним праздникам и изготавливать новогодние игрушки для елки с помощью лепки из соленого теста. Развивать творческие способности, фантазию у детей. Расширять кругозор детей. </w:t>
            </w:r>
          </w:p>
        </w:tc>
      </w:tr>
      <w:tr>
        <w:trPr>
          <w:trHeight w:val="181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Аппликация+конструирование «Новогодняя открытка»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Закрепить у детей навык работы с бумагой и ножницами. Закрепить умение вырезания по шаблону. Закрепить правила пользования ножницами и клеем. Прививать художественный вкус, умение видеть прекрасное.</w:t>
            </w:r>
          </w:p>
        </w:tc>
      </w:tr>
      <w:tr>
        <w:trPr>
          <w:trHeight w:val="182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Тема: Конструирование «Домик для Зимы»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8"/>
                <w:szCs w:val="28"/>
                <w:lang w:val="ru-RU" w:eastAsia="zh-CN" w:bidi="hi-IN"/>
              </w:rPr>
              <w:t>Цель: Учить изображать сказочное жилище для Зимы. Закрепить знания о холодных и теплых цветах. Развивать творческую фантазию.</w:t>
            </w:r>
          </w:p>
        </w:tc>
      </w:tr>
      <w:tr>
        <w:trPr>
          <w:trHeight w:val="183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09.01.25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«Рождественский ангел»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Формировать у детей представление о Рождестве как одном из самых больших праздников. Научить создавать из теста делать фигурную подвеску, украшать ее. Развивать мелкую моторику, аккуратность, творческие способности. Воспитывать эстетические чувства, желание дарить радость.</w:t>
            </w:r>
          </w:p>
        </w:tc>
      </w:tr>
      <w:tr>
        <w:trPr>
          <w:trHeight w:val="183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14.01.25</w:t>
            </w:r>
          </w:p>
          <w:p>
            <w:pPr>
              <w:pStyle w:val="Normal"/>
              <w:spacing w:lineRule="exact" w:line="27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Конструирование «Варежки для Деда Мороза и Снегурочки»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Развивать творческие способности, образное мышление, мелкую моторику рук, выразительную речь. Умения и навыки работы с ножницами, клеем.  Воспитывать аккуратность в работе.</w:t>
            </w:r>
          </w:p>
        </w:tc>
      </w:tr>
      <w:tr>
        <w:trPr>
          <w:trHeight w:val="1821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16.01.25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«Ожившая клякса»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Познакомить со способом рисования — кляксография. Учить видеть в пятне знакомый предмет и дорисовывать его. Развивать фантазию, творческое воображение.</w:t>
            </w:r>
          </w:p>
        </w:tc>
      </w:tr>
      <w:tr>
        <w:trPr>
          <w:trHeight w:val="183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21.01.25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 «Рыбки плавали, ныряли...»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Закрепление изученных техник аппликации применительно к новому материалу. Воспитывать аккуратность в работе.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23.01.25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«На дне морском»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Продолжать знакомить с техникой сочетания восковых мелков и акварели, тонировать лист акварелью. Развивать логическое мышление, композиционные умения. Воспитывать любознательность, наблюдательность.</w:t>
            </w:r>
          </w:p>
        </w:tc>
      </w:tr>
      <w:tr>
        <w:trPr>
          <w:trHeight w:val="184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28.01.25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 «В гостях у сказки»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Формировать эстетические чувства передачи художественного образа сказочных героев. Развивать чувство композиции, фантазию и творчество. Аккуратно вырезать детали ножницами, аккуратно пользоваться клеем. Воспитывать доброжелательность, отзывчивость.</w:t>
            </w:r>
          </w:p>
        </w:tc>
      </w:tr>
      <w:tr>
        <w:trPr>
          <w:trHeight w:val="181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30.01.25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«Жар-птица»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Продолжать формировать у детей умения создавать выразительные лепные образы конструктивным способом. Планировать работу, задумывать образы, предоставить возможность дополнить образ различными материалами. Формировать активность и творческое воображение.</w:t>
            </w:r>
          </w:p>
        </w:tc>
      </w:tr>
      <w:tr>
        <w:trPr>
          <w:trHeight w:val="182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04.02.25</w:t>
            </w:r>
          </w:p>
          <w:p>
            <w:pPr>
              <w:pStyle w:val="Normal"/>
              <w:spacing w:lineRule="exact" w:line="276"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«Зимний сон»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Познакомить с нетрадиционной изобразительной техникой черно-белый граттаж. Упражнять в использовании таких средств выразительности, как линия, штрих.</w:t>
            </w:r>
          </w:p>
        </w:tc>
      </w:tr>
      <w:tr>
        <w:trPr>
          <w:trHeight w:val="183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06.02.25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«Метель»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Обобщать и систематизировать представления детей о характерных явлениях окружающей природы, передавая различные состояния погоды, создавая эффект метели. Развивать умение строить композицию рисунка, устанавливать связь музыки с живописью для выражения своих чувств в рисунке.</w:t>
            </w:r>
          </w:p>
        </w:tc>
      </w:tr>
      <w:tr>
        <w:trPr>
          <w:trHeight w:val="169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«Заколдованные картинки»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Развивать воображение детей, умение устанавливать сходство между геометрическими фигурами и предметами окружающей действительностью. Упражнять в свободном выборе изобразительных материалов при дорисовке этих форм.</w:t>
            </w:r>
          </w:p>
        </w:tc>
      </w:tr>
      <w:tr>
        <w:trPr>
          <w:trHeight w:val="1821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 Пластилинография«Самолеты»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Уточнить представления об армии, формировать у них первые представления о родах войск, о защитниках Отечества. Учить создавать рельефные изображения, закреплять прием скатывания, раскатывания. Активизировать словарь детей.</w:t>
            </w:r>
          </w:p>
        </w:tc>
      </w:tr>
      <w:tr>
        <w:trPr>
          <w:trHeight w:val="183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59" w:before="0" w:after="16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Тема: Рисование «Портрет моего папы»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 w:before="0" w:after="16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Цель: Познакомить с портретом, учить изображать человеческое лицо гуашью. Учить добавлять различные детали для большей выразительности.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Конструирование «Подарок для папы»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59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материалами. Развивать творческие способности, глазомер, познавательные процессы. Активизировать творческий подход к выполнению работы.</w:t>
            </w:r>
          </w:p>
        </w:tc>
      </w:tr>
      <w:tr>
        <w:trPr>
          <w:trHeight w:val="2127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«Я - веселых художник. Автопортрет.»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Учить выделять в конструкции человеческого лица глаза, брови, нос, рот, замечать изменения в лице при разной мимике. Учить рисовать портрет простым карандашом.</w:t>
            </w:r>
          </w:p>
        </w:tc>
      </w:tr>
      <w:tr>
        <w:trPr>
          <w:trHeight w:val="2087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27.02.25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«Енот»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Сформировать представления детей о  еноте: внешнем виде, среде обитания, питании; Учить детей изображать образ животного. Развивать творческое воображение, фантазию, художественный вкус. Воспитывать самостоятельность, уверенность в своих умениях, любознательность.</w:t>
            </w:r>
          </w:p>
        </w:tc>
      </w:tr>
      <w:tr>
        <w:trPr>
          <w:trHeight w:val="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04.03.25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Рисование+конструирование «Портрет мамочки»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Познакомить с женскими портретами, выполненными разными художниками. Учить изображать портрет веселой мамы(бабушки или сестры).</w:t>
            </w:r>
          </w:p>
        </w:tc>
      </w:tr>
      <w:tr>
        <w:trPr>
          <w:trHeight w:val="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06.03.25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Конструирование «Подарок для мамы»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59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Совершенствовать умения и навыки в свободном экспериментировании с материалами, необходимыми для работы. Закреплять умение самостоятельно подбирать материалы, составлять композицию. Воспитывать аккуратность и старательность.</w:t>
            </w:r>
          </w:p>
        </w:tc>
      </w:tr>
      <w:tr>
        <w:trPr>
          <w:trHeight w:val="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«Собачка»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Цели: Учить детей лепить собаку из частей разной величины, передавать форму и пропорциональное соотношение частей. Воспитывать усидчивость, аккуратность, желание выполнить работу до конца.</w:t>
            </w:r>
          </w:p>
        </w:tc>
      </w:tr>
      <w:tr>
        <w:trPr>
          <w:trHeight w:val="1629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«Какого цвета весна»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Активизировать технические навыки работы с гуашью и акварелью, используя нетрадиционные приемы в рисовании.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83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18.03.25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 «На лесной проталинке»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Учить создавать выразительный образ посредством обрывной аппликации. Развивать чувство композиции, фантазию и творчество. Воспитание эстетических чувств, интереса к изобразительному искусству.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Тема: Рисование «Волшебные кляксы»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Цели: Совершенствовать нетрадиционную технику рисования - воздухом через трубочку. Развивать фантазию, творческие способности.</w:t>
            </w:r>
          </w:p>
        </w:tc>
      </w:tr>
      <w:tr>
        <w:trPr>
          <w:trHeight w:val="184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25.03.25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«Кошка»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spacing w:lineRule="exact" w:line="259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Учить создавать лепную фигуру кошки, выделяя ее характерные особенности. Формировать умение следовать устным инструкциям. Закреплять умение работать с бумагой. Развивать мелкую моторику рук, память, мышление, художественный вкус.</w:t>
            </w:r>
          </w:p>
        </w:tc>
      </w:tr>
      <w:tr>
        <w:trPr>
          <w:trHeight w:val="41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27.03.25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Аппликация из ниток «Бабочка»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Развивать творческое воображение, фантазию, образное мышление.  Способствовать развитию мелкой моторики. Воспитывать аккуратность, внимание, усидчивость.</w:t>
            </w:r>
          </w:p>
        </w:tc>
      </w:tr>
      <w:tr>
        <w:trPr>
          <w:trHeight w:val="1619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01.04.25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«Весенняя капель»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Развивать конструктивные и творческие способности детей. Формировать умение детей выполнять объемную игрушку из ниток. Развивать творческую активность в процессе самостоятельной деятельности. Удерживать и распределять внимание в ходе всего занятия.</w:t>
            </w:r>
          </w:p>
        </w:tc>
      </w:tr>
      <w:tr>
        <w:trPr>
          <w:trHeight w:val="1838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03.04.25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«Веселый лягушонок»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Расширять и уточнять знания детей об лягушке. Активизировать словарь детей. Развивать память и моторику рук. Воспитывать любознательность, экологическое мировоззрение.</w:t>
            </w:r>
          </w:p>
        </w:tc>
      </w:tr>
      <w:tr>
        <w:trPr>
          <w:trHeight w:val="183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08.04.25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«Наша планета Земля»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Создание условий для развития творческих способностей детей. Закрепить знания о нашей планете, воспитывать эстетическое отношение к планете Земля. Уметь применять полученные знания, внимательно слушать и отвечать на вопросы. Уметь выполнять поставленные задачи.</w:t>
            </w:r>
          </w:p>
        </w:tc>
      </w:tr>
      <w:tr>
        <w:trPr>
          <w:trHeight w:val="1820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Рисование+аппликация «Космический сон»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Цели: Создание космических пейзажей, образа звездного неба, используя смешивание красок и набрызг. Дополнить работу аппликацией. Развивать воображение, фантазию, творческое мышление. </w:t>
            </w:r>
          </w:p>
        </w:tc>
      </w:tr>
      <w:tr>
        <w:trPr>
          <w:trHeight w:val="2119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«Пингвин»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Закреплять умение лепить фигуру пингвина, передавая характерную форму тела, оттягивать и прищипывать мелкие части: клюв, хвост, крылышки. Закреплять умение лепить, используя уже знакомые приемы. Развивать активную речь детей, мелкую моторику рук, наблюдательность, развивать фантазию, образное мышление.</w:t>
            </w:r>
          </w:p>
        </w:tc>
      </w:tr>
      <w:tr>
        <w:trPr>
          <w:trHeight w:val="210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17.04.25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«Натюрморт»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Продолжать учить детей рисовать с натуры, передавать характерные особенности, строение, цвет и форму. Способствовать развитию творческих способностей и воображения. Воспитывать интерес к изобразительной деятельности.</w:t>
            </w:r>
          </w:p>
        </w:tc>
      </w:tr>
      <w:tr>
        <w:trPr>
          <w:trHeight w:val="213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«Ожившие картинки»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Учить детей создавать выразительный сюжет путем заполнения рисунка пластилиновыми шариками. Развивать у детей творческие способности, мелкую моторику рук, вызвать у детей положительные эмоции.</w:t>
            </w:r>
          </w:p>
        </w:tc>
      </w:tr>
      <w:tr>
        <w:trPr>
          <w:trHeight w:val="2379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24.04.25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«По страницам любимых сказок»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Создание выразительного сюжета путем "закрашивания" рисунка пластилином (шариками, лепешками, жгутиками). Совершенствовать технические навыки лепки, развивать  чувство композиции, творчество. Создавать положительный эмоциональный настрой.</w:t>
            </w:r>
          </w:p>
        </w:tc>
      </w:tr>
      <w:tr>
        <w:trPr>
          <w:trHeight w:val="2143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29.04.25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Пластилинография«Радужная рыбка»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Цель: Познакомить детей с графическими возможностями пластилина при создании изображения рыбки.  Изучить пропорции строения рыбки, тренировать глазомер. Научить с помощью линий, пятен изобразить рыбку. Повторит порядок расположения цветов в радуге. Развивать творческое воображение, эстетический вкус, аккуратность.</w:t>
            </w:r>
          </w:p>
        </w:tc>
      </w:tr>
      <w:tr>
        <w:trPr>
          <w:trHeight w:val="196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06.05.25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Коллаж «День Победы»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 Создание коллажа с использованием различных изобразительных техник и материалов. Развитие творческих способностей, совершенствование технических навыков в рисовании, аппликации.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13.05.24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Лепка «Весенний луг»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Создание выразительного сюжета путем использования различных приемов лепки. Совершенствовать технические навыки лепки, развивать творческие способности.</w:t>
            </w:r>
          </w:p>
        </w:tc>
      </w:tr>
      <w:tr>
        <w:trPr>
          <w:trHeight w:val="183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15.05.24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Пластилинография «Яблоня в цвету»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Создание выразительного сюжета путем использования различных видов пластилинографиию. Совершенствовать технические навыки лепки, развивать творческие способности.</w:t>
            </w:r>
          </w:p>
        </w:tc>
      </w:tr>
      <w:tr>
        <w:trPr>
          <w:trHeight w:val="1832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20.05.24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 «Мое настроение»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Дать детям возможность с помощью цвета и фактуры передавать настроение, используя для этого нетрадиционные техники рисования. Развивать фантазию, творческие способности, самостоятельность.</w:t>
            </w:r>
          </w:p>
        </w:tc>
      </w:tr>
      <w:tr>
        <w:trPr>
          <w:trHeight w:val="1844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22.05.24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Коллаж «Весенний»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Совершенствовать умение создавать выразительный сюжет путем сочетания различных изобразительных техник и материалов. Развивать чувство композиции, воображения, творческих способностей.</w:t>
            </w:r>
          </w:p>
        </w:tc>
      </w:tr>
      <w:tr>
        <w:trPr>
          <w:trHeight w:val="1815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27.05.24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Рисование+аппликация «Сказочный лес»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Вызвать интерес к сказочному образу, развивать умение передавать задуманное в рисунках, дополняя работу вырезанными персонажами из журналов. Развивать фантазию, самостоятельность, творческие способности.</w:t>
            </w:r>
          </w:p>
        </w:tc>
      </w:tr>
      <w:tr>
        <w:trPr>
          <w:trHeight w:val="1826" w:hRule="atLeast"/>
        </w:trPr>
        <w:tc>
          <w:tcPr>
            <w:tcW w:w="656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2010" w:type="dxa"/>
            <w:vMerge w:val="continue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  <w:tc>
          <w:tcPr>
            <w:tcW w:w="628" w:type="dxa"/>
            <w:tcBorders/>
            <w:shd w:color="auto"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594" w:type="dxa"/>
            <w:tcBorders/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exact" w:line="240"/>
              <w:jc w:val="center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29.05.24</w:t>
            </w:r>
          </w:p>
          <w:p>
            <w:pPr>
              <w:pStyle w:val="Normal"/>
              <w:spacing w:lineRule="exact" w:line="240"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(1 час)</w:t>
            </w:r>
          </w:p>
        </w:tc>
        <w:tc>
          <w:tcPr>
            <w:tcW w:w="4967" w:type="dxa"/>
            <w:tcBorders/>
            <w:shd w:color="auto"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Тема: Рисование+аппликация «Цветочный город»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exact" w:line="240"/>
              <w:ind w:left="459" w:hanging="425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Инструктаж по ТБ</w:t>
            </w:r>
          </w:p>
          <w:p>
            <w:pPr>
              <w:pStyle w:val="Normal"/>
              <w:tabs>
                <w:tab w:val="clear" w:pos="709"/>
                <w:tab w:val="left" w:pos="394" w:leader="none"/>
              </w:tabs>
              <w:spacing w:lineRule="exact" w:line="240"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Цели: Показать способ изображения домиков. Учить рисовать домики для сказочных героев. Развивать фантазию, творческое воображение.</w:t>
            </w:r>
          </w:p>
        </w:tc>
      </w:tr>
      <w:tr>
        <w:trPr/>
        <w:tc>
          <w:tcPr>
            <w:tcW w:w="656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201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189" w:type="dxa"/>
            <w:gridSpan w:val="3"/>
            <w:tcBorders/>
            <w:shd w:color="auto" w:fill="auto" w:val="clear"/>
          </w:tcPr>
          <w:p>
            <w:pPr>
              <w:pStyle w:val="Normal"/>
              <w:spacing w:lineRule="exact" w:line="240"/>
              <w:ind w:firstLine="311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По итогам освоения программы у детей будут развиты: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творческая активность;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научаться видеть необычное в обычных предметах;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интерес к результату и качеству поделки;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будут уметь планировать свою работу;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анализировать, определять соответствие форм, размеров, цвета, местоположение частей;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разовьют конструктивные, познавательные, творческие и художественные способности;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использовать различные техники и способы создания творческой работы;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экспериментировать с художественными материалами и инструментами;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научаться создавать индивидуальные работы;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аккуратно и рационально использовать материалы;</w:t>
            </w:r>
          </w:p>
          <w:p>
            <w:pPr>
              <w:pStyle w:val="Normal"/>
              <w:numPr>
                <w:ilvl w:val="0"/>
                <w:numId w:val="4"/>
              </w:numPr>
              <w:spacing w:lineRule="exact" w:line="240" w:before="0" w:after="160"/>
              <w:ind w:left="311" w:hanging="284"/>
              <w:jc w:val="both"/>
              <w:rPr>
                <w:rFonts w:ascii="Calibri" w:hAnsi="Calibri" w:asciiTheme="minorHAnsi" w:hAnsiTheme="minorHAnsi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выполнять задание самостоятельно, без помощи педагога;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№2. «Комплекс организационно-педагогических условий»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4"/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0"/>
        <w:gridCol w:w="1951"/>
        <w:gridCol w:w="7232"/>
      </w:tblGrid>
      <w:tr>
        <w:trPr/>
        <w:tc>
          <w:tcPr>
            <w:tcW w:w="67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7232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недель – 34.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дней – 66.</w:t>
            </w:r>
          </w:p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проводятся с 01 октября 2024 года по 29 мая 2025 года.</w:t>
            </w:r>
          </w:p>
          <w:p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Продолжительность занятий 30 минут.</w:t>
            </w:r>
          </w:p>
          <w:p>
            <w:pPr>
              <w:pStyle w:val="TableParagraph"/>
              <w:rPr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Расписание занятий:</w:t>
            </w:r>
          </w:p>
          <w:p>
            <w:pPr>
              <w:pStyle w:val="TableParagraph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Вторник: 16.10-16.40</w:t>
            </w:r>
          </w:p>
          <w:p>
            <w:pPr>
              <w:pStyle w:val="TableParagraph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Четверг: 16.10-16.40</w:t>
            </w:r>
          </w:p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организации занятий: групповая.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7232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Помещение для проведения занятий и материально-техническое обеспечение соответствуют требованиям СанПиН, технике безопасности, возрастным особенностям детей, принципам психологического комфорта.(1 час)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hAnsiTheme="minorHAns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7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1951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аттестации</w:t>
            </w:r>
          </w:p>
        </w:tc>
        <w:tc>
          <w:tcPr>
            <w:tcW w:w="723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Промежуточная и итоговая аттестация воспитанников не предусмотрена.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проведения итогов реализации дополнительной общеразвивающей программы: выставки, фестивали, конкурсы.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обеспечения, оборудования, помещений для реализации п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232" w:type="dxa"/>
            <w:tcBorders/>
            <w:shd w:color="auto" w:fill="auto" w:val="clear"/>
          </w:tcPr>
          <w:p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работы по программе</w:t>
            </w:r>
          </w:p>
          <w:p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 организации образовательного процесса – очная, групповая.</w:t>
            </w:r>
          </w:p>
          <w:p>
            <w:pPr>
              <w:pStyle w:val="Normal"/>
              <w:rPr>
                <w:rFonts w:ascii="Times New Roman" w:hAnsi="Times New Roman" w:cs="Times New Roman"/>
                <w:i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обучения: словесный, наглядный, поисковый, исследовательский, игровой.</w:t>
            </w:r>
          </w:p>
          <w:p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воспитания: убеждение, стимулирование, мотивация, поощрение.</w:t>
            </w:r>
          </w:p>
          <w:p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образовательной деятельности</w:t>
            </w:r>
          </w:p>
          <w:p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составлена с учетом возрастных особенностей детей, содержит теоретическую и практическую часть, что дает возможность избежать переутомления детей, повысить их интерес к учебной деятельности, облегчить усвоение полученных знаний.</w:t>
            </w:r>
          </w:p>
          <w:p>
            <w:pPr>
              <w:pStyle w:val="Defaul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образовательной деятельности: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теме (7 мин.).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(2 мин.).</w:t>
            </w:r>
          </w:p>
          <w:p>
            <w:pPr>
              <w:pStyle w:val="ListParagraph"/>
              <w:numPr>
                <w:ilvl w:val="0"/>
                <w:numId w:val="1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творческой работы (21 мин.).</w:t>
            </w:r>
          </w:p>
          <w:p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проводятся в учебном кабинете;</w:t>
            </w:r>
          </w:p>
          <w:p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учебного помещения (магнитная доска, столы и стулья для обучающихся и педагога, стеллажи для хранения дидактических пособий и учебных материалов);</w:t>
            </w:r>
          </w:p>
          <w:p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технические средства обучения: ноутбук, колонки;</w:t>
            </w:r>
          </w:p>
          <w:p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аудиоматериалы, видеоматериалы, мультимедийные презентации</w:t>
            </w:r>
          </w:p>
          <w:p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магнитная доска с набором дидактического, наглядного материала;</w:t>
            </w:r>
          </w:p>
          <w:p>
            <w:pPr>
              <w:pStyle w:val="TextBody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оборудование для развития моторики;</w:t>
            </w:r>
          </w:p>
          <w:p>
            <w:pPr>
              <w:pStyle w:val="ListParagraph"/>
              <w:ind w:left="720" w:hanging="0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наборы для творчества и др.</w:t>
            </w:r>
          </w:p>
        </w:tc>
      </w:tr>
      <w:tr>
        <w:trPr/>
        <w:tc>
          <w:tcPr>
            <w:tcW w:w="670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1951" w:type="dxa"/>
            <w:tcBorders/>
            <w:shd w:color="auto" w:fill="auto" w:val="clea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</w:t>
            </w:r>
          </w:p>
        </w:tc>
        <w:tc>
          <w:tcPr>
            <w:tcW w:w="7232" w:type="dxa"/>
            <w:tcBorders/>
            <w:shd w:color="auto" w:fill="auto" w:val="clear"/>
          </w:tcPr>
          <w:p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color w:val="1D1D1D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1D1D1D"/>
                <w:sz w:val="28"/>
                <w:szCs w:val="28"/>
                <w:highlight w:val="white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мир, М.Г. Смолякова, СПб, 1999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Русское народное творчество в детском саду. А.П. Усова, М.,1961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 в детском саду. И.А. Легкова. М. 2007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Волшебный мир народного творчества 5-7 лет, Т. Я. Шпикалова, 2016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Секреты художественного мастерства, Е. А. Лутцева, 2022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Волшебный пластилин, А. Н. Козловкая, 2019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изобразительной деятельности в детском саду. Т.С. Комарова, 1991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по изобразительной деятельности в детском саду. Г. С. Швайко, 2002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Увлекательное рисование методом тычка с детьми. К. К. Утробина, М., 2000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детей 4-5 лет рисованию, лепке, аппликации в игре. Т. Н. Доронова, С. Г. Якобсон.</w:t>
            </w:r>
          </w:p>
          <w:p>
            <w:pPr>
              <w:pStyle w:val="ListParagraph"/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М., 1992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детей дошкольного возраста с русским народным декоративно-прикладным</w:t>
            </w:r>
          </w:p>
          <w:p>
            <w:pPr>
              <w:pStyle w:val="ListParagraph"/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искусством. О.А. Скоролупова. М. 2003 г.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Энциклопедия рисования , В. Запаренко, СПб, 2000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из ладошки. Аппликация. Рабочая тетрадь для детей 5-7 лет. Н.В. Дубровская, 2004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из ладошки. Рабочая тетрадь для детей 5-7 лет. Н.В. Дубровская, 2004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бумагой в нетрадиционной технике – 1, Пищикова Н.Г., М, 2006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бумагой в нетрадиционной технике – 2, Пищикова Н.Г., М, 2008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бумагой в нетрадиционной технике – 3, Пищикова Н.Г., М, 2008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Calibri" w:hAnsi="Calibri"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Нетрадиционные техники рисования в детском саду. Часть 2. М, 2008</w:t>
            </w:r>
          </w:p>
          <w:p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Семицветик. Игры на восприятие цвета. В.П. Матвеев, СПб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bCs/>
          <w:iCs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>Лист изменений и дополнений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iCs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47"/>
        <w:gridCol w:w="4782"/>
        <w:gridCol w:w="3108"/>
      </w:tblGrid>
      <w:tr>
        <w:trPr>
          <w:trHeight w:val="639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 внесения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Основание, описание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>
          <w:trHeight w:val="312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6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footerReference w:type="default" r:id="rId2"/>
      <w:type w:val="nextPage"/>
      <w:pgSz w:w="11906" w:h="16838"/>
      <w:pgMar w:left="1418" w:right="851" w:header="0" w:top="851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0351640"/>
    </w:sdtPr>
    <w:sdtContent>
      <w:p>
        <w:pPr>
          <w:pStyle w:val="Footer"/>
          <w:spacing w:before="0" w:after="160"/>
          <w:ind w:right="-144" w:hanging="0"/>
          <w:jc w:val="right"/>
          <w:rPr/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-"/>
      <w:lvlJc w:val="left"/>
      <w:pPr>
        <w:ind w:left="284" w:hanging="164"/>
      </w:pPr>
      <w:rPr>
        <w:rFonts w:ascii="Times New Roman" w:hAnsi="Times New Roman" w:cs="Times New Roman" w:hint="default"/>
        <w:sz w:val="28"/>
        <w:szCs w:val="28"/>
        <w:w w:val="100"/>
        <w:rFonts w:cs="Times New Roman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26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73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19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66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13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59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6" w:hanging="164"/>
      </w:pPr>
      <w:rPr>
        <w:rFonts w:ascii="Symbol" w:hAnsi="Symbol" w:cs="Symbol" w:hint="default"/>
        <w:rFonts w:cs="Symbol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52" w:hanging="164"/>
      </w:pPr>
      <w:rPr>
        <w:rFonts w:ascii="Symbol" w:hAnsi="Symbol" w:cs="Symbol" w:hint="default"/>
        <w:rFonts w:cs="Symbol"/>
        <w:lang w:val="ru-RU" w:eastAsia="en-US" w:bidi="ar-SA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7e03"/>
    <w:pPr>
      <w:widowControl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b87e03"/>
    <w:rPr/>
  </w:style>
  <w:style w:type="character" w:styleId="Style15" w:customStyle="1">
    <w:name w:val="Нижний колонтитул Знак"/>
    <w:basedOn w:val="DefaultParagraphFont"/>
    <w:uiPriority w:val="99"/>
    <w:qFormat/>
    <w:rsid w:val="00b87e03"/>
    <w:rPr/>
  </w:style>
  <w:style w:type="character" w:styleId="Appleconvertedspace" w:customStyle="1">
    <w:name w:val="apple-converted-space"/>
    <w:basedOn w:val="DefaultParagraphFont"/>
    <w:qFormat/>
    <w:rsid w:val="00252819"/>
    <w:rPr/>
  </w:style>
  <w:style w:type="character" w:styleId="Strong">
    <w:name w:val="Strong"/>
    <w:basedOn w:val="DefaultParagraphFont"/>
    <w:uiPriority w:val="22"/>
    <w:qFormat/>
    <w:rsid w:val="00252819"/>
    <w:rPr>
      <w:b/>
      <w:bCs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ac6507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sz w:val="20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ascii="Calibri" w:hAnsi="Calibri" w:cs="Symbol"/>
      <w:sz w:val="20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cs="Symbol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ascii="Calibri" w:hAnsi="Calibri"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Symbol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Symbol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Symbol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  <w:b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Symbol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Symbol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ascii="Calibri" w:hAnsi="Calibri"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cs="Symbol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cs="Symbol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ascii="Calibri" w:hAnsi="Calibri" w:cs="Symbol"/>
      <w:sz w:val="20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cs="Symbol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ascii="Calibri" w:hAnsi="Calibri"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cs="Symbol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cs="Symbol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ListLabel134" w:customStyle="1">
    <w:name w:val="ListLabel 134"/>
    <w:qFormat/>
    <w:rPr>
      <w:rFonts w:cs="Symbol"/>
    </w:rPr>
  </w:style>
  <w:style w:type="character" w:styleId="ListLabel135" w:customStyle="1">
    <w:name w:val="ListLabel 135"/>
    <w:qFormat/>
    <w:rPr>
      <w:rFonts w:cs="Courier New"/>
    </w:rPr>
  </w:style>
  <w:style w:type="character" w:styleId="ListLabel136" w:customStyle="1">
    <w:name w:val="ListLabel 136"/>
    <w:qFormat/>
    <w:rPr>
      <w:rFonts w:cs="Wingdings"/>
    </w:rPr>
  </w:style>
  <w:style w:type="character" w:styleId="ListLabel137" w:customStyle="1">
    <w:name w:val="ListLabel 137"/>
    <w:qFormat/>
    <w:rPr>
      <w:rFonts w:cs="Symbol"/>
    </w:rPr>
  </w:style>
  <w:style w:type="character" w:styleId="ListLabel138" w:customStyle="1">
    <w:name w:val="ListLabel 138"/>
    <w:qFormat/>
    <w:rPr>
      <w:rFonts w:cs="Courier New"/>
    </w:rPr>
  </w:style>
  <w:style w:type="character" w:styleId="ListLabel139" w:customStyle="1">
    <w:name w:val="ListLabel 139"/>
    <w:qFormat/>
    <w:rPr>
      <w:rFonts w:cs="Wingdings"/>
    </w:rPr>
  </w:style>
  <w:style w:type="character" w:styleId="ListLabel140" w:customStyle="1">
    <w:name w:val="ListLabel 140"/>
    <w:qFormat/>
    <w:rPr>
      <w:rFonts w:cs="Symbol"/>
      <w:b/>
    </w:rPr>
  </w:style>
  <w:style w:type="character" w:styleId="ListLabel141" w:customStyle="1">
    <w:name w:val="ListLabel 141"/>
    <w:qFormat/>
    <w:rPr>
      <w:rFonts w:cs="Courier New"/>
    </w:rPr>
  </w:style>
  <w:style w:type="character" w:styleId="ListLabel142" w:customStyle="1">
    <w:name w:val="ListLabel 142"/>
    <w:qFormat/>
    <w:rPr>
      <w:rFonts w:cs="Wingdings"/>
    </w:rPr>
  </w:style>
  <w:style w:type="character" w:styleId="ListLabel143" w:customStyle="1">
    <w:name w:val="ListLabel 143"/>
    <w:qFormat/>
    <w:rPr>
      <w:rFonts w:cs="Symbol"/>
    </w:rPr>
  </w:style>
  <w:style w:type="character" w:styleId="ListLabel144" w:customStyle="1">
    <w:name w:val="ListLabel 144"/>
    <w:qFormat/>
    <w:rPr>
      <w:rFonts w:cs="Courier New"/>
    </w:rPr>
  </w:style>
  <w:style w:type="character" w:styleId="ListLabel145" w:customStyle="1">
    <w:name w:val="ListLabel 145"/>
    <w:qFormat/>
    <w:rPr>
      <w:rFonts w:cs="Wingdings"/>
    </w:rPr>
  </w:style>
  <w:style w:type="character" w:styleId="ListLabel146" w:customStyle="1">
    <w:name w:val="ListLabel 146"/>
    <w:qFormat/>
    <w:rPr>
      <w:rFonts w:cs="Symbol"/>
    </w:rPr>
  </w:style>
  <w:style w:type="character" w:styleId="ListLabel147" w:customStyle="1">
    <w:name w:val="ListLabel 147"/>
    <w:qFormat/>
    <w:rPr>
      <w:rFonts w:cs="Courier New"/>
    </w:rPr>
  </w:style>
  <w:style w:type="character" w:styleId="ListLabel148" w:customStyle="1">
    <w:name w:val="ListLabel 148"/>
    <w:qFormat/>
    <w:rPr>
      <w:rFonts w:cs="Wingdings"/>
    </w:rPr>
  </w:style>
  <w:style w:type="character" w:styleId="ListLabel149" w:customStyle="1">
    <w:name w:val="ListLabel 149"/>
    <w:qFormat/>
    <w:rPr>
      <w:rFonts w:cs="Symbol"/>
    </w:rPr>
  </w:style>
  <w:style w:type="character" w:styleId="ListLabel150" w:customStyle="1">
    <w:name w:val="ListLabel 150"/>
    <w:qFormat/>
    <w:rPr>
      <w:rFonts w:cs="Courier New"/>
    </w:rPr>
  </w:style>
  <w:style w:type="character" w:styleId="ListLabel151" w:customStyle="1">
    <w:name w:val="ListLabel 151"/>
    <w:qFormat/>
    <w:rPr>
      <w:rFonts w:cs="Wingdings"/>
    </w:rPr>
  </w:style>
  <w:style w:type="character" w:styleId="ListLabel152" w:customStyle="1">
    <w:name w:val="ListLabel 152"/>
    <w:qFormat/>
    <w:rPr>
      <w:rFonts w:cs="Symbol"/>
    </w:rPr>
  </w:style>
  <w:style w:type="character" w:styleId="ListLabel153" w:customStyle="1">
    <w:name w:val="ListLabel 153"/>
    <w:qFormat/>
    <w:rPr>
      <w:rFonts w:cs="Courier New"/>
    </w:rPr>
  </w:style>
  <w:style w:type="character" w:styleId="ListLabel154" w:customStyle="1">
    <w:name w:val="ListLabel 154"/>
    <w:qFormat/>
    <w:rPr>
      <w:rFonts w:cs="Wingdings"/>
    </w:rPr>
  </w:style>
  <w:style w:type="character" w:styleId="ListLabel155" w:customStyle="1">
    <w:name w:val="ListLabel 155"/>
    <w:qFormat/>
    <w:rPr>
      <w:rFonts w:cs="Symbol"/>
    </w:rPr>
  </w:style>
  <w:style w:type="character" w:styleId="ListLabel156" w:customStyle="1">
    <w:name w:val="ListLabel 156"/>
    <w:qFormat/>
    <w:rPr>
      <w:rFonts w:cs="Courier New"/>
    </w:rPr>
  </w:style>
  <w:style w:type="character" w:styleId="ListLabel157" w:customStyle="1">
    <w:name w:val="ListLabel 157"/>
    <w:qFormat/>
    <w:rPr>
      <w:rFonts w:cs="Wingdings"/>
    </w:rPr>
  </w:style>
  <w:style w:type="character" w:styleId="ListLabel158" w:customStyle="1">
    <w:name w:val="ListLabel 158"/>
    <w:qFormat/>
    <w:rPr>
      <w:rFonts w:ascii="Calibri" w:hAnsi="Calibri" w:cs="Symbol"/>
    </w:rPr>
  </w:style>
  <w:style w:type="character" w:styleId="ListLabel159" w:customStyle="1">
    <w:name w:val="ListLabel 159"/>
    <w:qFormat/>
    <w:rPr>
      <w:rFonts w:cs="Courier New"/>
    </w:rPr>
  </w:style>
  <w:style w:type="character" w:styleId="ListLabel160" w:customStyle="1">
    <w:name w:val="ListLabel 160"/>
    <w:qFormat/>
    <w:rPr>
      <w:rFonts w:cs="Wingdings"/>
    </w:rPr>
  </w:style>
  <w:style w:type="character" w:styleId="ListLabel161" w:customStyle="1">
    <w:name w:val="ListLabel 161"/>
    <w:qFormat/>
    <w:rPr>
      <w:rFonts w:cs="Symbol"/>
    </w:rPr>
  </w:style>
  <w:style w:type="character" w:styleId="ListLabel162" w:customStyle="1">
    <w:name w:val="ListLabel 162"/>
    <w:qFormat/>
    <w:rPr>
      <w:rFonts w:cs="Courier New"/>
    </w:rPr>
  </w:style>
  <w:style w:type="character" w:styleId="ListLabel163" w:customStyle="1">
    <w:name w:val="ListLabel 163"/>
    <w:qFormat/>
    <w:rPr>
      <w:rFonts w:cs="Wingdings"/>
    </w:rPr>
  </w:style>
  <w:style w:type="character" w:styleId="ListLabel164" w:customStyle="1">
    <w:name w:val="ListLabel 164"/>
    <w:qFormat/>
    <w:rPr>
      <w:rFonts w:cs="Symbol"/>
    </w:rPr>
  </w:style>
  <w:style w:type="character" w:styleId="ListLabel165" w:customStyle="1">
    <w:name w:val="ListLabel 165"/>
    <w:qFormat/>
    <w:rPr>
      <w:rFonts w:cs="Courier New"/>
    </w:rPr>
  </w:style>
  <w:style w:type="character" w:styleId="ListLabel166" w:customStyle="1">
    <w:name w:val="ListLabel 166"/>
    <w:qFormat/>
    <w:rPr>
      <w:rFonts w:cs="Wingdings"/>
    </w:rPr>
  </w:style>
  <w:style w:type="character" w:styleId="ListLabel167" w:customStyle="1">
    <w:name w:val="ListLabel 167"/>
    <w:qFormat/>
    <w:rPr>
      <w:rFonts w:cs="Symbol"/>
    </w:rPr>
  </w:style>
  <w:style w:type="character" w:styleId="ListLabel168" w:customStyle="1">
    <w:name w:val="ListLabel 168"/>
    <w:qFormat/>
    <w:rPr>
      <w:rFonts w:cs="Courier New"/>
    </w:rPr>
  </w:style>
  <w:style w:type="character" w:styleId="ListLabel169" w:customStyle="1">
    <w:name w:val="ListLabel 169"/>
    <w:qFormat/>
    <w:rPr>
      <w:rFonts w:cs="Wingdings"/>
    </w:rPr>
  </w:style>
  <w:style w:type="character" w:styleId="ListLabel170" w:customStyle="1">
    <w:name w:val="ListLabel 170"/>
    <w:qFormat/>
    <w:rPr>
      <w:rFonts w:cs="Symbol"/>
    </w:rPr>
  </w:style>
  <w:style w:type="character" w:styleId="ListLabel171" w:customStyle="1">
    <w:name w:val="ListLabel 171"/>
    <w:qFormat/>
    <w:rPr>
      <w:rFonts w:cs="Courier New"/>
    </w:rPr>
  </w:style>
  <w:style w:type="character" w:styleId="ListLabel172" w:customStyle="1">
    <w:name w:val="ListLabel 172"/>
    <w:qFormat/>
    <w:rPr>
      <w:rFonts w:cs="Wingdings"/>
    </w:rPr>
  </w:style>
  <w:style w:type="character" w:styleId="ListLabel173" w:customStyle="1">
    <w:name w:val="ListLabel 173"/>
    <w:qFormat/>
    <w:rPr>
      <w:rFonts w:cs="Symbol"/>
    </w:rPr>
  </w:style>
  <w:style w:type="character" w:styleId="ListLabel174" w:customStyle="1">
    <w:name w:val="ListLabel 174"/>
    <w:qFormat/>
    <w:rPr>
      <w:rFonts w:cs="Courier New"/>
    </w:rPr>
  </w:style>
  <w:style w:type="character" w:styleId="ListLabel175" w:customStyle="1">
    <w:name w:val="ListLabel 175"/>
    <w:qFormat/>
    <w:rPr>
      <w:rFonts w:cs="Wingdings"/>
    </w:rPr>
  </w:style>
  <w:style w:type="character" w:styleId="ListLabel176" w:customStyle="1">
    <w:name w:val="ListLabel 176"/>
    <w:qFormat/>
    <w:rPr>
      <w:rFonts w:ascii="Calibri" w:hAnsi="Calibri" w:cs="Symbol"/>
      <w:sz w:val="20"/>
    </w:rPr>
  </w:style>
  <w:style w:type="character" w:styleId="ListLabel177" w:customStyle="1">
    <w:name w:val="ListLabel 177"/>
    <w:qFormat/>
    <w:rPr>
      <w:rFonts w:cs="Courier New"/>
    </w:rPr>
  </w:style>
  <w:style w:type="character" w:styleId="ListLabel178" w:customStyle="1">
    <w:name w:val="ListLabel 178"/>
    <w:qFormat/>
    <w:rPr>
      <w:rFonts w:cs="Wingdings"/>
    </w:rPr>
  </w:style>
  <w:style w:type="character" w:styleId="ListLabel179" w:customStyle="1">
    <w:name w:val="ListLabel 179"/>
    <w:qFormat/>
    <w:rPr>
      <w:rFonts w:cs="Symbol"/>
    </w:rPr>
  </w:style>
  <w:style w:type="character" w:styleId="ListLabel180" w:customStyle="1">
    <w:name w:val="ListLabel 180"/>
    <w:qFormat/>
    <w:rPr>
      <w:rFonts w:cs="Courier New"/>
    </w:rPr>
  </w:style>
  <w:style w:type="character" w:styleId="ListLabel181" w:customStyle="1">
    <w:name w:val="ListLabel 181"/>
    <w:qFormat/>
    <w:rPr>
      <w:rFonts w:cs="Wingdings"/>
    </w:rPr>
  </w:style>
  <w:style w:type="character" w:styleId="ListLabel182" w:customStyle="1">
    <w:name w:val="ListLabel 182"/>
    <w:qFormat/>
    <w:rPr>
      <w:rFonts w:cs="Symbol"/>
    </w:rPr>
  </w:style>
  <w:style w:type="character" w:styleId="ListLabel183" w:customStyle="1">
    <w:name w:val="ListLabel 183"/>
    <w:qFormat/>
    <w:rPr>
      <w:rFonts w:cs="Courier New"/>
    </w:rPr>
  </w:style>
  <w:style w:type="character" w:styleId="ListLabel184" w:customStyle="1">
    <w:name w:val="ListLabel 184"/>
    <w:qFormat/>
    <w:rPr>
      <w:rFonts w:cs="Wingdings"/>
    </w:rPr>
  </w:style>
  <w:style w:type="character" w:styleId="ListLabel185" w:customStyle="1">
    <w:name w:val="ListLabel 185"/>
    <w:qFormat/>
    <w:rPr>
      <w:rFonts w:ascii="Calibri" w:hAnsi="Calibri" w:cs="Symbol"/>
    </w:rPr>
  </w:style>
  <w:style w:type="character" w:styleId="ListLabel186" w:customStyle="1">
    <w:name w:val="ListLabel 186"/>
    <w:qFormat/>
    <w:rPr>
      <w:rFonts w:cs="Courier New"/>
    </w:rPr>
  </w:style>
  <w:style w:type="character" w:styleId="ListLabel187" w:customStyle="1">
    <w:name w:val="ListLabel 187"/>
    <w:qFormat/>
    <w:rPr>
      <w:rFonts w:cs="Wingdings"/>
    </w:rPr>
  </w:style>
  <w:style w:type="character" w:styleId="ListLabel188" w:customStyle="1">
    <w:name w:val="ListLabel 188"/>
    <w:qFormat/>
    <w:rPr>
      <w:rFonts w:cs="Symbol"/>
    </w:rPr>
  </w:style>
  <w:style w:type="character" w:styleId="ListLabel189" w:customStyle="1">
    <w:name w:val="ListLabel 189"/>
    <w:qFormat/>
    <w:rPr>
      <w:rFonts w:cs="Courier New"/>
    </w:rPr>
  </w:style>
  <w:style w:type="character" w:styleId="ListLabel190" w:customStyle="1">
    <w:name w:val="ListLabel 190"/>
    <w:qFormat/>
    <w:rPr>
      <w:rFonts w:cs="Wingdings"/>
    </w:rPr>
  </w:style>
  <w:style w:type="character" w:styleId="ListLabel191" w:customStyle="1">
    <w:name w:val="ListLabel 191"/>
    <w:qFormat/>
    <w:rPr>
      <w:rFonts w:cs="Symbol"/>
    </w:rPr>
  </w:style>
  <w:style w:type="character" w:styleId="ListLabel192" w:customStyle="1">
    <w:name w:val="ListLabel 192"/>
    <w:qFormat/>
    <w:rPr>
      <w:rFonts w:cs="Courier New"/>
    </w:rPr>
  </w:style>
  <w:style w:type="character" w:styleId="ListLabel193" w:customStyle="1">
    <w:name w:val="ListLabel 193"/>
    <w:qFormat/>
    <w:rPr>
      <w:rFonts w:cs="Wingdings"/>
    </w:rPr>
  </w:style>
  <w:style w:type="character" w:styleId="ListLabel194" w:customStyle="1">
    <w:name w:val="ListLabel 194"/>
    <w:qFormat/>
    <w:rPr>
      <w:rFonts w:cs="Symbol"/>
    </w:rPr>
  </w:style>
  <w:style w:type="character" w:styleId="ListLabel195" w:customStyle="1">
    <w:name w:val="ListLabel 195"/>
    <w:qFormat/>
    <w:rPr>
      <w:rFonts w:cs="Courier New"/>
    </w:rPr>
  </w:style>
  <w:style w:type="character" w:styleId="ListLabel196" w:customStyle="1">
    <w:name w:val="ListLabel 196"/>
    <w:qFormat/>
    <w:rPr>
      <w:rFonts w:cs="Wingdings"/>
    </w:rPr>
  </w:style>
  <w:style w:type="character" w:styleId="ListLabel197" w:customStyle="1">
    <w:name w:val="ListLabel 197"/>
    <w:qFormat/>
    <w:rPr>
      <w:rFonts w:cs="Symbol"/>
    </w:rPr>
  </w:style>
  <w:style w:type="character" w:styleId="ListLabel198" w:customStyle="1">
    <w:name w:val="ListLabel 198"/>
    <w:qFormat/>
    <w:rPr>
      <w:rFonts w:cs="Courier New"/>
    </w:rPr>
  </w:style>
  <w:style w:type="character" w:styleId="ListLabel199" w:customStyle="1">
    <w:name w:val="ListLabel 199"/>
    <w:qFormat/>
    <w:rPr>
      <w:rFonts w:cs="Wingdings"/>
    </w:rPr>
  </w:style>
  <w:style w:type="character" w:styleId="ListLabel200" w:customStyle="1">
    <w:name w:val="ListLabel 200"/>
    <w:qFormat/>
    <w:rPr>
      <w:rFonts w:cs="Symbol"/>
    </w:rPr>
  </w:style>
  <w:style w:type="character" w:styleId="ListLabel201" w:customStyle="1">
    <w:name w:val="ListLabel 201"/>
    <w:qFormat/>
    <w:rPr>
      <w:rFonts w:cs="Courier New"/>
    </w:rPr>
  </w:style>
  <w:style w:type="character" w:styleId="ListLabel202" w:customStyle="1">
    <w:name w:val="ListLabel 202"/>
    <w:qFormat/>
    <w:rPr>
      <w:rFonts w:cs="Wingdings"/>
    </w:rPr>
  </w:style>
  <w:style w:type="character" w:styleId="ListLabel203" w:customStyle="1">
    <w:name w:val="ListLabel 203"/>
    <w:qFormat/>
    <w:rPr>
      <w:rFonts w:cs="Symbol"/>
    </w:rPr>
  </w:style>
  <w:style w:type="character" w:styleId="ListLabel204" w:customStyle="1">
    <w:name w:val="ListLabel 204"/>
    <w:qFormat/>
    <w:rPr>
      <w:rFonts w:cs="Courier New"/>
    </w:rPr>
  </w:style>
  <w:style w:type="character" w:styleId="ListLabel205" w:customStyle="1">
    <w:name w:val="ListLabel 205"/>
    <w:qFormat/>
    <w:rPr>
      <w:rFonts w:cs="Wingdings"/>
    </w:rPr>
  </w:style>
  <w:style w:type="character" w:styleId="ListLabel206" w:customStyle="1">
    <w:name w:val="ListLabel 206"/>
    <w:qFormat/>
    <w:rPr>
      <w:rFonts w:cs="Symbol"/>
    </w:rPr>
  </w:style>
  <w:style w:type="character" w:styleId="ListLabel207" w:customStyle="1">
    <w:name w:val="ListLabel 207"/>
    <w:qFormat/>
    <w:rPr>
      <w:rFonts w:cs="Courier New"/>
    </w:rPr>
  </w:style>
  <w:style w:type="character" w:styleId="ListLabel208" w:customStyle="1">
    <w:name w:val="ListLabel 208"/>
    <w:qFormat/>
    <w:rPr>
      <w:rFonts w:cs="Wingdings"/>
    </w:rPr>
  </w:style>
  <w:style w:type="character" w:styleId="ListLabel209" w:customStyle="1">
    <w:name w:val="ListLabel 209"/>
    <w:qFormat/>
    <w:rPr>
      <w:rFonts w:cs="Symbol"/>
    </w:rPr>
  </w:style>
  <w:style w:type="character" w:styleId="ListLabel210" w:customStyle="1">
    <w:name w:val="ListLabel 210"/>
    <w:qFormat/>
    <w:rPr>
      <w:rFonts w:cs="Courier New"/>
    </w:rPr>
  </w:style>
  <w:style w:type="character" w:styleId="ListLabel211" w:customStyle="1">
    <w:name w:val="ListLabel 211"/>
    <w:qFormat/>
    <w:rPr>
      <w:rFonts w:cs="Wingdings"/>
    </w:rPr>
  </w:style>
  <w:style w:type="character" w:styleId="ListLabel212" w:customStyle="1">
    <w:name w:val="ListLabel 212"/>
    <w:qFormat/>
    <w:rPr>
      <w:rFonts w:cs="Symbol"/>
      <w:b/>
    </w:rPr>
  </w:style>
  <w:style w:type="character" w:styleId="ListLabel213" w:customStyle="1">
    <w:name w:val="ListLabel 213"/>
    <w:qFormat/>
    <w:rPr>
      <w:rFonts w:cs="Courier New"/>
    </w:rPr>
  </w:style>
  <w:style w:type="character" w:styleId="ListLabel214" w:customStyle="1">
    <w:name w:val="ListLabel 214"/>
    <w:qFormat/>
    <w:rPr>
      <w:rFonts w:cs="Wingdings"/>
    </w:rPr>
  </w:style>
  <w:style w:type="character" w:styleId="ListLabel215" w:customStyle="1">
    <w:name w:val="ListLabel 215"/>
    <w:qFormat/>
    <w:rPr>
      <w:rFonts w:cs="Symbol"/>
    </w:rPr>
  </w:style>
  <w:style w:type="character" w:styleId="ListLabel216" w:customStyle="1">
    <w:name w:val="ListLabel 216"/>
    <w:qFormat/>
    <w:rPr>
      <w:rFonts w:cs="Courier New"/>
    </w:rPr>
  </w:style>
  <w:style w:type="character" w:styleId="ListLabel217" w:customStyle="1">
    <w:name w:val="ListLabel 217"/>
    <w:qFormat/>
    <w:rPr>
      <w:rFonts w:cs="Wingdings"/>
    </w:rPr>
  </w:style>
  <w:style w:type="character" w:styleId="ListLabel218" w:customStyle="1">
    <w:name w:val="ListLabel 218"/>
    <w:qFormat/>
    <w:rPr>
      <w:rFonts w:cs="Symbol"/>
    </w:rPr>
  </w:style>
  <w:style w:type="character" w:styleId="ListLabel219" w:customStyle="1">
    <w:name w:val="ListLabel 219"/>
    <w:qFormat/>
    <w:rPr>
      <w:rFonts w:cs="Courier New"/>
    </w:rPr>
  </w:style>
  <w:style w:type="character" w:styleId="ListLabel220" w:customStyle="1">
    <w:name w:val="ListLabel 220"/>
    <w:qFormat/>
    <w:rPr>
      <w:rFonts w:cs="Wingdings"/>
    </w:rPr>
  </w:style>
  <w:style w:type="character" w:styleId="ListLabel221" w:customStyle="1">
    <w:name w:val="ListLabel 221"/>
    <w:qFormat/>
    <w:rPr>
      <w:rFonts w:cs="Symbol"/>
    </w:rPr>
  </w:style>
  <w:style w:type="character" w:styleId="ListLabel222" w:customStyle="1">
    <w:name w:val="ListLabel 222"/>
    <w:qFormat/>
    <w:rPr>
      <w:rFonts w:cs="Courier New"/>
    </w:rPr>
  </w:style>
  <w:style w:type="character" w:styleId="ListLabel223" w:customStyle="1">
    <w:name w:val="ListLabel 223"/>
    <w:qFormat/>
    <w:rPr>
      <w:rFonts w:cs="Wingdings"/>
    </w:rPr>
  </w:style>
  <w:style w:type="character" w:styleId="ListLabel224" w:customStyle="1">
    <w:name w:val="ListLabel 224"/>
    <w:qFormat/>
    <w:rPr>
      <w:rFonts w:cs="Symbol"/>
    </w:rPr>
  </w:style>
  <w:style w:type="character" w:styleId="ListLabel225" w:customStyle="1">
    <w:name w:val="ListLabel 225"/>
    <w:qFormat/>
    <w:rPr>
      <w:rFonts w:cs="Courier New"/>
    </w:rPr>
  </w:style>
  <w:style w:type="character" w:styleId="ListLabel226" w:customStyle="1">
    <w:name w:val="ListLabel 226"/>
    <w:qFormat/>
    <w:rPr>
      <w:rFonts w:cs="Wingdings"/>
    </w:rPr>
  </w:style>
  <w:style w:type="character" w:styleId="ListLabel227" w:customStyle="1">
    <w:name w:val="ListLabel 227"/>
    <w:qFormat/>
    <w:rPr>
      <w:rFonts w:cs="Symbol"/>
    </w:rPr>
  </w:style>
  <w:style w:type="character" w:styleId="ListLabel228" w:customStyle="1">
    <w:name w:val="ListLabel 228"/>
    <w:qFormat/>
    <w:rPr>
      <w:rFonts w:cs="Courier New"/>
    </w:rPr>
  </w:style>
  <w:style w:type="character" w:styleId="ListLabel229" w:customStyle="1">
    <w:name w:val="ListLabel 229"/>
    <w:qFormat/>
    <w:rPr>
      <w:rFonts w:cs="Wingdings"/>
    </w:rPr>
  </w:style>
  <w:style w:type="character" w:styleId="ListLabel230" w:customStyle="1">
    <w:name w:val="ListLabel 230"/>
    <w:qFormat/>
    <w:rPr>
      <w:rFonts w:ascii="Calibri" w:hAnsi="Calibri" w:cs="Symbol"/>
    </w:rPr>
  </w:style>
  <w:style w:type="character" w:styleId="ListLabel231" w:customStyle="1">
    <w:name w:val="ListLabel 231"/>
    <w:qFormat/>
    <w:rPr>
      <w:rFonts w:cs="Courier New"/>
    </w:rPr>
  </w:style>
  <w:style w:type="character" w:styleId="ListLabel232" w:customStyle="1">
    <w:name w:val="ListLabel 232"/>
    <w:qFormat/>
    <w:rPr>
      <w:rFonts w:cs="Wingdings"/>
    </w:rPr>
  </w:style>
  <w:style w:type="character" w:styleId="ListLabel233" w:customStyle="1">
    <w:name w:val="ListLabel 233"/>
    <w:qFormat/>
    <w:rPr>
      <w:rFonts w:cs="Symbol"/>
    </w:rPr>
  </w:style>
  <w:style w:type="character" w:styleId="ListLabel234" w:customStyle="1">
    <w:name w:val="ListLabel 234"/>
    <w:qFormat/>
    <w:rPr>
      <w:rFonts w:cs="Courier New"/>
    </w:rPr>
  </w:style>
  <w:style w:type="character" w:styleId="ListLabel235" w:customStyle="1">
    <w:name w:val="ListLabel 235"/>
    <w:qFormat/>
    <w:rPr>
      <w:rFonts w:cs="Wingdings"/>
    </w:rPr>
  </w:style>
  <w:style w:type="character" w:styleId="ListLabel236" w:customStyle="1">
    <w:name w:val="ListLabel 236"/>
    <w:qFormat/>
    <w:rPr>
      <w:rFonts w:cs="Symbol"/>
    </w:rPr>
  </w:style>
  <w:style w:type="character" w:styleId="ListLabel237" w:customStyle="1">
    <w:name w:val="ListLabel 237"/>
    <w:qFormat/>
    <w:rPr>
      <w:rFonts w:cs="Courier New"/>
    </w:rPr>
  </w:style>
  <w:style w:type="character" w:styleId="ListLabel238" w:customStyle="1">
    <w:name w:val="ListLabel 238"/>
    <w:qFormat/>
    <w:rPr>
      <w:rFonts w:cs="Wingdings"/>
    </w:rPr>
  </w:style>
  <w:style w:type="character" w:styleId="ListLabel239" w:customStyle="1">
    <w:name w:val="ListLabel 239"/>
    <w:qFormat/>
    <w:rPr>
      <w:rFonts w:ascii="Calibri" w:hAnsi="Calibri" w:cs="Symbol"/>
      <w:sz w:val="20"/>
    </w:rPr>
  </w:style>
  <w:style w:type="character" w:styleId="ListLabel240" w:customStyle="1">
    <w:name w:val="ListLabel 240"/>
    <w:qFormat/>
    <w:rPr>
      <w:rFonts w:cs="Courier New"/>
    </w:rPr>
  </w:style>
  <w:style w:type="character" w:styleId="ListLabel241" w:customStyle="1">
    <w:name w:val="ListLabel 241"/>
    <w:qFormat/>
    <w:rPr>
      <w:rFonts w:cs="Wingdings"/>
    </w:rPr>
  </w:style>
  <w:style w:type="character" w:styleId="ListLabel242" w:customStyle="1">
    <w:name w:val="ListLabel 242"/>
    <w:qFormat/>
    <w:rPr>
      <w:rFonts w:cs="Symbol"/>
    </w:rPr>
  </w:style>
  <w:style w:type="character" w:styleId="ListLabel243" w:customStyle="1">
    <w:name w:val="ListLabel 243"/>
    <w:qFormat/>
    <w:rPr>
      <w:rFonts w:cs="Courier New"/>
    </w:rPr>
  </w:style>
  <w:style w:type="character" w:styleId="ListLabel244" w:customStyle="1">
    <w:name w:val="ListLabel 244"/>
    <w:qFormat/>
    <w:rPr>
      <w:rFonts w:cs="Wingdings"/>
    </w:rPr>
  </w:style>
  <w:style w:type="character" w:styleId="ListLabel245" w:customStyle="1">
    <w:name w:val="ListLabel 245"/>
    <w:qFormat/>
    <w:rPr>
      <w:rFonts w:cs="Symbol"/>
    </w:rPr>
  </w:style>
  <w:style w:type="character" w:styleId="ListLabel246" w:customStyle="1">
    <w:name w:val="ListLabel 246"/>
    <w:qFormat/>
    <w:rPr>
      <w:rFonts w:cs="Courier New"/>
    </w:rPr>
  </w:style>
  <w:style w:type="character" w:styleId="ListLabel247" w:customStyle="1">
    <w:name w:val="ListLabel 247"/>
    <w:qFormat/>
    <w:rPr>
      <w:rFonts w:cs="Wingdings"/>
    </w:rPr>
  </w:style>
  <w:style w:type="character" w:styleId="ListLabel248" w:customStyle="1">
    <w:name w:val="ListLabel 248"/>
    <w:qFormat/>
    <w:rPr>
      <w:rFonts w:ascii="Calibri" w:hAnsi="Calibri" w:cs="Symbol"/>
    </w:rPr>
  </w:style>
  <w:style w:type="character" w:styleId="ListLabel249" w:customStyle="1">
    <w:name w:val="ListLabel 249"/>
    <w:qFormat/>
    <w:rPr>
      <w:rFonts w:cs="Courier New"/>
    </w:rPr>
  </w:style>
  <w:style w:type="character" w:styleId="ListLabel250" w:customStyle="1">
    <w:name w:val="ListLabel 250"/>
    <w:qFormat/>
    <w:rPr>
      <w:rFonts w:cs="Wingdings"/>
    </w:rPr>
  </w:style>
  <w:style w:type="character" w:styleId="ListLabel251" w:customStyle="1">
    <w:name w:val="ListLabel 251"/>
    <w:qFormat/>
    <w:rPr>
      <w:rFonts w:cs="Symbol"/>
    </w:rPr>
  </w:style>
  <w:style w:type="character" w:styleId="ListLabel252" w:customStyle="1">
    <w:name w:val="ListLabel 252"/>
    <w:qFormat/>
    <w:rPr>
      <w:rFonts w:cs="Courier New"/>
    </w:rPr>
  </w:style>
  <w:style w:type="character" w:styleId="ListLabel253" w:customStyle="1">
    <w:name w:val="ListLabel 253"/>
    <w:qFormat/>
    <w:rPr>
      <w:rFonts w:cs="Wingdings"/>
    </w:rPr>
  </w:style>
  <w:style w:type="character" w:styleId="ListLabel254" w:customStyle="1">
    <w:name w:val="ListLabel 254"/>
    <w:qFormat/>
    <w:rPr>
      <w:rFonts w:cs="Symbol"/>
    </w:rPr>
  </w:style>
  <w:style w:type="character" w:styleId="ListLabel255" w:customStyle="1">
    <w:name w:val="ListLabel 255"/>
    <w:qFormat/>
    <w:rPr>
      <w:rFonts w:cs="Courier New"/>
    </w:rPr>
  </w:style>
  <w:style w:type="character" w:styleId="ListLabel256" w:customStyle="1">
    <w:name w:val="ListLabel 256"/>
    <w:qFormat/>
    <w:rPr>
      <w:rFonts w:cs="Wingdings"/>
    </w:rPr>
  </w:style>
  <w:style w:type="character" w:styleId="ListLabel257" w:customStyle="1">
    <w:name w:val="ListLabel 257"/>
    <w:qFormat/>
    <w:rPr>
      <w:rFonts w:cs="Symbol"/>
    </w:rPr>
  </w:style>
  <w:style w:type="character" w:styleId="ListLabel258" w:customStyle="1">
    <w:name w:val="ListLabel 258"/>
    <w:qFormat/>
    <w:rPr>
      <w:rFonts w:cs="Courier New"/>
    </w:rPr>
  </w:style>
  <w:style w:type="character" w:styleId="ListLabel259" w:customStyle="1">
    <w:name w:val="ListLabel 259"/>
    <w:qFormat/>
    <w:rPr>
      <w:rFonts w:cs="Wingdings"/>
    </w:rPr>
  </w:style>
  <w:style w:type="character" w:styleId="ListLabel260" w:customStyle="1">
    <w:name w:val="ListLabel 260"/>
    <w:qFormat/>
    <w:rPr>
      <w:rFonts w:cs="Symbol"/>
    </w:rPr>
  </w:style>
  <w:style w:type="character" w:styleId="ListLabel261" w:customStyle="1">
    <w:name w:val="ListLabel 261"/>
    <w:qFormat/>
    <w:rPr>
      <w:rFonts w:cs="Courier New"/>
    </w:rPr>
  </w:style>
  <w:style w:type="character" w:styleId="ListLabel262" w:customStyle="1">
    <w:name w:val="ListLabel 262"/>
    <w:qFormat/>
    <w:rPr>
      <w:rFonts w:cs="Wingdings"/>
    </w:rPr>
  </w:style>
  <w:style w:type="character" w:styleId="ListLabel263" w:customStyle="1">
    <w:name w:val="ListLabel 263"/>
    <w:qFormat/>
    <w:rPr>
      <w:rFonts w:cs="Symbol"/>
    </w:rPr>
  </w:style>
  <w:style w:type="character" w:styleId="ListLabel264" w:customStyle="1">
    <w:name w:val="ListLabel 264"/>
    <w:qFormat/>
    <w:rPr>
      <w:rFonts w:cs="Courier New"/>
    </w:rPr>
  </w:style>
  <w:style w:type="character" w:styleId="ListLabel265" w:customStyle="1">
    <w:name w:val="ListLabel 265"/>
    <w:qFormat/>
    <w:rPr>
      <w:rFonts w:cs="Wingdings"/>
    </w:rPr>
  </w:style>
  <w:style w:type="character" w:styleId="ListLabel266" w:customStyle="1">
    <w:name w:val="ListLabel 266"/>
    <w:qFormat/>
    <w:rPr>
      <w:rFonts w:cs="Symbol"/>
    </w:rPr>
  </w:style>
  <w:style w:type="character" w:styleId="ListLabel267" w:customStyle="1">
    <w:name w:val="ListLabel 267"/>
    <w:qFormat/>
    <w:rPr>
      <w:rFonts w:cs="Courier New"/>
    </w:rPr>
  </w:style>
  <w:style w:type="character" w:styleId="ListLabel268" w:customStyle="1">
    <w:name w:val="ListLabel 268"/>
    <w:qFormat/>
    <w:rPr>
      <w:rFonts w:cs="Wingdings"/>
    </w:rPr>
  </w:style>
  <w:style w:type="character" w:styleId="ListLabel269" w:customStyle="1">
    <w:name w:val="ListLabel 269"/>
    <w:qFormat/>
    <w:rPr>
      <w:rFonts w:cs="Symbol"/>
    </w:rPr>
  </w:style>
  <w:style w:type="character" w:styleId="ListLabel270" w:customStyle="1">
    <w:name w:val="ListLabel 270"/>
    <w:qFormat/>
    <w:rPr>
      <w:rFonts w:cs="Courier New"/>
    </w:rPr>
  </w:style>
  <w:style w:type="character" w:styleId="ListLabel271" w:customStyle="1">
    <w:name w:val="ListLabel 271"/>
    <w:qFormat/>
    <w:rPr>
      <w:rFonts w:cs="Wingdings"/>
    </w:rPr>
  </w:style>
  <w:style w:type="character" w:styleId="ListLabel272" w:customStyle="1">
    <w:name w:val="ListLabel 272"/>
    <w:qFormat/>
    <w:rPr>
      <w:rFonts w:cs="Symbol"/>
    </w:rPr>
  </w:style>
  <w:style w:type="character" w:styleId="ListLabel273" w:customStyle="1">
    <w:name w:val="ListLabel 273"/>
    <w:qFormat/>
    <w:rPr>
      <w:rFonts w:cs="Courier New"/>
    </w:rPr>
  </w:style>
  <w:style w:type="character" w:styleId="ListLabel274" w:customStyle="1">
    <w:name w:val="ListLabel 274"/>
    <w:qFormat/>
    <w:rPr>
      <w:rFonts w:cs="Wingdings"/>
    </w:rPr>
  </w:style>
  <w:style w:type="character" w:styleId="ListLabel275" w:customStyle="1">
    <w:name w:val="ListLabel 275"/>
    <w:qFormat/>
    <w:rPr>
      <w:rFonts w:cs="Symbol"/>
      <w:b/>
    </w:rPr>
  </w:style>
  <w:style w:type="character" w:styleId="ListLabel276" w:customStyle="1">
    <w:name w:val="ListLabel 276"/>
    <w:qFormat/>
    <w:rPr>
      <w:rFonts w:cs="Courier New"/>
    </w:rPr>
  </w:style>
  <w:style w:type="character" w:styleId="ListLabel277" w:customStyle="1">
    <w:name w:val="ListLabel 277"/>
    <w:qFormat/>
    <w:rPr>
      <w:rFonts w:cs="Wingdings"/>
    </w:rPr>
  </w:style>
  <w:style w:type="character" w:styleId="ListLabel278" w:customStyle="1">
    <w:name w:val="ListLabel 278"/>
    <w:qFormat/>
    <w:rPr>
      <w:rFonts w:cs="Symbol"/>
    </w:rPr>
  </w:style>
  <w:style w:type="character" w:styleId="ListLabel279" w:customStyle="1">
    <w:name w:val="ListLabel 279"/>
    <w:qFormat/>
    <w:rPr>
      <w:rFonts w:cs="Courier New"/>
    </w:rPr>
  </w:style>
  <w:style w:type="character" w:styleId="ListLabel280" w:customStyle="1">
    <w:name w:val="ListLabel 280"/>
    <w:qFormat/>
    <w:rPr>
      <w:rFonts w:cs="Wingdings"/>
    </w:rPr>
  </w:style>
  <w:style w:type="character" w:styleId="ListLabel281" w:customStyle="1">
    <w:name w:val="ListLabel 281"/>
    <w:qFormat/>
    <w:rPr>
      <w:rFonts w:cs="Symbol"/>
    </w:rPr>
  </w:style>
  <w:style w:type="character" w:styleId="ListLabel282" w:customStyle="1">
    <w:name w:val="ListLabel 282"/>
    <w:qFormat/>
    <w:rPr>
      <w:rFonts w:cs="Courier New"/>
    </w:rPr>
  </w:style>
  <w:style w:type="character" w:styleId="ListLabel283" w:customStyle="1">
    <w:name w:val="ListLabel 283"/>
    <w:qFormat/>
    <w:rPr>
      <w:rFonts w:cs="Wingdings"/>
    </w:rPr>
  </w:style>
  <w:style w:type="character" w:styleId="ListLabel284" w:customStyle="1">
    <w:name w:val="ListLabel 284"/>
    <w:qFormat/>
    <w:rPr>
      <w:rFonts w:cs="Symbol"/>
    </w:rPr>
  </w:style>
  <w:style w:type="character" w:styleId="ListLabel285" w:customStyle="1">
    <w:name w:val="ListLabel 285"/>
    <w:qFormat/>
    <w:rPr>
      <w:rFonts w:cs="Courier New"/>
    </w:rPr>
  </w:style>
  <w:style w:type="character" w:styleId="ListLabel286" w:customStyle="1">
    <w:name w:val="ListLabel 286"/>
    <w:qFormat/>
    <w:rPr>
      <w:rFonts w:cs="Wingdings"/>
    </w:rPr>
  </w:style>
  <w:style w:type="character" w:styleId="ListLabel287" w:customStyle="1">
    <w:name w:val="ListLabel 287"/>
    <w:qFormat/>
    <w:rPr>
      <w:rFonts w:cs="Symbol"/>
    </w:rPr>
  </w:style>
  <w:style w:type="character" w:styleId="ListLabel288" w:customStyle="1">
    <w:name w:val="ListLabel 288"/>
    <w:qFormat/>
    <w:rPr>
      <w:rFonts w:cs="Courier New"/>
    </w:rPr>
  </w:style>
  <w:style w:type="character" w:styleId="ListLabel289" w:customStyle="1">
    <w:name w:val="ListLabel 289"/>
    <w:qFormat/>
    <w:rPr>
      <w:rFonts w:cs="Wingdings"/>
    </w:rPr>
  </w:style>
  <w:style w:type="character" w:styleId="ListLabel290" w:customStyle="1">
    <w:name w:val="ListLabel 290"/>
    <w:qFormat/>
    <w:rPr>
      <w:rFonts w:cs="Symbol"/>
    </w:rPr>
  </w:style>
  <w:style w:type="character" w:styleId="ListLabel291" w:customStyle="1">
    <w:name w:val="ListLabel 291"/>
    <w:qFormat/>
    <w:rPr>
      <w:rFonts w:cs="Courier New"/>
    </w:rPr>
  </w:style>
  <w:style w:type="character" w:styleId="ListLabel292" w:customStyle="1">
    <w:name w:val="ListLabel 292"/>
    <w:qFormat/>
    <w:rPr>
      <w:rFonts w:cs="Wingdings"/>
    </w:rPr>
  </w:style>
  <w:style w:type="character" w:styleId="ListLabel293" w:customStyle="1">
    <w:name w:val="ListLabel 293"/>
    <w:qFormat/>
    <w:rPr>
      <w:rFonts w:ascii="Calibri" w:hAnsi="Calibri" w:cs="Symbol"/>
    </w:rPr>
  </w:style>
  <w:style w:type="character" w:styleId="ListLabel294" w:customStyle="1">
    <w:name w:val="ListLabel 294"/>
    <w:qFormat/>
    <w:rPr>
      <w:rFonts w:cs="Courier New"/>
    </w:rPr>
  </w:style>
  <w:style w:type="character" w:styleId="ListLabel295" w:customStyle="1">
    <w:name w:val="ListLabel 295"/>
    <w:qFormat/>
    <w:rPr>
      <w:rFonts w:cs="Wingdings"/>
    </w:rPr>
  </w:style>
  <w:style w:type="character" w:styleId="ListLabel296" w:customStyle="1">
    <w:name w:val="ListLabel 296"/>
    <w:qFormat/>
    <w:rPr>
      <w:rFonts w:cs="Symbol"/>
    </w:rPr>
  </w:style>
  <w:style w:type="character" w:styleId="ListLabel297" w:customStyle="1">
    <w:name w:val="ListLabel 297"/>
    <w:qFormat/>
    <w:rPr>
      <w:rFonts w:cs="Courier New"/>
    </w:rPr>
  </w:style>
  <w:style w:type="character" w:styleId="ListLabel298" w:customStyle="1">
    <w:name w:val="ListLabel 298"/>
    <w:qFormat/>
    <w:rPr>
      <w:rFonts w:cs="Wingdings"/>
    </w:rPr>
  </w:style>
  <w:style w:type="character" w:styleId="ListLabel299" w:customStyle="1">
    <w:name w:val="ListLabel 299"/>
    <w:qFormat/>
    <w:rPr>
      <w:rFonts w:cs="Symbol"/>
    </w:rPr>
  </w:style>
  <w:style w:type="character" w:styleId="ListLabel300" w:customStyle="1">
    <w:name w:val="ListLabel 300"/>
    <w:qFormat/>
    <w:rPr>
      <w:rFonts w:cs="Courier New"/>
    </w:rPr>
  </w:style>
  <w:style w:type="character" w:styleId="ListLabel301" w:customStyle="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  <w:sz w:val="20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cs="Symbol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Symbol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  <w:b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cs="Symbol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ascii="Times New Roman" w:hAnsi="Times New Roman" w:eastAsia="Times New Roman" w:cs="Times New Roman"/>
      <w:w w:val="100"/>
      <w:sz w:val="28"/>
      <w:szCs w:val="28"/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lang w:val="ru-RU" w:eastAsia="en-US" w:bidi="ar-SA"/>
    </w:rPr>
  </w:style>
  <w:style w:type="character" w:styleId="ListLabel371">
    <w:name w:val="ListLabel 371"/>
    <w:qFormat/>
    <w:rPr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rFonts w:ascii="Calibri" w:hAnsi="Calibri"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Symbol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  <w:b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cs="Symbol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Symbol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ascii="Calibri" w:hAnsi="Calibri"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cs="Symbol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styleId="ListLabel429">
    <w:name w:val="ListLabel 429"/>
    <w:qFormat/>
    <w:rPr>
      <w:rFonts w:cs="Symbol"/>
      <w:lang w:val="ru-RU" w:eastAsia="en-US" w:bidi="ar-SA"/>
    </w:rPr>
  </w:style>
  <w:style w:type="character" w:styleId="ListLabel430">
    <w:name w:val="ListLabel 430"/>
    <w:qFormat/>
    <w:rPr>
      <w:rFonts w:cs="Symbol"/>
      <w:lang w:val="ru-RU" w:eastAsia="en-US" w:bidi="ar-SA"/>
    </w:rPr>
  </w:style>
  <w:style w:type="character" w:styleId="ListLabel431">
    <w:name w:val="ListLabel 431"/>
    <w:qFormat/>
    <w:rPr>
      <w:rFonts w:cs="Symbol"/>
      <w:lang w:val="ru-RU" w:eastAsia="en-US" w:bidi="ar-SA"/>
    </w:rPr>
  </w:style>
  <w:style w:type="character" w:styleId="ListLabel432">
    <w:name w:val="ListLabel 432"/>
    <w:qFormat/>
    <w:rPr>
      <w:rFonts w:cs="Symbol"/>
      <w:lang w:val="ru-RU" w:eastAsia="en-US" w:bidi="ar-SA"/>
    </w:rPr>
  </w:style>
  <w:style w:type="character" w:styleId="ListLabel433">
    <w:name w:val="ListLabel 433"/>
    <w:qFormat/>
    <w:rPr>
      <w:rFonts w:cs="Symbol"/>
      <w:lang w:val="ru-RU" w:eastAsia="en-US" w:bidi="ar-SA"/>
    </w:rPr>
  </w:style>
  <w:style w:type="character" w:styleId="ListLabel434">
    <w:name w:val="ListLabel 434"/>
    <w:qFormat/>
    <w:rPr>
      <w:rFonts w:cs="Symbol"/>
      <w:lang w:val="ru-RU" w:eastAsia="en-US" w:bidi="ar-SA"/>
    </w:rPr>
  </w:style>
  <w:style w:type="character" w:styleId="ListLabel435">
    <w:name w:val="ListLabel 435"/>
    <w:qFormat/>
    <w:rPr>
      <w:rFonts w:cs="Symbol"/>
      <w:lang w:val="ru-RU" w:eastAsia="en-US" w:bidi="ar-SA"/>
    </w:rPr>
  </w:style>
  <w:style w:type="character" w:styleId="ListLabel436">
    <w:name w:val="ListLabel 436"/>
    <w:qFormat/>
    <w:rPr>
      <w:rFonts w:cs="Symbol"/>
      <w:lang w:val="ru-RU" w:eastAsia="en-US" w:bidi="ar-SA"/>
    </w:rPr>
  </w:style>
  <w:style w:type="character" w:styleId="ListLabel437">
    <w:name w:val="ListLabel 437"/>
    <w:qFormat/>
    <w:rPr>
      <w:rFonts w:ascii="Calibri" w:hAnsi="Calibri"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cs="Symbol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cs="Symbol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  <w:b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cs="Symbol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ascii="Calibri" w:hAnsi="Calibri"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cs="Symbol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styleId="ListLabel492">
    <w:name w:val="ListLabel 492"/>
    <w:qFormat/>
    <w:rPr>
      <w:rFonts w:cs="Symbol"/>
      <w:lang w:val="ru-RU" w:eastAsia="en-US" w:bidi="ar-SA"/>
    </w:rPr>
  </w:style>
  <w:style w:type="character" w:styleId="ListLabel493">
    <w:name w:val="ListLabel 493"/>
    <w:qFormat/>
    <w:rPr>
      <w:rFonts w:cs="Symbol"/>
      <w:lang w:val="ru-RU" w:eastAsia="en-US" w:bidi="ar-SA"/>
    </w:rPr>
  </w:style>
  <w:style w:type="character" w:styleId="ListLabel494">
    <w:name w:val="ListLabel 494"/>
    <w:qFormat/>
    <w:rPr>
      <w:rFonts w:cs="Symbol"/>
      <w:lang w:val="ru-RU" w:eastAsia="en-US" w:bidi="ar-SA"/>
    </w:rPr>
  </w:style>
  <w:style w:type="character" w:styleId="ListLabel495">
    <w:name w:val="ListLabel 495"/>
    <w:qFormat/>
    <w:rPr>
      <w:rFonts w:cs="Symbol"/>
      <w:lang w:val="ru-RU" w:eastAsia="en-US" w:bidi="ar-SA"/>
    </w:rPr>
  </w:style>
  <w:style w:type="character" w:styleId="ListLabel496">
    <w:name w:val="ListLabel 496"/>
    <w:qFormat/>
    <w:rPr>
      <w:rFonts w:cs="Symbol"/>
      <w:lang w:val="ru-RU" w:eastAsia="en-US" w:bidi="ar-SA"/>
    </w:rPr>
  </w:style>
  <w:style w:type="character" w:styleId="ListLabel497">
    <w:name w:val="ListLabel 497"/>
    <w:qFormat/>
    <w:rPr>
      <w:rFonts w:cs="Symbol"/>
      <w:lang w:val="ru-RU" w:eastAsia="en-US" w:bidi="ar-SA"/>
    </w:rPr>
  </w:style>
  <w:style w:type="character" w:styleId="ListLabel498">
    <w:name w:val="ListLabel 498"/>
    <w:qFormat/>
    <w:rPr>
      <w:rFonts w:cs="Symbol"/>
      <w:lang w:val="ru-RU" w:eastAsia="en-US" w:bidi="ar-SA"/>
    </w:rPr>
  </w:style>
  <w:style w:type="character" w:styleId="ListLabel499">
    <w:name w:val="ListLabel 499"/>
    <w:qFormat/>
    <w:rPr>
      <w:rFonts w:cs="Symbol"/>
      <w:lang w:val="ru-RU" w:eastAsia="en-US" w:bidi="ar-SA"/>
    </w:rPr>
  </w:style>
  <w:style w:type="character" w:styleId="NumberingSymbols">
    <w:name w:val="Numbering Symbols"/>
    <w:qFormat/>
    <w:rPr/>
  </w:style>
  <w:style w:type="character" w:styleId="ListLabel500">
    <w:name w:val="ListLabel 500"/>
    <w:qFormat/>
    <w:rPr>
      <w:rFonts w:ascii="Calibri" w:hAnsi="Calibri"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cs="Symbol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cs="Symbol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Symbol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  <w:b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Symbol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ascii="Calibri" w:hAnsi="Calibri"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Symbol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ascii="Times New Roman" w:hAnsi="Times New Roman" w:cs="Times New Roman"/>
      <w:w w:val="100"/>
      <w:sz w:val="28"/>
      <w:szCs w:val="28"/>
      <w:lang w:val="ru-RU" w:eastAsia="en-US" w:bidi="ar-SA"/>
    </w:rPr>
  </w:style>
  <w:style w:type="character" w:styleId="ListLabel555">
    <w:name w:val="ListLabel 555"/>
    <w:qFormat/>
    <w:rPr>
      <w:rFonts w:cs="Symbol"/>
      <w:lang w:val="ru-RU" w:eastAsia="en-US" w:bidi="ar-SA"/>
    </w:rPr>
  </w:style>
  <w:style w:type="character" w:styleId="ListLabel556">
    <w:name w:val="ListLabel 556"/>
    <w:qFormat/>
    <w:rPr>
      <w:rFonts w:cs="Symbol"/>
      <w:lang w:val="ru-RU" w:eastAsia="en-US" w:bidi="ar-SA"/>
    </w:rPr>
  </w:style>
  <w:style w:type="character" w:styleId="ListLabel557">
    <w:name w:val="ListLabel 557"/>
    <w:qFormat/>
    <w:rPr>
      <w:rFonts w:cs="Symbol"/>
      <w:lang w:val="ru-RU" w:eastAsia="en-US" w:bidi="ar-SA"/>
    </w:rPr>
  </w:style>
  <w:style w:type="character" w:styleId="ListLabel558">
    <w:name w:val="ListLabel 558"/>
    <w:qFormat/>
    <w:rPr>
      <w:rFonts w:cs="Symbol"/>
      <w:lang w:val="ru-RU" w:eastAsia="en-US" w:bidi="ar-SA"/>
    </w:rPr>
  </w:style>
  <w:style w:type="character" w:styleId="ListLabel559">
    <w:name w:val="ListLabel 559"/>
    <w:qFormat/>
    <w:rPr>
      <w:rFonts w:cs="Symbol"/>
      <w:lang w:val="ru-RU" w:eastAsia="en-US" w:bidi="ar-SA"/>
    </w:rPr>
  </w:style>
  <w:style w:type="character" w:styleId="ListLabel560">
    <w:name w:val="ListLabel 560"/>
    <w:qFormat/>
    <w:rPr>
      <w:rFonts w:cs="Symbol"/>
      <w:lang w:val="ru-RU" w:eastAsia="en-US" w:bidi="ar-SA"/>
    </w:rPr>
  </w:style>
  <w:style w:type="character" w:styleId="ListLabel561">
    <w:name w:val="ListLabel 561"/>
    <w:qFormat/>
    <w:rPr>
      <w:rFonts w:cs="Symbol"/>
      <w:lang w:val="ru-RU" w:eastAsia="en-US" w:bidi="ar-SA"/>
    </w:rPr>
  </w:style>
  <w:style w:type="character" w:styleId="ListLabel562">
    <w:name w:val="ListLabel 562"/>
    <w:qFormat/>
    <w:rPr>
      <w:rFonts w:cs="Symbol"/>
      <w:lang w:val="ru-RU" w:eastAsia="en-US" w:bidi="ar-SA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cs="Symbol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Symbol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  <w:b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cs="Symbol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ascii="Times New Roman" w:hAnsi="Times New Roman" w:cs="Symbol"/>
      <w:sz w:val="24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Symbol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cs="Symbol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character" w:styleId="ListLabel620">
    <w:name w:val="ListLabel 620"/>
    <w:qFormat/>
    <w:rPr>
      <w:rFonts w:cs="Symbol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ascii="Calibri" w:hAnsi="Calibri" w:cs="Symbol"/>
      <w:b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Symbol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cs="Symbol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Wingdings"/>
    </w:rPr>
  </w:style>
  <w:style w:type="character" w:styleId="ListLabel644">
    <w:name w:val="ListLabel 644"/>
    <w:qFormat/>
    <w:rPr>
      <w:rFonts w:ascii="Times New Roman" w:hAnsi="Times New Roman" w:cs="Symbol"/>
      <w:sz w:val="24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Wingdings"/>
    </w:rPr>
  </w:style>
  <w:style w:type="character" w:styleId="ListLabel647">
    <w:name w:val="ListLabel 647"/>
    <w:qFormat/>
    <w:rPr>
      <w:rFonts w:cs="Symbol"/>
    </w:rPr>
  </w:style>
  <w:style w:type="character" w:styleId="ListLabel648">
    <w:name w:val="ListLabel 648"/>
    <w:qFormat/>
    <w:rPr>
      <w:rFonts w:cs="Courier New"/>
    </w:rPr>
  </w:style>
  <w:style w:type="character" w:styleId="ListLabel649">
    <w:name w:val="ListLabel 649"/>
    <w:qFormat/>
    <w:rPr>
      <w:rFonts w:cs="Wingdings"/>
    </w:rPr>
  </w:style>
  <w:style w:type="character" w:styleId="ListLabel650">
    <w:name w:val="ListLabel 650"/>
    <w:qFormat/>
    <w:rPr>
      <w:rFonts w:cs="Symbol"/>
    </w:rPr>
  </w:style>
  <w:style w:type="character" w:styleId="ListLabel651">
    <w:name w:val="ListLabel 651"/>
    <w:qFormat/>
    <w:rPr>
      <w:rFonts w:cs="Courier New"/>
    </w:rPr>
  </w:style>
  <w:style w:type="character" w:styleId="ListLabel652">
    <w:name w:val="ListLabel 652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uiPriority w:val="99"/>
    <w:semiHidden/>
    <w:unhideWhenUsed/>
    <w:rsid w:val="00b87e0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87e0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b87e03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NormalWeb">
    <w:name w:val="Normal (Web)"/>
    <w:basedOn w:val="Normal"/>
    <w:uiPriority w:val="99"/>
    <w:qFormat/>
    <w:rsid w:val="002528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52819"/>
    <w:pPr>
      <w:spacing w:lineRule="auto" w:line="240" w:before="0" w:after="0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ac650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Style21" w:customStyle="1">
    <w:name w:val="Таблица"/>
    <w:basedOn w:val="Caption1"/>
    <w:qFormat/>
    <w:pPr/>
    <w:rPr/>
  </w:style>
  <w:style w:type="paragraph" w:styleId="TableParagraph" w:customStyle="1">
    <w:name w:val="Table Paragraph"/>
    <w:basedOn w:val="Normal"/>
    <w:uiPriority w:val="1"/>
    <w:qFormat/>
    <w:rsid w:val="005a5e4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2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rsid w:val="00b87e03"/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59"/>
    <w:rsid w:val="005a5e46"/>
    <w:rPr>
      <w:lang w:val="en-US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Сетка таблицы11"/>
    <w:basedOn w:val="a1"/>
    <w:uiPriority w:val="59"/>
    <w:rsid w:val="005a5e46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961CD-F704-4677-B172-190E5EA2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3166</TotalTime>
  <Application>Trio_Office/6.2.8.2$Windows_x86 LibreOffice_project/</Application>
  <Pages>26</Pages>
  <Words>4273</Words>
  <Characters>30539</Characters>
  <CharactersWithSpaces>34222</CharactersWithSpaces>
  <Paragraphs>598</Paragraphs>
  <Company>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2018-10-11T05:44:00Z</dcterms:created>
  <dc:creator>Дмитрий</dc:creator>
  <dc:description/>
  <dc:language>ru-RU</dc:language>
  <cp:lastModifiedBy/>
  <cp:lastPrinted>2023-10-02T04:34:00Z</cp:lastPrinted>
  <dcterms:modified xsi:type="dcterms:W3CDTF">2024-09-25T08:38:54Z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ORG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