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62" w:rsidRDefault="00F10662" w:rsidP="00F10662">
      <w:pPr>
        <w:pStyle w:val="c2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 </w:t>
      </w:r>
      <w:r w:rsidRPr="00F10662">
        <w:rPr>
          <w:b/>
          <w:bCs/>
          <w:color w:val="000000"/>
          <w:sz w:val="28"/>
          <w:szCs w:val="28"/>
        </w:rPr>
        <w:t>Беседа с родителями: «Правила поведения дошкольника.</w:t>
      </w:r>
    </w:p>
    <w:p w:rsidR="00F10662" w:rsidRPr="00F10662" w:rsidRDefault="00F10662" w:rsidP="00F10662">
      <w:pPr>
        <w:pStyle w:val="c2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                     </w:t>
      </w:r>
      <w:r w:rsidRPr="00F10662">
        <w:rPr>
          <w:b/>
          <w:bCs/>
          <w:color w:val="000000"/>
          <w:sz w:val="28"/>
          <w:szCs w:val="28"/>
        </w:rPr>
        <w:t>Культурно - гигиенические правила».</w:t>
      </w:r>
    </w:p>
    <w:p w:rsidR="00F10662" w:rsidRDefault="00F10662" w:rsidP="00F10662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                                 </w:t>
      </w:r>
    </w:p>
    <w:p w:rsidR="00F10662" w:rsidRPr="00F10662" w:rsidRDefault="00F10662" w:rsidP="00F10662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Дешпит</w:t>
      </w:r>
      <w:proofErr w:type="spellEnd"/>
      <w:r>
        <w:rPr>
          <w:sz w:val="28"/>
          <w:szCs w:val="28"/>
        </w:rPr>
        <w:t xml:space="preserve"> Ольга  Ивановна</w:t>
      </w:r>
      <w:r w:rsidRPr="0043318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3318D">
        <w:rPr>
          <w:sz w:val="28"/>
          <w:szCs w:val="28"/>
        </w:rPr>
        <w:t xml:space="preserve"> воспитатель</w:t>
      </w:r>
      <w:r>
        <w:rPr>
          <w:sz w:val="28"/>
          <w:szCs w:val="28"/>
        </w:rPr>
        <w:t xml:space="preserve"> </w:t>
      </w:r>
    </w:p>
    <w:p w:rsidR="00F10662" w:rsidRDefault="00F10662" w:rsidP="00F10662">
      <w:pPr>
        <w:pStyle w:val="1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43318D">
        <w:rPr>
          <w:sz w:val="28"/>
          <w:szCs w:val="28"/>
        </w:rPr>
        <w:t xml:space="preserve">МБДОУ детский сад № 40«Дружба» </w:t>
      </w:r>
      <w:r>
        <w:rPr>
          <w:sz w:val="28"/>
          <w:szCs w:val="28"/>
        </w:rPr>
        <w:t xml:space="preserve">  </w:t>
      </w:r>
      <w:r w:rsidRPr="0043318D">
        <w:rPr>
          <w:sz w:val="28"/>
          <w:szCs w:val="28"/>
        </w:rPr>
        <w:t>г</w:t>
      </w:r>
      <w:proofErr w:type="gramStart"/>
      <w:r w:rsidRPr="0043318D">
        <w:rPr>
          <w:sz w:val="28"/>
          <w:szCs w:val="28"/>
        </w:rPr>
        <w:t>.П</w:t>
      </w:r>
      <w:proofErr w:type="gramEnd"/>
      <w:r w:rsidRPr="0043318D">
        <w:rPr>
          <w:sz w:val="28"/>
          <w:szCs w:val="28"/>
        </w:rPr>
        <w:t>ят</w:t>
      </w:r>
      <w:r>
        <w:rPr>
          <w:sz w:val="28"/>
          <w:szCs w:val="28"/>
        </w:rPr>
        <w:t>и</w:t>
      </w:r>
      <w:r w:rsidRPr="0043318D">
        <w:rPr>
          <w:sz w:val="28"/>
          <w:szCs w:val="28"/>
        </w:rPr>
        <w:t>горск</w:t>
      </w:r>
    </w:p>
    <w:p w:rsidR="00F10662" w:rsidRPr="00F10662" w:rsidRDefault="00F10662" w:rsidP="00F10662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F10662">
        <w:rPr>
          <w:color w:val="000000"/>
          <w:sz w:val="24"/>
          <w:szCs w:val="24"/>
        </w:rPr>
        <w:t>Ход беседы: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 </w:t>
      </w:r>
      <w:r w:rsidRPr="00F10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«культура поведения дошкольника»</w:t>
      </w: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можно определить как совокупность полезных для общества устойчивых форм повседневного поведения в быту, в общении, в различных видах деятельности.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В содержании культуры поведения дошкольников можно условно выделить следующие компоненты: </w:t>
      </w:r>
      <w:r w:rsidRPr="00F10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культура деятельности, культура общения, культурно -  гигиенические навыки и привычки.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 w:rsidRPr="00F1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Культура деятельности</w:t>
      </w: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проявляется в поведении ребенка на занятиях, в играх, во время выполнения трудовых поручений.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Формировать у ребенка культуру деятельности - значит воспитывать у него умение</w:t>
      </w: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содержать в порядке место, где он трудится, занимается, играет; привычку доводить до конца начатое дело, бережно относится к игрушкам, вещам, книгам, проявлять интерес к выполняемой работе, понимание ее цели и общественного смысла; проявление волевых усилий в достижении требуемого результата.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Не только педагог в детском саду, но и </w:t>
      </w:r>
      <w:r w:rsidRPr="00F1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родители</w:t>
      </w: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должны руководить деятельностью детей дома.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ребенок не слушается, нарушает установленную дисциплину, то не нужно ругать его или наказывать. Ребенку следует помочь сосредоточиться на начатой работе, преодолеть возникшие трудности. Лучшей мерой в таких случаях будет помощь в организации той или иной деятельности, советы, позволяющие добиться результата, </w:t>
      </w:r>
      <w:r w:rsidRPr="00F1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личный пример родителей.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детей старшего дошкольного возраста можно использовать такие  правила культуры деятельности: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Не сиди без дела.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Никогда не откладывай на завтра то, что можешь сделать сегодня.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Доводи начатое дело до конца.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Выполняй работу только хорошо.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Соблюдай чистоту и порядок в своем игровом уголке.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Всегда бережно относись к вещам и игрушкам.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1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Культура общения </w:t>
      </w: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выполнение ребенком норм и правил общения с  взрослыми и сверстниками, основанных на уважении и доброжелательности,  использованием соответствующего словарного запаса и форм общения, а также вежливое  поведение в общественных местах, быту.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Культура общения обязательно предполагает культуру речи.</w:t>
      </w: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Это наличие у дошкольника достаточного запаса слов, умение говорить лаконично, сохраняя спокойный тон.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Важную роль здесь играют родители</w:t>
      </w: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. Родители должны в первую очередь поддерживать культуру общения дома не только с детьми, но и между собой. Потому что дети, слушая речь родителей, стараются использовать ее, не понимая хорошие это слова или нет. А взрослые начинают возмущаться: «Кто тебя научил такие слова говорить, наверно, в детском саду услышал?!».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Можно установить правила культуры общения: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Пользуйся словами вежливого обращения: «Здравствуйте», «До свидания», «Пожалуйста», «Будьте добры», «Извините», «Спасибо», «Благодарю»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Культурно - гигиенические навыки</w:t>
      </w: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— важная составляющая часть культуры поведения. Необходимость опрятности, содержание в чистоте лица, рук, тела, прически, одежды, обуви продиктована не только требованиями гигиены, но и нормами человеческих отношений.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F10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Культуру еды часто относят к гигиеническим навыкам</w:t>
      </w: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Но ее значение не только в выполнении физиологических потребностей. </w:t>
      </w:r>
      <w:proofErr w:type="gramStart"/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имеет и этический аспект — ведь </w:t>
      </w: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поведение за столом основывается на уважении к сидящим рядом, а также к тем, кто приготовил пищу.</w:t>
      </w:r>
      <w:proofErr w:type="gramEnd"/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Pr="00F1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дошкольного возраста дети должны усвоить определенные правила: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нельзя класть локти на стол во время еды;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есть надо с закрытым ртом, не спеша, тщательно пережевывая пищу; бережно относиться к хлебу и другим продуктам;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правильно пользоваться столовыми приборами.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Надо помнить, что ребенок еще не знает правил, поэтому ему необходимо подробно и не один раз объяснить. Затем, конечно, учитывая, что маленький ребенок очень эмоционален, формировать у него положительное отношение к правилам. Это можно сделать с помощью бесед о правилах, чтением маленьких рассказов, где герои ведут себя неправильно, и обсуждением прочитанного. Ну и, конечно, самое главное, самим взрослым вести себя правильно. Тогда ребенок, подражая взрослому во всем, будет ему подражать и в правильном поведении.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УДАЧИ ВАМ, УВАЖАЕМЫЕ РОДИТЕЛИ, В ЭТОМ НЕЛЁГКОМ ТРУДЕ - ВОСПИТАНИИ РЕБЁНКА.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ЧИТАЙТЕ ВМЕСТЕ ЗАМЕЧАТЕЛЬНУЮ КНИГУ: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Людмила </w:t>
      </w:r>
      <w:proofErr w:type="spellStart"/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Васильева-Гангнус</w:t>
      </w:r>
      <w:proofErr w:type="spellEnd"/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«Азбука вежливости» 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 </w:t>
      </w:r>
      <w:r w:rsidRPr="00F1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Игротека в кругу семьи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родители! Вам предлагаются стихи, игры, художественная литература, которые помогут Вашему ребёнку подружиться с этикетом.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F1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такое ЭТИКЕТ?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такое этикет –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Знать должны мы с детских лет.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Это – нормы поведения: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ходить на День рождения?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знакомиться?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есть?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звонить?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встать?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сесть?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Как здороваться </w:t>
      </w:r>
      <w:proofErr w:type="gramStart"/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взрослым?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Много разных есть вопросов.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И на них даёт ответ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Этот самый этикет.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(А. Усачёв)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Приветствия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прощания и встречи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Много есть различных слов: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"Добрый день!" и "Добрый вечер!",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"До свиданья!", "Будь здоров!",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"Я вас рада видеть очень",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"Мы не виделись сто лет",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"Как дела?", "Спокойной ночи",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"Всем пока", "Прощай", "Привет",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"Буду рад вас видеть снова",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"Не прощаюсь!", "До утра!",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"Всем удачи!", "Будь здорова!"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И "Ни пуха, ни пера!".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(А. Усачёв)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«Волшебные слова»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Растает ледяная глыба, от слова теплого (спасибо).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Зазеленеет старый пень, когда услышит (добрый день).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больше есть не в силах, скажем маме мы (спасибо).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Мальчик вежливый и развитый говорит, встречаясь (здравствуйте).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Когда бранят за шалости, говорят (прости, пожалуйста).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Всем вам с большой любовью, желаю крепкого (здоровья).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И во Франции, и в Дании на прощание говорят (до свидания).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“Назови привычку”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Мыть руки перед едой – это полезная привычка.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Чистить зубы перед сном – это полезная привычка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носовым платком – это полезная привычка.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Дразнить и обзывать детей – это вредная привычка.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Грызть ногти – это вредная привычка.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Стричь ногти – это полезная привычка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Словесная игра «Вежливо – невежливо»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поступок вежливый – вы хлопаете в ладоши, если нет – вы топаете ногами. Будьте внимательны! (Правила можно изменить).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Поздороваться при встрече – (вежливо)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Толкнуть, не извинившись – (невежливо)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подняться, поднять упавшую вещь - …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Сказать спасибо и пожалуйста - …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Повернуться к собеседнику спиной - …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Нагрубить товарищу, толкнуть, ударить его - …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Сказать ласковое, доброе слово - …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Пожелать доброго пути - …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«ЧТО СЛУЧИТСЯ, ЕСЛИ…»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…Словесная игра на развитие воображения и закрепление ориентации на правильное поведение.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случится, если все перестанут умываться, мыть грязные руки.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случиться, если перестанут здороваться друг с другом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случиться, если все дети будут говорить неправду.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случиться, если люди перестанут беречь природу.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случиться, если дети </w:t>
      </w:r>
      <w:proofErr w:type="gramStart"/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proofErr w:type="gramEnd"/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только сладости..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случиться, если люди не будут соблюдать правила дорожного движения.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случится, если все будут ссориться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случиться, если не закрывать воду в кране.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Художественная литература для чтения: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В. Осеева «Волшебное слово»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Произведения </w:t>
      </w:r>
      <w:proofErr w:type="spellStart"/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Г.Остера</w:t>
      </w:r>
      <w:proofErr w:type="spellEnd"/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Сухомлинский «Для чего говорят спасибо»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С. Мирошниченко « Случай в городе едоков»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 «Всякий человек в труде познается»</w:t>
      </w:r>
    </w:p>
    <w:p w:rsidR="00F10662" w:rsidRPr="00F10662" w:rsidRDefault="00F10662" w:rsidP="00F106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106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12522" w:rsidRDefault="00212522"/>
    <w:sectPr w:rsidR="00212522" w:rsidSect="00A06D2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067F"/>
    <w:multiLevelType w:val="multilevel"/>
    <w:tmpl w:val="CDE8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05449"/>
    <w:multiLevelType w:val="multilevel"/>
    <w:tmpl w:val="5B18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B5220"/>
    <w:multiLevelType w:val="multilevel"/>
    <w:tmpl w:val="AC9A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1746E"/>
    <w:multiLevelType w:val="multilevel"/>
    <w:tmpl w:val="D0C2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E4803"/>
    <w:multiLevelType w:val="multilevel"/>
    <w:tmpl w:val="9B26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915389"/>
    <w:multiLevelType w:val="multilevel"/>
    <w:tmpl w:val="1270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C7CD4"/>
    <w:multiLevelType w:val="multilevel"/>
    <w:tmpl w:val="6770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F095E"/>
    <w:multiLevelType w:val="multilevel"/>
    <w:tmpl w:val="16FC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19104A"/>
    <w:multiLevelType w:val="multilevel"/>
    <w:tmpl w:val="1FD2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364"/>
    <w:rsid w:val="00032CC8"/>
    <w:rsid w:val="00082B83"/>
    <w:rsid w:val="00212522"/>
    <w:rsid w:val="002B71BB"/>
    <w:rsid w:val="00332364"/>
    <w:rsid w:val="003B689B"/>
    <w:rsid w:val="004B71E6"/>
    <w:rsid w:val="0068162D"/>
    <w:rsid w:val="0080180B"/>
    <w:rsid w:val="00A06D2D"/>
    <w:rsid w:val="00AD7DB4"/>
    <w:rsid w:val="00BB2FCC"/>
    <w:rsid w:val="00D97DB4"/>
    <w:rsid w:val="00E743A9"/>
    <w:rsid w:val="00F10662"/>
    <w:rsid w:val="00F5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BB"/>
  </w:style>
  <w:style w:type="paragraph" w:styleId="1">
    <w:name w:val="heading 1"/>
    <w:basedOn w:val="a"/>
    <w:link w:val="10"/>
    <w:uiPriority w:val="9"/>
    <w:qFormat/>
    <w:rsid w:val="00082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2B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082B83"/>
    <w:rPr>
      <w:i/>
      <w:iCs/>
    </w:rPr>
  </w:style>
  <w:style w:type="paragraph" w:customStyle="1" w:styleId="c17">
    <w:name w:val="c17"/>
    <w:basedOn w:val="a"/>
    <w:rsid w:val="00F5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572AD"/>
  </w:style>
  <w:style w:type="character" w:customStyle="1" w:styleId="c11">
    <w:name w:val="c11"/>
    <w:basedOn w:val="a0"/>
    <w:rsid w:val="00F572AD"/>
  </w:style>
  <w:style w:type="paragraph" w:customStyle="1" w:styleId="c6">
    <w:name w:val="c6"/>
    <w:basedOn w:val="a"/>
    <w:rsid w:val="00F5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572AD"/>
  </w:style>
  <w:style w:type="paragraph" w:customStyle="1" w:styleId="c0">
    <w:name w:val="c0"/>
    <w:basedOn w:val="a"/>
    <w:rsid w:val="0068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8162D"/>
  </w:style>
  <w:style w:type="character" w:customStyle="1" w:styleId="c8">
    <w:name w:val="c8"/>
    <w:basedOn w:val="a0"/>
    <w:rsid w:val="0068162D"/>
  </w:style>
  <w:style w:type="character" w:customStyle="1" w:styleId="c1">
    <w:name w:val="c1"/>
    <w:basedOn w:val="a0"/>
    <w:rsid w:val="0068162D"/>
  </w:style>
  <w:style w:type="character" w:customStyle="1" w:styleId="c4">
    <w:name w:val="c4"/>
    <w:basedOn w:val="a0"/>
    <w:rsid w:val="0068162D"/>
  </w:style>
  <w:style w:type="paragraph" w:customStyle="1" w:styleId="c14">
    <w:name w:val="c14"/>
    <w:basedOn w:val="a"/>
    <w:rsid w:val="0068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8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8162D"/>
  </w:style>
  <w:style w:type="character" w:customStyle="1" w:styleId="c7">
    <w:name w:val="c7"/>
    <w:basedOn w:val="a0"/>
    <w:rsid w:val="0068162D"/>
  </w:style>
  <w:style w:type="character" w:styleId="a5">
    <w:name w:val="Strong"/>
    <w:basedOn w:val="a0"/>
    <w:uiPriority w:val="22"/>
    <w:qFormat/>
    <w:rsid w:val="00BB2FCC"/>
    <w:rPr>
      <w:b/>
      <w:bCs/>
    </w:rPr>
  </w:style>
  <w:style w:type="paragraph" w:customStyle="1" w:styleId="c25">
    <w:name w:val="c25"/>
    <w:basedOn w:val="a"/>
    <w:rsid w:val="00F1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10662"/>
  </w:style>
  <w:style w:type="character" w:customStyle="1" w:styleId="c22">
    <w:name w:val="c22"/>
    <w:basedOn w:val="a0"/>
    <w:rsid w:val="00F10662"/>
  </w:style>
  <w:style w:type="character" w:customStyle="1" w:styleId="c21">
    <w:name w:val="c21"/>
    <w:basedOn w:val="a0"/>
    <w:rsid w:val="00F10662"/>
  </w:style>
  <w:style w:type="character" w:customStyle="1" w:styleId="c15">
    <w:name w:val="c15"/>
    <w:basedOn w:val="a0"/>
    <w:rsid w:val="00F10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12</cp:revision>
  <dcterms:created xsi:type="dcterms:W3CDTF">2024-04-09T10:47:00Z</dcterms:created>
  <dcterms:modified xsi:type="dcterms:W3CDTF">2024-09-15T18:46:00Z</dcterms:modified>
</cp:coreProperties>
</file>