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4A" w:rsidRPr="00E1344A" w:rsidRDefault="00E1344A" w:rsidP="00E1344A">
      <w:pPr>
        <w:shd w:val="clear" w:color="auto" w:fill="FFFFFF"/>
        <w:spacing w:before="935" w:after="0" w:line="240" w:lineRule="auto"/>
        <w:outlineLvl w:val="1"/>
        <w:rPr>
          <w:rFonts w:ascii="Arial" w:eastAsia="Times New Roman" w:hAnsi="Arial" w:cs="Arial"/>
          <w:color w:val="121212"/>
          <w:spacing w:val="-8"/>
          <w:sz w:val="41"/>
          <w:szCs w:val="41"/>
        </w:rPr>
      </w:pPr>
      <w:r w:rsidRPr="00E1344A">
        <w:rPr>
          <w:rFonts w:ascii="Arial" w:eastAsia="Times New Roman" w:hAnsi="Arial" w:cs="Arial"/>
          <w:color w:val="121212"/>
          <w:spacing w:val="-8"/>
          <w:sz w:val="41"/>
          <w:szCs w:val="41"/>
        </w:rPr>
        <w:t>Виды музыкального слуха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Предупреждён, значит вооружен – для начинающего вокалиста это выражение должно играть важную роль. Прежде всего, стоит понять к какому типу относится ваш музыкальный слух, тогда будет легче понять как прокачать свой навык.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>Ритмический слух – </w:t>
      </w: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это навык верно слышать и воспроизводить разные ритмические рисунки.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>Гармонический слух – </w:t>
      </w: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более сложносоставной вид слуха. Обладатели такого слуха, в основном, опытные музыканты, которые слышат из каких интервалов и аккордов состоит песня, и легко могут подобрать к ней аккомпанемент.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>Мелодический слух – </w:t>
      </w: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распространенный и, пожалуй, самый полезный вид слуха для вокалиста. Люди с таким слухом легко запоминают и воспроизводят мелодию, а также чувствуют её движение.</w:t>
      </w:r>
    </w:p>
    <w:p w:rsid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>Относительный слух – </w:t>
      </w: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 xml:space="preserve">обладатели такого слуха слышат высоту ноты и могут воспроизвести её, но только после настройки, которая задает тональность. Этот вид слуха развивается в процессе обучения </w:t>
      </w:r>
      <w:proofErr w:type="spellStart"/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вокалу.</w:t>
      </w:r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>Абсолютный</w:t>
      </w:r>
      <w:proofErr w:type="spellEnd"/>
      <w:r w:rsidRPr="00E1344A">
        <w:rPr>
          <w:rFonts w:ascii="Arial" w:eastAsia="Times New Roman" w:hAnsi="Arial" w:cs="Arial"/>
          <w:i/>
          <w:iCs/>
          <w:color w:val="0A0A0A"/>
          <w:spacing w:val="-3"/>
          <w:sz w:val="30"/>
        </w:rPr>
        <w:t xml:space="preserve"> слух</w:t>
      </w:r>
      <w:r w:rsidRPr="00E1344A">
        <w:rPr>
          <w:rFonts w:ascii="Arial" w:eastAsia="Times New Roman" w:hAnsi="Arial" w:cs="Arial"/>
          <w:color w:val="0A0A0A"/>
          <w:spacing w:val="-3"/>
          <w:sz w:val="30"/>
          <w:szCs w:val="30"/>
        </w:rPr>
        <w:t> – способность к точному определению и воспроизведению любой ноты без предварительной настройки с инструментом.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3"/>
          <w:sz w:val="30"/>
          <w:szCs w:val="30"/>
        </w:rPr>
      </w:pPr>
    </w:p>
    <w:p w:rsidR="00E1344A" w:rsidRPr="00E1344A" w:rsidRDefault="00E1344A" w:rsidP="00E1344A">
      <w:pPr>
        <w:shd w:val="clear" w:color="auto" w:fill="FFFFFF"/>
        <w:spacing w:before="935" w:after="0" w:line="240" w:lineRule="auto"/>
        <w:outlineLvl w:val="1"/>
        <w:rPr>
          <w:rFonts w:ascii="Arial" w:eastAsia="Times New Roman" w:hAnsi="Arial" w:cs="Arial"/>
          <w:color w:val="121212"/>
          <w:spacing w:val="-8"/>
          <w:sz w:val="37"/>
          <w:szCs w:val="37"/>
        </w:rPr>
      </w:pPr>
      <w:r w:rsidRPr="00E1344A">
        <w:rPr>
          <w:rFonts w:ascii="Arial" w:eastAsia="Times New Roman" w:hAnsi="Arial" w:cs="Arial"/>
          <w:color w:val="121212"/>
          <w:spacing w:val="-8"/>
          <w:sz w:val="37"/>
          <w:szCs w:val="37"/>
        </w:rPr>
        <w:t>Что влияет на чистоту пения?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Люди, которые только начинают свой музыкальный путь, могли сталкиваться с выражением «фальшивое пение». Его причина, конечно, не точное интонирование. Чаще всего плохое интонирование имеет две причины: не развитость музыкального слуха или отсутствие связи между слухом и голосом.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Что же влияет на чистоту исполнения?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Отсутствие певческой координации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. В таких случаях вокалист слышит мелодию, но не может верно её воспроизвести.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Малый вокальный диапазон исполнителя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. По началу, у начинающего вокалиста может быть достаточно скудный вокальный диапазон. А песня, которую он начинает изучать порядком сложнее и шире по диапазону. В таких случаях новичок не может 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lastRenderedPageBreak/>
        <w:t>воспроизвести ноты временно, так как их еще нет в его певческом диапазоне.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Неправильная вокальная позиция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. Если мягкое небо при пении опущено вниз или сильно опущена гортань, появляется эффект занижения ноты. И здесь уже виноват не ваш музыкальный слух, а неправильная работа с певческим аппаратом.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Неправильное дыхание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. Если </w:t>
      </w:r>
      <w:proofErr w:type="spellStart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пропевая</w:t>
      </w:r>
      <w:proofErr w:type="spellEnd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 музыкальную фразу вокалист не контролирует свое дыхание, мелодия начинает «плыть» — и это факт.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Большие скачки в мелодии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. Когда мелодия исполняемой песни широко скачет, положение гортани меняется. Она просто не успевает вернуться в естественное положение, и нота получается неверной.</w:t>
      </w:r>
    </w:p>
    <w:p w:rsidR="00E1344A" w:rsidRPr="00E1344A" w:rsidRDefault="00E1344A" w:rsidP="00E134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21212"/>
          <w:spacing w:val="-8"/>
          <w:sz w:val="37"/>
          <w:szCs w:val="37"/>
        </w:rPr>
      </w:pPr>
      <w:r w:rsidRPr="00E1344A">
        <w:rPr>
          <w:rFonts w:ascii="Arial" w:eastAsia="Times New Roman" w:hAnsi="Arial" w:cs="Arial"/>
          <w:color w:val="121212"/>
          <w:spacing w:val="-8"/>
          <w:sz w:val="37"/>
          <w:szCs w:val="37"/>
        </w:rPr>
        <w:t>Упражнения для развития музыкального слуха в домашних условиях</w:t>
      </w:r>
    </w:p>
    <w:p w:rsidR="00E1344A" w:rsidRPr="00E1344A" w:rsidRDefault="00E1344A" w:rsidP="00E13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Гаммы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. Их легко можно найти на различных сайтах в интернете. Начните прокачку своего музыкального слуха с гаммы «до мажор». Важно здесь – осуществлять аудио-контроль. Можно воспользоваться любым тюнером для голоса, который можно найти в </w:t>
      </w:r>
      <w:proofErr w:type="spellStart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PlayMarket</w:t>
      </w:r>
      <w:proofErr w:type="spellEnd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 или </w:t>
      </w:r>
      <w:proofErr w:type="spellStart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Appstore</w:t>
      </w:r>
      <w:proofErr w:type="spellEnd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.</w:t>
      </w:r>
    </w:p>
    <w:p w:rsidR="00E1344A" w:rsidRPr="00E1344A" w:rsidRDefault="00E1344A" w:rsidP="00E13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Интервалы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. Также очень полезная штука для прокачки своего навыка. По аналогии с гаммами, легко находится в интернете. Начинайте с интервала «секунда» и обязательно дойдите до «октавы».</w:t>
      </w:r>
    </w:p>
    <w:p w:rsidR="00E1344A" w:rsidRPr="00E1344A" w:rsidRDefault="00E1344A" w:rsidP="00E13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b/>
          <w:bCs/>
          <w:color w:val="0A0A0A"/>
          <w:spacing w:val="-6"/>
          <w:sz w:val="30"/>
        </w:rPr>
        <w:t>Пойте любимые песни</w:t>
      </w: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 вместе с исполнителем. Вслушивайтесь в </w:t>
      </w:r>
      <w:proofErr w:type="spellStart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пропеваемую</w:t>
      </w:r>
      <w:proofErr w:type="spellEnd"/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 xml:space="preserve"> мелодию, следите за тем куда она идет – вверх или вниз.</w:t>
      </w:r>
    </w:p>
    <w:p w:rsidR="00E1344A" w:rsidRPr="00E1344A" w:rsidRDefault="00E1344A" w:rsidP="00E1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pacing w:val="-6"/>
          <w:sz w:val="30"/>
          <w:szCs w:val="30"/>
        </w:rPr>
      </w:pPr>
      <w:r w:rsidRPr="00E1344A">
        <w:rPr>
          <w:rFonts w:ascii="Arial" w:eastAsia="Times New Roman" w:hAnsi="Arial" w:cs="Arial"/>
          <w:color w:val="0A0A0A"/>
          <w:spacing w:val="-6"/>
          <w:sz w:val="30"/>
          <w:szCs w:val="30"/>
        </w:rPr>
        <w:t>Важный фактор в работе над улучшением музыкального слуха – постоянство в занятиях и поддержание четкой программы занятий. Поэтому, если вы столкнулись с проблемой плохого интонирования, можем дать такой совет: регулярно ( не реже трех раз в неделю ) пойте упражнения, которыми мы поделимся в этой статье и слушайте большое количество разной музыки. Самостоятельное развитие музыкального слуха – задача долгая, сложная и требует большого терпения от начинающего вокалиста.</w:t>
      </w:r>
    </w:p>
    <w:p w:rsidR="002C12AE" w:rsidRDefault="002C12AE"/>
    <w:sectPr w:rsidR="002C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4B1D"/>
    <w:multiLevelType w:val="multilevel"/>
    <w:tmpl w:val="5FD2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1344A"/>
    <w:rsid w:val="002C12AE"/>
    <w:rsid w:val="00E1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4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344A"/>
    <w:rPr>
      <w:i/>
      <w:iCs/>
    </w:rPr>
  </w:style>
  <w:style w:type="character" w:styleId="a5">
    <w:name w:val="Strong"/>
    <w:basedOn w:val="a0"/>
    <w:uiPriority w:val="22"/>
    <w:qFormat/>
    <w:rsid w:val="00E13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kompYOUter</cp:lastModifiedBy>
  <cp:revision>3</cp:revision>
  <dcterms:created xsi:type="dcterms:W3CDTF">2024-09-07T10:18:00Z</dcterms:created>
  <dcterms:modified xsi:type="dcterms:W3CDTF">2024-09-07T10:19:00Z</dcterms:modified>
</cp:coreProperties>
</file>