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25DA" w14:textId="3A2E4117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AF2A72F" w14:textId="08F1EFB4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48581D1" w14:textId="50D1F5F5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1D59957" w14:textId="77777777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2B53725" w14:textId="77777777" w:rsidR="00C845BF" w:rsidRPr="00C845BF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14:paraId="14C6ECCE" w14:textId="5F39A97C" w:rsidR="3C997DBE" w:rsidRDefault="3BA05613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BA0561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3BA05613">
        <w:rPr>
          <w:rFonts w:ascii="Times New Roman" w:eastAsia="Times New Roman" w:hAnsi="Times New Roman" w:cs="Times New Roman"/>
          <w:sz w:val="28"/>
          <w:szCs w:val="28"/>
        </w:rPr>
        <w:t xml:space="preserve"> опыта работы по формированию функциональной грамотности обучающихся на уроках математики.</w:t>
      </w:r>
    </w:p>
    <w:p w14:paraId="7225AD4D" w14:textId="0C31E069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CDD115F" w14:textId="74512D9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835B72B" w14:textId="5EBED67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5905F28" w14:textId="07C4C8C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121D989" w14:textId="7C332CA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FE3A328" w14:textId="153D861E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6545EAB" w14:textId="1849CCC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F346A12" w14:textId="4204C5F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062FD2E" w14:textId="1742076B" w:rsidR="3C997DBE" w:rsidRDefault="0ADBF8A5" w:rsidP="0ADBF8A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Выполнила :</w:t>
      </w:r>
      <w:proofErr w:type="gramEnd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учитель математики</w:t>
      </w:r>
      <w:r w:rsidR="00F079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C162120" w14:textId="1427640F" w:rsidR="3C997DBE" w:rsidRPr="00C845BF" w:rsidRDefault="00F96FE3" w:rsidP="0ADBF8A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Черкайкина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Е.А.</w:t>
      </w:r>
      <w:bookmarkStart w:id="0" w:name="_GoBack"/>
      <w:bookmarkEnd w:id="0"/>
    </w:p>
    <w:p w14:paraId="4D618E83" w14:textId="687BBDB1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4775F85" w14:textId="2A3EF7D5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9B36EF0" w14:textId="5304D557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A253071" w14:textId="6BF8FE2E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6DE1C7D" w14:textId="0E59391B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4325017" w14:textId="734AE579" w:rsidR="3C997DBE" w:rsidRDefault="3C997DBE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3EF9D3E" w14:textId="62402682" w:rsidR="3C997DBE" w:rsidRPr="00C845BF" w:rsidRDefault="0ADBF8A5" w:rsidP="0ADBF8A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Лемпино</w:t>
      </w:r>
      <w:proofErr w:type="spellEnd"/>
      <w:r w:rsidRPr="00C845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2022г</w:t>
      </w:r>
    </w:p>
    <w:p w14:paraId="720EFDFD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D773F0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8651C4" w14:textId="4432BF08" w:rsidR="000B4742" w:rsidRDefault="00C845BF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</w:t>
      </w:r>
      <w:r w:rsidR="3C997DBE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ЕДЕНИЕ.</w:t>
      </w:r>
    </w:p>
    <w:p w14:paraId="32F208F3" w14:textId="5DBF4511" w:rsidR="000B4742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современном образовании имеется ряд проблем. Одна из них заключается в том, что успех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— не всегда значит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 в жизни. Опыт доказал неэффективность имеющейся в течение длительного времени предметной или дисциплинарной модели содержания образования,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ориентированной на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знания.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Собственно,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основным ориентиром для совершенствования качества образования должен стать план действий по развитию функциональной грамотности школьников.</w:t>
      </w:r>
    </w:p>
    <w:p w14:paraId="6D4DF0E1" w14:textId="0801C4A7" w:rsidR="000B4742" w:rsidRDefault="3BA05613" w:rsidP="465C720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Сегодняшняя система школьного образования испытывает большие изменения в своей структуре, на передний план в настоящий момент выходят запросы общества к выпускникам: это навыки работы в команде, лидерские качества, инициативность, финансовая и гражданская грамотности и многое другое. Заказ общества - на всесторонне образованную личность, способную принимать нестандартные решения, умеющую анализировать, соотносить имеющуюся информацию, делать выводы и использовать творчески полученные знания. Одной из задач модернизации образования является формирование и развитие функциональной грамотности школьников. Она же выступает одним из главных показателей качества знаний и умений учащихся в аспекте международных сравнительных исследований.</w:t>
      </w:r>
    </w:p>
    <w:p w14:paraId="28F0872A" w14:textId="0D23AFDB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Общеучебные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(ключевые компетенции) развиваются в ходе обучения всем предметам на уровне, доступном учащимся соответствующей возрастной группы, и подразделяются на четыре вида: </w:t>
      </w:r>
    </w:p>
    <w:p w14:paraId="0E8AD1C3" w14:textId="46FEE893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организационные умения (компетенции личностного самосовершенствования или регулятивные действия); </w:t>
      </w:r>
    </w:p>
    <w:p w14:paraId="1D243A8B" w14:textId="3FBE5F80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интеллектуальные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учебнопознавательные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информационные,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познавательные универсальные действия); </w:t>
      </w:r>
    </w:p>
    <w:p w14:paraId="40953C36" w14:textId="0A601BFC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оценочные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личностные действия); </w:t>
      </w:r>
    </w:p>
    <w:p w14:paraId="0BEB53E7" w14:textId="1307A437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коммуникативные умения (общекультурные, коммуникативные,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социальнотрудовые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коммуникативные действия)</w:t>
      </w:r>
    </w:p>
    <w:p w14:paraId="077A4558" w14:textId="600D86C1" w:rsidR="000B4742" w:rsidRDefault="465C720D" w:rsidP="465C72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«функциональная грамотность» подразумевает владение умениями: </w:t>
      </w:r>
    </w:p>
    <w:p w14:paraId="0FBDD41D" w14:textId="7035FCFD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выявлять проблемы, возникающие в окружающем мире, решаемые посредством математических знаний, </w:t>
      </w:r>
    </w:p>
    <w:p w14:paraId="734DEAE1" w14:textId="4C1C6A6E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решать их, используя математические знания и методы, </w:t>
      </w:r>
    </w:p>
    <w:p w14:paraId="16C2CE67" w14:textId="5DC70181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обосновывать принятые решения путем математических суждений, </w:t>
      </w:r>
    </w:p>
    <w:p w14:paraId="057FAA36" w14:textId="3281A423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анализировать использованные методы решения, </w:t>
      </w:r>
    </w:p>
    <w:p w14:paraId="084710BB" w14:textId="67C4AB2F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интерпретировать полученные результаты с учетом поставленной задачи.</w:t>
      </w:r>
    </w:p>
    <w:p w14:paraId="075D5ACA" w14:textId="3B9DCD83" w:rsidR="3C997DBE" w:rsidRDefault="465C720D" w:rsidP="465C720D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А.В. Хуторской считает, что овладеть социальным опытом, получить навыки жизни и практической деятельности в обществе можно при условии владения следующими ключевыми образовательными компетенциями: ценностно-смысловыми, общекультурными, учебно-познавательными, информационными, коммуникативными, социально-трудовыми и компетенциями личностного самосовершенствования. Таким образом, развитие функциональной грамотности является актуальной задачей педагога в настоящее время.   </w:t>
      </w:r>
    </w:p>
    <w:p w14:paraId="1CD0C77B" w14:textId="67694257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Предложенная методическая разработка может быть полезна педагогам среднего и старшего звена образовательных учреждений, работающих в малочисленных сельских поселениях ХМАО-Югры. </w:t>
      </w:r>
    </w:p>
    <w:p w14:paraId="08D234DC" w14:textId="505CA4BE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 методической разработки заключается в создании банка методических и дидактических материалов по вопросам реализации содержания и технологий формирования функциональной грамотности на уроках математики.</w:t>
      </w:r>
    </w:p>
    <w:p w14:paraId="7E2D1399" w14:textId="771BC3AB" w:rsidR="3C997DBE" w:rsidRDefault="3BA05613" w:rsidP="0ADBF8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состоит из заданий, содержание которых направлено на формирование навыков читательской, финансовой, математической грамотности учащихся 5-11 классов на уроках математики. Задания позволят учителям использовать их на разных этапах урока и </w:t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внеурочной деятельности при подготовке учащихся к итоговой аттестации и ВПР.</w:t>
      </w:r>
    </w:p>
    <w:p w14:paraId="5A536870" w14:textId="0D7D9988" w:rsidR="3C997DBE" w:rsidRDefault="3C997DBE" w:rsidP="3C997D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Практическая часть методической разработки</w:t>
      </w:r>
    </w:p>
    <w:p w14:paraId="7F91FEF6" w14:textId="6794C8CF" w:rsidR="000B4742" w:rsidRDefault="465C720D" w:rsidP="465C720D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же такое «функциональная грамотность»? Функциональная грамотность – умение решать жизненные задачи в разнообразных сферах деятельности; способность использовать полученные математические знания для решения задач в разнообразных сферах; готовность применять математику в различных ситуациях. Одной из составляющей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функциональной грамотности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математическая грамотность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свойственные созидательному, заинтересованному и мыслящему гражданину.</w:t>
      </w:r>
    </w:p>
    <w:p w14:paraId="71A3A618" w14:textId="4A70D6C4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14:paraId="59159062" w14:textId="1F07ECE5" w:rsidR="000B4742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Современный цифровой мир с одной стороны облегчил жизнь человека, а с другой стороны, наоборот, усложнил. Перед человеком открывается многообразие цифрового мира. Теперь большая свобода выбора, и сделать правильный выбор часто означает сэкономить деньги или их не потерять, для этого надо иметь как минимум читательскую грамотность.</w:t>
      </w:r>
    </w:p>
    <w:p w14:paraId="38369EAC" w14:textId="21702428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Функциональная грамотность – это модное новое слово. Но на самом деле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ключевые умения, которые позволяют решать нерафинированные задачи, а наоборот, использовать математические методы, чтобы решать задачи, которые возникают из практики, решать задачи, с которыми мы сталкиваемся в жизни.</w:t>
      </w:r>
    </w:p>
    <w:p w14:paraId="6B973E35" w14:textId="10361AC6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обратить серьезное внимание на повышение мотивации школьников к обучению через включение практических занятий, направленных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формирование навыков применения полученных знаний в жизненных ситуациях.</w:t>
      </w:r>
    </w:p>
    <w:p w14:paraId="501817AE" w14:textId="706013BA" w:rsidR="000B4742" w:rsidRDefault="3BA05613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в учебниках математики предлагается большое количество технических упражнений, а задач практического содержания очень мало, а ведь практические задачи более сложные и трудоемкие. Конечно, легче предложить ученику примеры по подстановке данных в формулу, но гораздо важнее научить ученика решать практические задачи.</w:t>
      </w:r>
    </w:p>
    <w:p w14:paraId="45F2499A" w14:textId="02E38832" w:rsidR="19FD109D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так же потерпели и задания ОГЭ и ЕГЭ для выпускников. Задания экзаменационного материала подразделялись на алгебру и геометрию. Спустя некоторое время их начали делить на три группы- алгебра, геометрия, реальная математика. Мы все понимаем, что под понятием “реальная математика” мы подразумевали задания практико-ориентированного типа, задачи с которыми дети сталкиваются в жизни.</w:t>
      </w:r>
    </w:p>
    <w:p w14:paraId="3CF09C9A" w14:textId="3E2AD2D1" w:rsidR="19FD109D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множество задач практического содержания включены в экзаменационный материал ОГЭ и ЕГЭ. И на данный момент, перед учителями стоит большая задача формирования навыков критического мышления, что дает возможность развивать функциональную грамотность обучающихся в процессе учебной деятельности. А также существует проблема формирования функциональной грамотности учащихся, что требует необходимость обновления содержание образования и форм и методов обучения.</w:t>
      </w:r>
    </w:p>
    <w:p w14:paraId="2144BE5B" w14:textId="7476614B" w:rsidR="19FD109D" w:rsidRDefault="3BA05613" w:rsidP="3BA05613">
      <w:pPr>
        <w:spacing w:beforeAutospacing="1" w:after="15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65C720D">
        <w:tab/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задачи по развитию функциональной грамотности я разбиваю на разделы: читательская грамотность, логическая грамотность, прикидки и оценки, работа с графическими представлениями информации, экономика и финансы, геометрия.</w:t>
      </w:r>
    </w:p>
    <w:p w14:paraId="38B4A37C" w14:textId="045A3A7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подготовки учащихся к ОГЭ и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ЕГЭ задания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данных разделов применяю практически на каждом уроке начиная уже с 5 классов. </w:t>
      </w:r>
    </w:p>
    <w:p w14:paraId="3B609E62" w14:textId="20E6AD1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отборе содержания заданий учитываю каждую основную тему традиционного школьного курса математики: числа, измерения, оценка, алгебра, функции, геометрия, вероятность, статистика, элементы теории чисел.</w:t>
      </w:r>
    </w:p>
    <w:p w14:paraId="56E209F4" w14:textId="789933D7" w:rsidR="19FD109D" w:rsidRDefault="3C997DBE" w:rsidP="3C997DBE">
      <w:pPr>
        <w:spacing w:after="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рамках этих тем значительное внимание уделяю ряду вопросов, имеющих высокую практическую значимость (измерение геометрических величин, оценка, проценты, масштаб, интерпретация диаграмм и графиков реальных зависимостей, вероятность, статистические показатели и др.).</w:t>
      </w:r>
    </w:p>
    <w:p w14:paraId="2F95C10B" w14:textId="69084AA4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ведущих мест в «математической грамотности» отводится учебной задаче.</w:t>
      </w:r>
      <w:r w:rsidRPr="3C997D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«учебная задача»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 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выдвигается самим учеником для выполнения в процессе обучения в познавательных целях. Учебная задача часто рождается из проблемной ситуации, когда незнание сталкивается с чем-то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школьниками путем выполнения определенных действий: знаю – не знаю – хочу узнать.</w:t>
      </w:r>
    </w:p>
    <w:p w14:paraId="4B2DF698" w14:textId="64B63C00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учебных задач: </w:t>
      </w:r>
    </w:p>
    <w:p w14:paraId="265E5DFB" w14:textId="54F650D1" w:rsidR="19FD109D" w:rsidRDefault="3C997DBE" w:rsidP="3C997DBE">
      <w:pPr>
        <w:pStyle w:val="a3"/>
        <w:numPr>
          <w:ilvl w:val="0"/>
          <w:numId w:val="4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которых имеются лишние данные; </w:t>
      </w:r>
    </w:p>
    <w:p w14:paraId="418D51F6" w14:textId="04324C7B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противоречивыми данными; </w:t>
      </w:r>
    </w:p>
    <w:p w14:paraId="7F550205" w14:textId="1A333020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которых данных недостаточно для решения; </w:t>
      </w:r>
    </w:p>
    <w:p w14:paraId="3F0F800D" w14:textId="5420EEF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многовариативные</w:t>
      </w:r>
      <w:proofErr w:type="spellEnd"/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задания (имеют несколько вариантов решения). </w:t>
      </w:r>
    </w:p>
    <w:p w14:paraId="63B46F18" w14:textId="2E072A66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учителя по формированию новых компетенций при работе с учащимися предполагает работу применения новых знаний, нового способа по выработанному алгоритму. Для этого предлагаю учащимся решить ситуационные, практико-ориентированные задания, задачи открытого типа. </w:t>
      </w:r>
    </w:p>
    <w:p w14:paraId="6A41873A" w14:textId="6FFEC20C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задач: </w:t>
      </w:r>
    </w:p>
    <w:p w14:paraId="5854865B" w14:textId="114E1862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Предметные задачи: в условии описывается предметная ситуация, для решения которой требуется установление и использование знаний конкретного учебного предмета, изучаемых на разных этапах и в разных его разделах; в ходе анализа условия необходимо «считать информацию», представленную в разных формах, сконструировать способ решения. </w:t>
      </w:r>
    </w:p>
    <w:p w14:paraId="22D005FA" w14:textId="3BAD0C3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Межпредметные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задачи: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областей; требуется исследование условия с точки зрения выделенных предметных областей, а также поиск недостающих данных, причем решение и ответ могут зависеть от исходных данных, выбранных (найденных) самими обучающимися. </w:t>
      </w:r>
    </w:p>
    <w:p w14:paraId="0F2212B8" w14:textId="077BD7EC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Практико-ориентированные задачи: в условии описана такая ситуация, с которой подросток встречается в повседневной своей жизненной практике. 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 Данные в задаче должны быть взяты из реальной действительности. </w:t>
      </w:r>
    </w:p>
    <w:p w14:paraId="5587FB1B" w14:textId="5CF64996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Ситуационные задачи</w:t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3C997D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обучающихся, формируют способы переноса знания в широкий социально-культурный контекст.</w:t>
      </w:r>
    </w:p>
    <w:p w14:paraId="64A66DF4" w14:textId="31E6C12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речь, гибкость ума. Для реализации формирования функциональной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грамотности  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обучении необходимо: </w:t>
      </w:r>
    </w:p>
    <w:p w14:paraId="62750EDB" w14:textId="23AFD1F6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-регулярно задавать ученикам вопросы: «Где в жизни вам пригодятся эти знания и умения?»;</w:t>
      </w:r>
    </w:p>
    <w:p w14:paraId="424024D9" w14:textId="63379B8B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систематически включать в урок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14:paraId="21EF0750" w14:textId="23F76776" w:rsidR="3C997DBE" w:rsidRDefault="3C997DBE" w:rsidP="3C997DBE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C1768F" w14:textId="264DE975" w:rsidR="3C997DBE" w:rsidRDefault="3C997DBE" w:rsidP="3C997DBE">
      <w:pPr>
        <w:spacing w:afterLines="200" w:after="48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 по формированию функциональной грамотности </w:t>
      </w:r>
      <w:r>
        <w:br/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уроках математики</w:t>
      </w:r>
    </w:p>
    <w:p w14:paraId="2EE7460B" w14:textId="22F8F5B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Читательская грамотность:</w:t>
      </w:r>
    </w:p>
    <w:p w14:paraId="03F5F67D" w14:textId="68DDC317" w:rsidR="3C997DBE" w:rsidRDefault="3C997DBE" w:rsidP="3C997DB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учитель использует много различных приемов и методов подготовки к уроку. Наиболее широкое применение в современной школе получила технология развития критического мышления, включающая в себя основы смыслового чтения.</w:t>
      </w:r>
    </w:p>
    <w:p w14:paraId="27F2DBD7" w14:textId="0342EE96" w:rsidR="3C997DBE" w:rsidRDefault="3BA05613" w:rsidP="0ADBF8A5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первых и самых ключевых навыков функциональной грамотности в математике — чтение сложных текстов, из которых не всегда очевидно, что именно требуется в задаче. К сожалению, этой теме уделяется мало внимания, особенно в старших классах. Статистика проведения ЕГЭ говорит о том, что даже в очень простых задачах школьники допускают глупые ошибки, неправильно читая условия и находя ответ не на тот вопрос, который предлагался в задаче. Рассмотрим некоторые из них.</w:t>
      </w:r>
    </w:p>
    <w:p w14:paraId="406EB96F" w14:textId="761976D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№1.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Пользуясь описанием, определите, какими цифрами на плане обозначены населённые пункты.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D73CF1C" w14:textId="2C0CF1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Полина летом отдыхает у дедушки в деревне Ясная. В четверг они собираются съездить на велосипедах в село Майское в магазин. Из деревни Ясная в село Майское можно проехать по прямой лесной дорожке. Есть более длинный путь: по прямолинейному шоссе через деревню Камышёвка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нужно повернуть под прямым углом налево</w:t>
      </w:r>
    </w:p>
    <w:p w14:paraId="2A427A0C" w14:textId="4927252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другое шоссе, ведущее в село Майское. Есть и третий маршрут: в деревне Камышёвка можно свернуть на прямую тропинку в село Майское, которая идёт мимо пруда.</w:t>
      </w:r>
    </w:p>
    <w:p w14:paraId="49F117A6" w14:textId="08648A3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Лесная дорожка и тропинка образуют с шоссе прямоугольные треугольники.</w:t>
      </w:r>
    </w:p>
    <w:p w14:paraId="5CBE3602" w14:textId="3593E4B7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3AA7096" wp14:editId="2A2FE88D">
            <wp:extent cx="2114550" cy="1704975"/>
            <wp:effectExtent l="0" t="0" r="0" b="0"/>
            <wp:docPr id="332868924" name="Рисунок 332868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8689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F32D" w14:textId="30DDDC8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объектов, указанных в таблице, определите, какими цифрами они обозначены на схеме.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85107A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45FB03E" w14:textId="0BFEE0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ъекты</w:t>
            </w:r>
            <w:proofErr w:type="spellEnd"/>
            <w:proofErr w:type="gram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2AE08" w14:textId="7196FD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Сцена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4831A" w14:textId="4834286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Туалеты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7210C4" w14:textId="00584A2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площадка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E06B60" w14:textId="000615C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Кафе</w:t>
            </w:r>
          </w:p>
        </w:tc>
      </w:tr>
      <w:tr w:rsidR="3C997DBE" w14:paraId="77115E9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22DD3FD" w14:textId="3FE906F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62CC3" w14:textId="5F16BE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C9DAC" w14:textId="11A2E436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E85CC8" w14:textId="481C2B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88324" w14:textId="43E24F34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5774C191" w14:textId="738EC44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C85749D" w14:textId="7CFF1CD0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02DAF3" wp14:editId="2DB63FDB">
            <wp:extent cx="4572000" cy="2362200"/>
            <wp:effectExtent l="0" t="0" r="0" b="0"/>
            <wp:docPr id="1913000015" name="Рисунок 1913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7294" w14:textId="2F5CE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(см. рисунок) изображён парк культуры и отдыха города Малый. Сторона каждой клетки равна 2 м. Парк имеет прямоугольную форму. Зайти в парк можно через один из двух входов: западный или восточный.</w:t>
      </w:r>
    </w:p>
    <w:p w14:paraId="422E5E38" w14:textId="70D52A56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зайти в парк через западный вход, то слева будет расположено кафе «Полдник», а справа — детская площадка. Рядом с детской площадкой посажены каштаны. Рядом с восточным входом располагаются общественные туалеты и бадминтонная площадка, обозначенная на плане цифрой 7. Помимо указанных объектов, в парке имеются фонтан (отмечен цифрой 2) и сцена. Все дорожки в парке имеют ширину 2 м и вымощены тротуарной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плиткой 1 м × 1 м. Между фонтаном и сценой имеется площадка, вымощенная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такой же плиткой.</w:t>
      </w:r>
    </w:p>
    <w:p w14:paraId="507ED9BD" w14:textId="0239DCC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№3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Найдите объём парного отделения строящейся бани (в куб. м).</w:t>
      </w:r>
    </w:p>
    <w:p w14:paraId="61D1B0CC" w14:textId="31C07482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дачного участка строит баню с парным отделением. Парное отделение имеет размеры: длина 3,9 м, ширина 2,1 м, высота 2 м. Для разогрева парного помещения можно использовать электрическую или дровяную печь. Три возможных варианта даны в таблице.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B021E1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FA4E966" w14:textId="7126443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Номер печи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96B7BE" w14:textId="64100D9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CD07641" w14:textId="78D427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Объем помещения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3919E6F" w14:textId="511AF9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Масса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02E4D5D" w14:textId="4ADFF63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</w:t>
            </w:r>
          </w:p>
        </w:tc>
      </w:tr>
      <w:tr w:rsidR="3C997DBE" w14:paraId="178482F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9B858D" w14:textId="760BC30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6C45C" w14:textId="28956E8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1CC610" w14:textId="18DA06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9-14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4ABCF" w14:textId="0D7D8BD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CB9EC" w14:textId="736EBD1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19 100</w:t>
            </w:r>
          </w:p>
        </w:tc>
      </w:tr>
      <w:tr w:rsidR="3C997DBE" w14:paraId="245534D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83F229" w14:textId="2E01079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7D23EB" w14:textId="163FCB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D507B" w14:textId="30DDD5C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12-18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1FD49" w14:textId="3E2FD15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C8FA" w14:textId="244D0AB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20 500</w:t>
            </w:r>
          </w:p>
        </w:tc>
      </w:tr>
      <w:tr w:rsidR="3C997DBE" w14:paraId="77C0A888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8A4CB" w14:textId="3D10074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90F31" w14:textId="69F9F6D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Электрическая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6ACFA6" w14:textId="622406F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10-17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0AA18" w14:textId="136144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37CB8B" w14:textId="4DA9106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16 000</w:t>
            </w:r>
          </w:p>
        </w:tc>
      </w:tr>
    </w:tbl>
    <w:p w14:paraId="0A1FC611" w14:textId="0D42F1D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A9A1FF" w14:textId="7F5EE14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6200 руб. Кроме того, хозяин подсчитал, что за год электрическая печь израсходует 2300 киловатт-часов электроэнергии по 3,5 руб. за 1 киловатт-час, а дровяная печь за год израсходует 1,6 куб. м дров, которые обойдутся по 1700 руб. за 1 куб. м.</w:t>
      </w:r>
    </w:p>
    <w:p w14:paraId="09343A5A" w14:textId="3DBF60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№4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наименьшее количество дуг нужно заказать, чтобы расстояние между соседними дугами было не более 60 см?</w:t>
      </w:r>
    </w:p>
    <w:p w14:paraId="1783BB9B" w14:textId="77D774AD" w:rsidR="3C997DBE" w:rsidRDefault="3C997DBE" w:rsidP="3C997DBE">
      <w:pPr>
        <w:spacing w:line="360" w:lineRule="auto"/>
        <w:contextualSpacing/>
        <w:jc w:val="both"/>
      </w:pPr>
    </w:p>
    <w:p w14:paraId="7EBDAB44" w14:textId="1A12A548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40CDE260" wp14:editId="1A2AE148">
            <wp:extent cx="2209800" cy="1104900"/>
            <wp:effectExtent l="0" t="0" r="0" b="0"/>
            <wp:docPr id="851465943" name="Рисунок 85146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0AAC" w14:textId="0E790D0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Алексей Юрьевич решил построить на дачном участке теплицу длиной NP = 5,5 м. Для этого он сделал прямоугольный фундамент. Для каркаса теплицы Алексей Юрьевич заказывает металлические дуги в форме полуокружностей длиной 5,8 м каждая и плёнку для обтяжки. В передней стенке планируется вход, показанный на рисунке прямоугольником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ACDB .</w:t>
      </w:r>
      <w:proofErr w:type="gramEnd"/>
    </w:p>
    <w:p w14:paraId="6E9BBA1B" w14:textId="503F7D44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Точки A и B — середины отрезков MO и ON соответственно.</w:t>
      </w:r>
    </w:p>
    <w:p w14:paraId="3E248115" w14:textId="7895244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объектов, указанных в таблице, определите, какими цифрами они обозначены на плане.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203162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3918BA4" w14:textId="186BC2E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EA56A" w14:textId="7D0BDC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Пруд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DBF82" w14:textId="0DA52B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Пристройка к дому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3F62C5" w14:textId="5120B9E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Курятник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97CD30" w14:textId="5CCD6A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Теплица</w:t>
            </w:r>
          </w:p>
        </w:tc>
      </w:tr>
      <w:tr w:rsidR="3C997DBE" w14:paraId="6D91D1C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BCDE31A" w14:textId="5FA4051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7B9BA" w14:textId="2ACDFCD8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1C777" w14:textId="299D5B70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61148" w14:textId="1E86312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8EEA2F" w14:textId="222FFB58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34BEFD" w14:textId="75CAB7A0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CA57EF2" w14:textId="13A85BE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5C011F" wp14:editId="1509F847">
            <wp:extent cx="2943225" cy="2400300"/>
            <wp:effectExtent l="0" t="0" r="0" b="0"/>
            <wp:docPr id="865615605" name="Рисунок 86561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31AC" w14:textId="65537AC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изображено домохозяйство по адресу: с.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Коткино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улица Садовая, д. 7 (сторона каждой клетки на плане равна 1 м). Участок имеет прямоугольную форму. Выезд и въезд осуществляются через единственные ворота.</w:t>
      </w:r>
    </w:p>
    <w:p w14:paraId="568EE1E5" w14:textId="3AA1BD1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на участок слева от ворот находится овчарня, отмеченная на плане цифрой 6. Площадь, занятая овчарней, равна 12 кв. м.</w:t>
      </w:r>
    </w:p>
    <w:p w14:paraId="3CF12C46" w14:textId="1533461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Жилой дом находится в глубине территории. Помимо овчарни и жилого дома, на участке имеются пристройка к дому и теплица, построенная на территории огорода (огород отмечен цифрой 2). Между пристройкой и овчарней расположен пруд. Также на участке есть курятник, расположенный рядом с домом.</w:t>
      </w:r>
    </w:p>
    <w:p w14:paraId="08336B07" w14:textId="329A8A0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дорожки внутри участка вымощены тротуарной плиткой размером 0,5 м × 0,5 м. Между овчарней и огородом имеется площадка, вымощенная такой же плиткой.</w:t>
      </w:r>
    </w:p>
    <w:p w14:paraId="2CC9539B" w14:textId="50AE4DC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участке планируется провести электричество.</w:t>
      </w:r>
    </w:p>
    <w:p w14:paraId="3FFB8F5C" w14:textId="4A2542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>Для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станций, указанных в таблице, определите, какими цифрами они обозначены на схеме.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2E8D786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FD971D" w14:textId="4447ABD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Станции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0E0C89" w14:textId="520A7D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Международная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B7C94" w14:textId="7A8F54C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Ломоносовская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DF4D0" w14:textId="6EABAD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Театральная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C580A" w14:textId="6825A0D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Проспект славы</w:t>
            </w:r>
          </w:p>
        </w:tc>
      </w:tr>
      <w:tr w:rsidR="3C997DBE" w14:paraId="542EE91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B520255" w14:textId="305234E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C250F" w14:textId="559C05A3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24ACC" w14:textId="6F45C5B9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47AEB" w14:textId="24AEA97D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75564" w14:textId="5031648D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2BAEB777" w14:textId="4C7FCF0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90413EA" w14:textId="055FB963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1D89BF" wp14:editId="183D785D">
            <wp:extent cx="4076700" cy="1600200"/>
            <wp:effectExtent l="0" t="0" r="0" b="0"/>
            <wp:docPr id="1851057007" name="Рисунок 185105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B113" w14:textId="67B7804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изображена схема метро города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Станция Театральная расположена между станциями Поперечная и Петровская. Если ехать по кольцевой линии (она имеет форму окружности), то можно последовательно попасть на станции Петровская, Маяковская, Владимирская, Международная, Сельская. Жёлтая ветка включает в себя станции Международная, Ломоносовская, Горная, Проспект славы.</w:t>
      </w:r>
    </w:p>
    <w:p w14:paraId="7110F41A" w14:textId="3D81788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объектов, указанных в таблице, определите, какими цифрами они обозначены на схеме.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FB95FE7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85416B7" w14:textId="55A11BA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FD13B3" w14:textId="5251B75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Салон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сотовой связи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3074B" w14:textId="020D0DD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 бытовой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техники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651BB" w14:textId="55164BC4" w:rsidR="3C997DBE" w:rsidRDefault="3C997DBE" w:rsidP="3C997DBE">
            <w:pPr>
              <w:spacing w:line="360" w:lineRule="auto"/>
              <w:contextualSpacing/>
              <w:jc w:val="both"/>
            </w:pP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Обувь»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7F312" w14:textId="1D71A947" w:rsidR="3C997DBE" w:rsidRDefault="3C997DBE" w:rsidP="3C997DBE">
            <w:pPr>
              <w:spacing w:line="360" w:lineRule="auto"/>
              <w:contextualSpacing/>
              <w:jc w:val="both"/>
            </w:pP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Павильон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Игрушки»</w:t>
            </w:r>
          </w:p>
        </w:tc>
      </w:tr>
      <w:tr w:rsidR="3C997DBE" w14:paraId="3A5FBD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A737CA0" w14:textId="1FF569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9BE178" w14:textId="3485FB64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E75400" w14:textId="7349AF8F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F06AE" w14:textId="60ED878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CCF4A4" w14:textId="59C2ACD6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7042D7B2" w14:textId="428B643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7A585AC" w14:textId="77AFD69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F4FB9BC" wp14:editId="0ABA04C6">
            <wp:extent cx="4305300" cy="2638425"/>
            <wp:effectExtent l="0" t="0" r="0" b="0"/>
            <wp:docPr id="1837502126" name="Рисунок 183750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A4B41" w14:textId="6911804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(см. рисунок) изображён торговый комплекс (сторона каждой клетки на плане равна 5 м). Слева от центрального входа расположен магазин «Обувь», к которому примыкает магазин мужской одежды. В северо‐западном углу расположена «Книжная лавка», а в северо‐восточном углу — магазин бытовой техники. Между «Книжной лавкой» и магазином бытовой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техники находится павильон «Игрушки». Между книжной лавкой и магазином мужской одежды — салон сотовой связи. Между центральным и боковым входами — магазин женской одежды. В центре торгового комплекса — магазин «Продукты».</w:t>
      </w:r>
    </w:p>
    <w:p w14:paraId="7AE23518" w14:textId="6BEC75A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объектов, указанных в таблице, определите, какими цифрами они обозначены на схеме.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CE0EC3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F3A7197" w14:textId="4E811FC3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26226" w14:textId="5C89E64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Балкон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2902F4" w14:textId="0396762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комната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B412D" w14:textId="4A2BA1ED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8FB5A" w14:textId="3EFE332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Кухня</w:t>
            </w:r>
          </w:p>
        </w:tc>
      </w:tr>
      <w:tr w:rsidR="3C997DBE" w14:paraId="1B9BC17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E447518" w14:textId="76FC67E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39BF6A" w14:textId="40B1C70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E9A09" w14:textId="695A255B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6D0B6" w14:textId="43082AE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B37F78" w14:textId="29DFB0A2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823552" w14:textId="300A7DF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51997F60" w14:textId="748B2C19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F853514" wp14:editId="10587469">
            <wp:extent cx="2924175" cy="2324100"/>
            <wp:effectExtent l="0" t="0" r="0" b="0"/>
            <wp:docPr id="1162979663" name="Рисунок 116297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1CEB" w14:textId="299CF88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изображена схема квартиры (сторона каждой клетки на схеме равна 1 м). Вход и выход осуществляются через единственную дверь.</w:t>
      </w:r>
    </w:p>
    <w:p w14:paraId="0917595F" w14:textId="56DA822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в квартиру расположен коридор, отмеченный цифрой 2. Слева от него расположен балкон. Напротив входа в квартиру располагается совмещённый санузел, а справа от него — детская комната.</w:t>
      </w:r>
    </w:p>
    <w:p w14:paraId="0B1694B6" w14:textId="58F9183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Гостиная занимает наибольшую площадь в квартире, из гостиной можно попасть в кабинет. В конце коридора находится кухня площадью 20 м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76DCF8" w14:textId="58B8745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 в гостиной планируется покрыть паркетной доской длиной 1 м и шириной 0,25 м.</w:t>
      </w:r>
    </w:p>
    <w:p w14:paraId="5CDFE197" w14:textId="26EB46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квартире проведены газопровод и электричество.</w:t>
      </w:r>
    </w:p>
    <w:p w14:paraId="001AC252" w14:textId="08A328E3" w:rsidR="3C997DBE" w:rsidRDefault="3C997DBE" w:rsidP="3C997DBE">
      <w:pPr>
        <w:spacing w:line="360" w:lineRule="auto"/>
        <w:ind w:firstLine="375"/>
        <w:contextualSpacing/>
        <w:jc w:val="both"/>
        <w:rPr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Пользуясь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описанием, определите, какими цифрами на плане обозначены деревни. </w:t>
      </w:r>
    </w:p>
    <w:p w14:paraId="75496D9B" w14:textId="6F30B0A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рисунке изображён план сельской местности.</w:t>
      </w:r>
    </w:p>
    <w:p w14:paraId="36B6C3D8" w14:textId="637E6C3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Таня на летних каникулах приезжает в гости к дедушке в деревню Антоновка (на плане обозначена цифрой 1). В конце каникул дедушка на машине собирается отвезти Таню на автобусную станцию, которая находится в деревне Богданово. Из Антоновки в Богданово можно проехать по просёлочной дороге мимо реки. Есть другой путь —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нужно повернуть под прямым углом налево на другое шоссе, ведущее в Богданово. Третий маршрут проходит по просёлочной дороге мимо пруда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можно свернуть на шоссе до Богданово. Четвёртый маршрут пролегает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просёлочной дороге мимо конюшни и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Богданово по шоссе. Ещё один маршрут проходит по шоссе до деревни Егорка, по просёлочной дороге мимо конюшни от Егорки до Жилино и по шоссе от Жилино до Богданово.</w:t>
      </w:r>
    </w:p>
    <w:p w14:paraId="18D2EC6A" w14:textId="73B21C4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Шоссе и просёлочные дороги образуют прямоугольные треугольники.</w:t>
      </w:r>
    </w:p>
    <w:p w14:paraId="5ECD8975" w14:textId="3155466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724581D0" wp14:editId="3B1DF97D">
            <wp:extent cx="3200400" cy="2362200"/>
            <wp:effectExtent l="0" t="0" r="0" b="0"/>
            <wp:docPr id="1875517262" name="Рисунок 187551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B6EC" w14:textId="69A3323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шоссе Таня с дедушкой едут со скоростью 50 км/ч, а по просёлочным дорогам — со скоростью 30 км/ч. Расстояние от Антоновки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равно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Егорки — 4 км, от Егорки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15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Жилино — 9 км, а от Жилино до Богданово — 12 км.</w:t>
      </w:r>
    </w:p>
    <w:p w14:paraId="4A97FA5F" w14:textId="0D692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Финансовая грамотность.</w:t>
      </w:r>
    </w:p>
    <w:p w14:paraId="0B1D74DB" w14:textId="53B8979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— одно из наиболее естественных приложений математики и, наоборот, один из «заказчиков» создания математики.</w:t>
      </w:r>
    </w:p>
    <w:p w14:paraId="33AC0C7C" w14:textId="5813543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такими задачами сталкивается любой ученик в реальной жизни, а как следствие — ещё и на экзаменах. </w:t>
      </w:r>
    </w:p>
    <w:p w14:paraId="5B8CAA3B" w14:textId="7031BFA4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хочет сделать пристройку к дому. Для этого он планирует купить 12 тонн силикатного кирпича. Один кирпич весит 3 кг. Цена кирпича и условия доставки всей покупки приведены в таблице.</w:t>
      </w:r>
    </w:p>
    <w:p w14:paraId="46E5E105" w14:textId="3B66AF1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620"/>
        <w:gridCol w:w="4605"/>
      </w:tblGrid>
      <w:tr w:rsidR="3C997DBE" w14:paraId="2AC1A78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DF2B42F" w14:textId="6CF9506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Поставщик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8E30F45" w14:textId="124310A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Цена 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кирпича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руб. за шт.)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A0EB1E8" w14:textId="07EBE03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доставки (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руб.)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15 тонн (руб.)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CBEFA1" w14:textId="7A26CB6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Специальные условия</w:t>
            </w:r>
          </w:p>
        </w:tc>
      </w:tr>
      <w:tr w:rsidR="3C997DBE" w14:paraId="2D190C7A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B2D8A" w14:textId="59E3A5F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FFD7C" w14:textId="781576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12,48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3A8618" w14:textId="6CB5CC0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EE1D8" w14:textId="1A9FD326" w:rsidR="3C997DBE" w:rsidRDefault="0ADBF8A5" w:rsidP="3C997DBE">
            <w:pPr>
              <w:spacing w:line="360" w:lineRule="auto"/>
              <w:contextualSpacing/>
              <w:jc w:val="both"/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бесплатно, если сумма заказа превышает    50 000 руб.</w:t>
            </w:r>
          </w:p>
        </w:tc>
      </w:tr>
      <w:tr w:rsidR="3C997DBE" w14:paraId="155F1C25" w14:textId="77777777" w:rsidTr="0ADBF8A5">
        <w:trPr>
          <w:trHeight w:val="135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E6F52B" w14:textId="5B129C4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53066" w14:textId="5AB760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14,68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1F033" w14:textId="2449483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63FA0" w14:textId="2ADAE3F4" w:rsidR="3C997DBE" w:rsidRDefault="0ADBF8A5" w:rsidP="0ADBF8A5">
            <w:pPr>
              <w:pStyle w:val="a4"/>
              <w:contextualSpacing/>
              <w:rPr>
                <w:rFonts w:ascii="Times New Roman" w:eastAsia="Times New Roman" w:hAnsi="Times New Roman" w:cs="Times New Roman"/>
              </w:rPr>
            </w:pPr>
            <w:r w:rsidRPr="0ADBF8A5">
              <w:rPr>
                <w:rFonts w:ascii="Times New Roman" w:eastAsia="Times New Roman" w:hAnsi="Times New Roman" w:cs="Times New Roman"/>
              </w:rPr>
              <w:t xml:space="preserve">Доставка со </w:t>
            </w:r>
            <w:proofErr w:type="gramStart"/>
            <w:r w:rsidRPr="0ADBF8A5">
              <w:rPr>
                <w:rFonts w:ascii="Times New Roman" w:eastAsia="Times New Roman" w:hAnsi="Times New Roman" w:cs="Times New Roman"/>
              </w:rPr>
              <w:t>скидкой  50</w:t>
            </w:r>
            <w:proofErr w:type="gramEnd"/>
            <w:r w:rsidRPr="0ADBF8A5">
              <w:rPr>
                <w:rFonts w:ascii="Times New Roman" w:eastAsia="Times New Roman" w:hAnsi="Times New Roman" w:cs="Times New Roman"/>
              </w:rPr>
              <w:t xml:space="preserve"> %, если сумма заказа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</w:rPr>
              <w:t>превышает 55 000 руб.</w:t>
            </w:r>
          </w:p>
        </w:tc>
      </w:tr>
    </w:tbl>
    <w:p w14:paraId="69502B5A" w14:textId="6E9F482A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сколько рублей обойдётся наиболее дешёвый вариант?</w:t>
      </w:r>
    </w:p>
    <w:p w14:paraId="5F35038C" w14:textId="150B8B1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остекления витрин кафе «Полдник» требуется заказать 30 одинаковых стёкол в одной из трёх фирм. Площадь каждого стекла 0,7 м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таблице приведены цены на стекло и на резку стекла. Сколько рублей будет стоить самый дешёвый заказ?</w:t>
      </w:r>
    </w:p>
    <w:p w14:paraId="7023375F" w14:textId="770B2D2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440"/>
        <w:gridCol w:w="4785"/>
      </w:tblGrid>
      <w:tr w:rsidR="3C997DBE" w14:paraId="2682535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4E7B127" w14:textId="14E148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Фирма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1B626F0" w14:textId="0883F85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(руб./м</w:t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30CDD87" w14:textId="650D4A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Резка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(руб./шт.)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D6EA88B" w14:textId="1C64E15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Дополнительные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условия</w:t>
            </w:r>
          </w:p>
        </w:tc>
      </w:tr>
      <w:tr w:rsidR="3C997DBE" w14:paraId="2B73C8F6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A4BECE" w14:textId="2C7E975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«Вени»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B6A33" w14:textId="444F3DF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AC5D5" w14:textId="3518F02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9FE17" w14:textId="66936B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</w:p>
        </w:tc>
      </w:tr>
      <w:tr w:rsidR="3C997DBE" w14:paraId="735C8DFD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7FF90" w14:textId="5D11F3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Види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37A03" w14:textId="2178D9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0FF03" w14:textId="7846F41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5777B3" w14:textId="272B26DA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15 000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  <w:tr w:rsidR="3C997DBE" w14:paraId="0A0836A5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89390E" w14:textId="46DF364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Вици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05F885" w14:textId="3612759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0A9C5" w14:textId="1F4B61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FF42DC" w14:textId="21F83AC2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12 500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</w:tbl>
    <w:p w14:paraId="60114342" w14:textId="082C3A8B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планирует установить в жилом доме систему отопления.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p w14:paraId="641F3FF1" w14:textId="67281EC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4E83670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208E22A" w14:textId="39A2B75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79AD7D8" w14:textId="5F01F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Нагреватель (котёл)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E0DDD7B" w14:textId="54AA91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Прочее оборудование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монтаж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E36D449" w14:textId="2979CBB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расход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газа/</w:t>
            </w:r>
            <w:r>
              <w:br/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потребл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мощность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7423A4B" w14:textId="5CF9AA8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 газа/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электроэнергии</w:t>
            </w:r>
          </w:p>
        </w:tc>
      </w:tr>
      <w:tr w:rsidR="3C997DBE" w14:paraId="04A2EF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07CA8BB" w14:textId="2C73620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Газовое отопление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EFB148" w14:textId="3E7A51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7714C" w14:textId="1C01445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15 370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347DA3" w14:textId="6E4244F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1,6 куб. м/ч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1B3A46" w14:textId="77B79BA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руб./куб. м</w:t>
            </w:r>
          </w:p>
        </w:tc>
      </w:tr>
      <w:tr w:rsidR="3C997DBE" w14:paraId="63FBF553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9F3B8C9" w14:textId="27E8A6B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отопление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D923C" w14:textId="0009D4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79556A" w14:textId="0776AEC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C60D7" w14:textId="0731CD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кВт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543CE8" w14:textId="126AE63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4,2 руб.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/(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кВтч</w:t>
            </w:r>
            <w:proofErr w:type="spellEnd"/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)</w:t>
            </w:r>
          </w:p>
        </w:tc>
      </w:tr>
    </w:tbl>
    <w:p w14:paraId="722344CE" w14:textId="0D8856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020AC2" w14:textId="51E0E453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оборудования?</w:t>
      </w:r>
    </w:p>
    <w:p w14:paraId="55592D00" w14:textId="7B6B2B32" w:rsidR="3C997DBE" w:rsidRDefault="3C997DBE" w:rsidP="0ADBF8A5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lastRenderedPageBreak/>
        <w:br/>
      </w:r>
      <w:r w:rsidR="0ADBF8A5"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№4</w:t>
      </w:r>
      <w:r w:rsidR="0ADBF8A5"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таблице указана стоимость (в рублях) некоторых продуктов в четырёх магазинах, расположенных в деревне Ясная, селе Майское, деревне Камышёвка и деревне </w:t>
      </w:r>
      <w:proofErr w:type="spellStart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CF3B4B" w14:textId="2D2E0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3DBFF69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40D4B9F" w14:textId="2AB7B5B7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продукта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095FD88" w14:textId="2B23F1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Ясная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87633" w14:textId="25F7B0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с. Майское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5C8FC8B" w14:textId="220CCD6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Камышёвка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3A8561E" w14:textId="4A59136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Хомяково</w:t>
            </w:r>
            <w:proofErr w:type="spellEnd"/>
          </w:p>
        </w:tc>
      </w:tr>
      <w:tr w:rsidR="3C997DBE" w14:paraId="19FAD70E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41EC1C" w14:textId="4408F53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Молоко (1 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0174B" w14:textId="26DE249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87D27" w14:textId="0E5C81C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3E7D2" w14:textId="28E91E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8F518" w14:textId="6C2A61D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3C997DBE" w14:paraId="22872D1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73277C" w14:textId="4391FF9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Хлеб (1 батон)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2BDBF" w14:textId="5A48781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AAA563" w14:textId="159F70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B5EBB7" w14:textId="05B7CD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32F41" w14:textId="1DB4902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</w:tr>
      <w:tr w:rsidR="3C997DBE" w14:paraId="43F4DBF1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CBD025" w14:textId="2AA4192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Сыр «Российский»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65BC9B" w14:textId="48FF6A5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A9B17" w14:textId="6330587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40849F" w14:textId="322CFF8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C5FA0" w14:textId="4E4D290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280</w:t>
            </w:r>
          </w:p>
        </w:tc>
      </w:tr>
      <w:tr w:rsidR="3C997DBE" w14:paraId="4E9AC36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75F7DC" w14:textId="6DF4942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Говядина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5A51" w14:textId="1167416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9EDF1" w14:textId="34110C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2BB4F2" w14:textId="0FFB430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C82262" w14:textId="1BD131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</w:tr>
      <w:tr w:rsidR="3C997DBE" w14:paraId="57DF1DB5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BE1AED" w14:textId="1B45252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Картофель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89713" w14:textId="68FEE6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856D3" w14:textId="550B32D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E9DCC" w14:textId="1DB93F4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FFFF0" w14:textId="06CDF36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</w:tbl>
    <w:p w14:paraId="7880EB5F" w14:textId="69ED90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2773BA" w14:textId="4A4BFEB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Полина с дедушкой хотят купить 2 л молока, 3 кг говядины и 2 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p w14:paraId="74FF871F" w14:textId="603C105D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Андрей выяснил, что его велосипед пришёл в нерабочее состояние. Андрей посетил сайты интернет‐магазина «ОК» и магазина «Вело», расположенного в соседнем доме, чтобы узнать некоторые цены. В этих магазинах можно купить готовый велосипед либо запасные части. Цены на продукцию магазинов и срок доставки из интернет‐магазина даны в таблице.</w:t>
      </w:r>
    </w:p>
    <w:p w14:paraId="752BAF4C" w14:textId="2963463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C997DBE" w14:paraId="3E0A175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B9A78D4" w14:textId="3DB27C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F588D" w14:textId="1E9EA50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Цена в 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Вело»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1DC71B" w14:textId="5BC91A7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Цена в 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ОК»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4AB84274" w14:textId="01F9011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Срок доставки из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магазина «ОК» (дни)</w:t>
            </w:r>
          </w:p>
        </w:tc>
      </w:tr>
      <w:tr w:rsidR="3C997DBE" w14:paraId="647E77E6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669DC" w14:textId="7BA75FD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Подсветка для спиц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1ADE4" w14:textId="1A0EDFE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FD5DE6" w14:textId="183010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22F5EB" w14:textId="0EE6DA2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24C557F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12A4E" w14:textId="55F791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A366D3" w14:textId="46DE624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515B7" w14:textId="70DD905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2164" w14:textId="2C698DE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49FE6E1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458CE" w14:textId="65A224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F2F0A" w14:textId="60E1292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210C70" w14:textId="3D7A7E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C5CAA0" w14:textId="7EEA342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252E8E90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8AA537" w14:textId="2AD8A1C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Спица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4CCCA" w14:textId="51114F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22D49" w14:textId="1870E24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4BC06" w14:textId="4C92AB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5295507C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F8014" w14:textId="28D06A1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2CFFA1" w14:textId="34C5C64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916571" w14:textId="578E69EA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4799B" w14:textId="649642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6BE94138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0B345" w14:textId="155DBA6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E0C3C" w14:textId="77316F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77739C" w14:textId="674418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F9B63" w14:textId="091AA88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01EFDF7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4DBF74" w14:textId="4D51771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80F69" w14:textId="36753E1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1130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9FC36" w14:textId="18D4BC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  <w:proofErr w:type="gramEnd"/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7BF859" w14:textId="02E26E3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B86948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3CE4BA" w14:textId="591038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81E90" w14:textId="288F6BC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  <w:proofErr w:type="gramEnd"/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740155" w14:textId="078E4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8CEC8" w14:textId="51276E8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562321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6D3F8" w14:textId="20C6FAC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Набор крепёжных изделий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1FBBB" w14:textId="0DF3D2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3E41FD" w14:textId="3CB5D8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CE6CB" w14:textId="7131145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</w:tbl>
    <w:p w14:paraId="6A657F8E" w14:textId="37C1966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p w14:paraId="67030714" w14:textId="179FC19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Андрея не устраивает срок доставки деталей из интернет‐магазина, и он решил приобрести детали в магазине «Вело». Он готов потратить на ремонт не более 6000 рублей и при этом хочет купить самый дорогой набор для ремонта велосипеда, который может себе позволить. Ему нужно купить 5 спиц, 2 шины (одного вида), 2 педали (одного вида), тормоз (любого вида) и набор крепёжных изделий. Сколько рублей Андрей потратит на набор запасных частей?</w:t>
      </w:r>
    </w:p>
    <w:p w14:paraId="733E1A11" w14:textId="003AD14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№6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приготовления маринада для огурцов на 1 литр воды требуется 12 г лимонной кислоты. Лимонная кислота продается в пакетиках по 10 г. Какое наименьшее число пакетиков нужно купить хозяйке для приготовления 6 литров маринада?</w:t>
      </w:r>
    </w:p>
    <w:p w14:paraId="185C7229" w14:textId="75FBEA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Света отправила SMS-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cообщения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новогодними поздравлениями своим 19 друзьям. Стоимость одного SMS-сообщения 1 рубль 90 копеек. Перед отправкой сообщения на счету у Светы было 37 рублей. Сколько рублей останется у Светы после отправки всех сообщений?</w:t>
      </w:r>
    </w:p>
    <w:p w14:paraId="27614B35" w14:textId="2055CD3E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Летом килограмм клубники стоит 80 рублей. Маша купила 2 кг 500 г клубники. Сколько рублей сдачи она должна была получить с 1000 рублей?</w:t>
      </w:r>
    </w:p>
    <w:p w14:paraId="45D72CE8" w14:textId="31D5E8F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покраски 1 кв. м потолка требуется 150 г краски. Краска продаётся в банках по 2,5 кг. Какое наименьшее количество банок краски нужно для покраски потолка площадью 41 кв. М?</w:t>
      </w:r>
    </w:p>
    <w:p w14:paraId="18E5385F" w14:textId="3AC92BE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день рождения полагается дарить букет из нечётного числа цветов. Тюльпаны стоят 45 рублей за штуку. У Вани есть 300 рублей. Из какого наибольшего числа тюльпанов он может купить букет Маше на день рождения?</w:t>
      </w:r>
    </w:p>
    <w:p w14:paraId="75C05383" w14:textId="7760A0D5" w:rsidR="3C997DBE" w:rsidRDefault="3C997DBE" w:rsidP="3C997DBE">
      <w:pPr>
        <w:spacing w:after="15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Логическая грамотность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C997DBE" w14:paraId="0A8EA182" w14:textId="77777777" w:rsidTr="3BA05613">
        <w:tc>
          <w:tcPr>
            <w:tcW w:w="9015" w:type="dxa"/>
            <w:vAlign w:val="center"/>
          </w:tcPr>
          <w:p w14:paraId="251661B7" w14:textId="342137C1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Наибольшие затруднения у школьников, как правило, вызывают решения нестандартных задач, т.е. задач, алгоритм решения которых им неизвестен. Одна из важных задач обучения –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опоры, сопоставлять суждения по определенным правилам- необходимое условие усвоения учебного материала на уроках математики.</w:t>
            </w:r>
          </w:p>
          <w:p w14:paraId="0CE71D9A" w14:textId="24EE0065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Школьникам, которые никогда не будут использовать математику в работе, всё равно придётся принимать в жизни решения, которые будут основаны на анализе сложившейся ситуации, на анализе входных данных. Эти данные могут быть текстом договора, надписью на информационном щите, инструкцией к электроприбору и так далее.</w:t>
            </w:r>
          </w:p>
          <w:p w14:paraId="5860DFD2" w14:textId="1A52FCC9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этом блоке собраны примеры заданий, с помощью которых школьники смогут научиться отвечать на вопрос «следует ли из этой информации тот или иной вывод?».</w:t>
            </w:r>
          </w:p>
          <w:p w14:paraId="29AAF651" w14:textId="52795E56" w:rsidR="3C997DBE" w:rsidRDefault="3BA05613" w:rsidP="3BA05613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ОГЭ, ЕГЭ есть задачи такого характера. Вот задачи из открытых источников.</w:t>
            </w:r>
          </w:p>
        </w:tc>
      </w:tr>
      <w:tr w:rsidR="3C997DBE" w14:paraId="4B965D07" w14:textId="77777777" w:rsidTr="3BA05613">
        <w:tc>
          <w:tcPr>
            <w:tcW w:w="9015" w:type="dxa"/>
            <w:vAlign w:val="center"/>
          </w:tcPr>
          <w:p w14:paraId="12B03905" w14:textId="012917D9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51503E" w14:textId="19E05D2C" w:rsidR="3C997DBE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проживающие в многоквартирном доме, решили выкупить этот дом. Они вместе хотят собрать деньги таким образом, чтобы каждый из них заплатил сумму, пропорциональную площади его квартиры. Например, мужчина, проживающий в квартире, которая занимает 1/5 площади всех квартир, должен будет заплатить 1/5 от всей стоимости здания. Выберите все верные утверждения.</w:t>
      </w:r>
    </w:p>
    <w:p w14:paraId="48E9CDCD" w14:textId="0F2567C9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Человек, проживающий в самой большой квартире, заплатит больше денег за каждый квадратный метр своей квартиры, чем человек из самой маленькой квартиры.</w:t>
      </w:r>
    </w:p>
    <w:p w14:paraId="302F31F8" w14:textId="5CFD2ABD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площадь двух квартир и цену одной из них, мы можем вычислить цену второй.</w:t>
      </w:r>
    </w:p>
    <w:p w14:paraId="0BBBD56E" w14:textId="636A7590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цену здания и сумму, которую заплатит каждый владелец, мы можем вычислить общую площадь всех квартир.</w:t>
      </w:r>
    </w:p>
    <w:p w14:paraId="2E15A631" w14:textId="0FF0511B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бы общая стоимость здания была снижена на 10%, каждый из владельцев заплатил бы на 10% меньше.</w:t>
      </w:r>
    </w:p>
    <w:p w14:paraId="487B132D" w14:textId="4728E7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Кондитер испёк 40 печений, из них 10 штук он посыпал корицей, а 20 штук он собирается посыпать сахаром (кондитер может посыпать одно печенье и корицей, и сахаром, а может вообще ничем не посыпать). Выберите утверждения, которые будут верны при указанных условиях независимо от того, какие печенья кондитер посыплет сахаром.</w:t>
      </w:r>
    </w:p>
    <w:p w14:paraId="040CF525" w14:textId="6988147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Найдётся печений, которые ничем не посыпаны.</w:t>
      </w:r>
    </w:p>
    <w:p w14:paraId="50C8CF35" w14:textId="1C6E7D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Найдётся печений, посыпанных и сахаром, и корицей.</w:t>
      </w:r>
    </w:p>
    <w:p w14:paraId="7E9DF179" w14:textId="219A36B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Если печенье посыпано корицей, то оно посыпано и сахаром.</w:t>
      </w:r>
    </w:p>
    <w:p w14:paraId="0A00E9A6" w14:textId="3ADB7F0C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Не может оказаться печений, посыпанных и сахаром, и корицей.</w:t>
      </w:r>
    </w:p>
    <w:p w14:paraId="29B6E5A2" w14:textId="423FC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Петя меняет маленькие фишки на большие. За один обмен он получает 3 большие фишки, отдав 10 маленьких. До обменов у Пети было 100 фишек (среди них были и большие, и маленькие), а после стало 65. Сколько обменов он совершил?</w:t>
      </w:r>
    </w:p>
    <w:p w14:paraId="5D78B5A4" w14:textId="74EA67C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Тане на день рождения подарили 15 шариков, 8 из которых жёлтые, а остальные зелёные. Таня на трёх шариках нарисовала рисунки маркером, чтобы подарить маме, папе и брату. Выберите все утверждения, которые будут верны при указанных условиях независимо от того, на каких шариках Таня нарисовала рисунки</w:t>
      </w:r>
    </w:p>
    <w:p w14:paraId="04FA1551" w14:textId="68C82BE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Найдётся 2 зелёных шарика без рисунков.</w:t>
      </w:r>
    </w:p>
    <w:p w14:paraId="353F1B44" w14:textId="4F9D3D80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Не найдётся 5 жёлтых шариков с рисунками.</w:t>
      </w:r>
    </w:p>
    <w:p w14:paraId="41FD191C" w14:textId="4B903EF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Если шарик жёлтый, то на нём Таня нарисует рисунок.</w:t>
      </w:r>
    </w:p>
    <w:p w14:paraId="7A5B55A0" w14:textId="24B359EB" w:rsidR="3C997DBE" w:rsidRDefault="3BA05613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Найдётся 3 жёлтых шарика с рисунками.</w:t>
      </w:r>
    </w:p>
    <w:p w14:paraId="5AC5B538" w14:textId="2FAD2D49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баскетбольным турниром измерили рост игроков баскетбольной команды города N. Оказалось, что рост каждого из баскетболистов этой команды больше 180 см и меньше 195 см. Выберите утверждения, которые верны при указанных условиях. В ответе запишите номера выбранных утверждений без пробелов, запятых и других дополнительных символов.</w:t>
      </w:r>
    </w:p>
    <w:p w14:paraId="3799BCB7" w14:textId="0C3067A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баскетбольной команде города N обязательно есть игрок, рост которого равен 200 см.</w:t>
      </w:r>
    </w:p>
    <w:p w14:paraId="57437DD3" w14:textId="6BA7DB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 баскетбольной команде города N нет игроков с ростом 179 см.</w:t>
      </w:r>
    </w:p>
    <w:p w14:paraId="62FAF799" w14:textId="2266B9A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Рост любого баскетболиста этой команды меньше 195 см.</w:t>
      </w:r>
    </w:p>
    <w:p w14:paraId="1B0DCC0F" w14:textId="50BE28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Разница в росте любых двух игроков баскетбольной команды города N составляет более 15 см.</w:t>
      </w:r>
    </w:p>
    <w:p w14:paraId="34EFCADB" w14:textId="10562EB7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взвешивании животных в зоопарке выяснилось, что буйвол тяжелее льва, медведь легче буйвола, а рысь легче льва. Выберите утверждения, которые следуют из приведённых данных.</w:t>
      </w:r>
    </w:p>
    <w:p w14:paraId="4229ACA4" w14:textId="18467CE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Рысь легче медведя.</w:t>
      </w:r>
    </w:p>
    <w:p w14:paraId="424DAA4B" w14:textId="6FCB96A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Буйвол самый тяжёлый из всех этих животных.</w:t>
      </w:r>
    </w:p>
    <w:p w14:paraId="0ACE6984" w14:textId="73D658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Медведь тяжелее льва.</w:t>
      </w:r>
    </w:p>
    <w:p w14:paraId="65D1AD45" w14:textId="4B2E3BC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Рысь легче буйвола.</w:t>
      </w:r>
    </w:p>
    <w:p w14:paraId="43FBBC2B" w14:textId="7027D4B0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дворе школы растут всего три дерева: ясень, рябина и осина. Ясень выше рябины на 1 метр, но ниже осины на 2 метра. Выберите все утверждения, которые верны при указанных условиях.</w:t>
      </w:r>
    </w:p>
    <w:p w14:paraId="086D7148" w14:textId="4F5852F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Среди указанных деревьев не найдётся двух одной высоты.</w:t>
      </w:r>
    </w:p>
    <w:p w14:paraId="032190E6" w14:textId="3C6C42D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Ясень, растущий во дворе школы, выше осины, растущей там же.</w:t>
      </w:r>
    </w:p>
    <w:p w14:paraId="26667A9E" w14:textId="2ABD11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3) Любое дерево, помимо указанных, которое ниже ясеня, растущего во дворе школы, также ниже рябины, растущей там же.</w:t>
      </w:r>
    </w:p>
    <w:p w14:paraId="475EFF4F" w14:textId="2DAE122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Любое дерево, помимо указанных, которое ниже рябины, растущей во дворе школы, также ниже ясеня, растущего там же.</w:t>
      </w:r>
    </w:p>
    <w:p w14:paraId="286FC40D" w14:textId="00DB97E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доме Маши меньше этажей, чем в доме Стаса, в доме Ксюши больше этажей, чем в доме Стаса, а в доме Нади больше этажей, чем в Машином доме, но меньше, чем в Ксюшином доме. Выберите утверждения, которые верны при указанных условиях.</w:t>
      </w:r>
    </w:p>
    <w:p w14:paraId="426BD1F8" w14:textId="7DC4C1B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доме Маши меньше этажей, чем в доме Нади.</w:t>
      </w:r>
    </w:p>
    <w:p w14:paraId="2753CC94" w14:textId="3B1CF7C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Дом Ксюши самый многоэтажный среди перечисленных четырёх.</w:t>
      </w:r>
    </w:p>
    <w:p w14:paraId="5DC83322" w14:textId="1EAF348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этих четырёх домов есть три дома с одинаковым количеством этажей.</w:t>
      </w:r>
    </w:p>
    <w:p w14:paraId="5EE71CF3" w14:textId="21D9176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В Надином доме один этаж.</w:t>
      </w:r>
    </w:p>
    <w:p w14:paraId="641A136F" w14:textId="4C80B01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жителей дома № 23 есть те, кто работает, и есть те, кто учится. А также есть те, кто не работает и не учится. Некоторые жители дома № 23, которые учатся, ещё и работают. Выберите утверждения, которые верны при указанных условиях.</w:t>
      </w:r>
    </w:p>
    <w:p w14:paraId="700FE4AC" w14:textId="69E05EA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Хотя бы один из работающих жителей дома № 23 учится.</w:t>
      </w:r>
    </w:p>
    <w:p w14:paraId="7233C466" w14:textId="7C5B1B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Все жители дома № 23 работают.</w:t>
      </w:r>
    </w:p>
    <w:p w14:paraId="11E2C912" w14:textId="633B640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жителей дома № 23 нет тех, кто не работает и не учится.</w:t>
      </w:r>
    </w:p>
    <w:p w14:paraId="42F5C750" w14:textId="2EC76F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Хотя бы один из жителей дома № 23 работает.</w:t>
      </w:r>
    </w:p>
    <w:p w14:paraId="795B5696" w14:textId="14F25843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Некоторые сотрудники фирмы летом 2014 года отдыхали в Крыму, а некоторые ― в Сочи. Все сотрудники, которые отдыхали в Сочи, не отдыхали в Крыму. Выберите утверждения, которые верны при указанных условиях.</w:t>
      </w:r>
    </w:p>
    <w:p w14:paraId="2549D064" w14:textId="2E8A80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Если сотрудник этой фирмы летом 2014 года отдыхал в Крыму, то он отдыхал и в Сочи.</w:t>
      </w:r>
    </w:p>
    <w:p w14:paraId="16898C40" w14:textId="3703927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Каждый сотрудник этой фирмы отдыхал летом 2014 года в Крыму.</w:t>
      </w:r>
    </w:p>
    <w:p w14:paraId="3EDAAD55" w14:textId="0C50EBA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сотрудников этой фирмы, которые не отдыхали в Сочи летом 2014 года, есть хотя бы один, который отдыхал в Крыму.</w:t>
      </w:r>
    </w:p>
    <w:p w14:paraId="53327AE7" w14:textId="706ABD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Нет ни одного сотрудника этой фирмы, который летом 2014 года отдыхал и в Крыму, и в Сочи.</w:t>
      </w:r>
    </w:p>
    <w:p w14:paraId="3DCC3500" w14:textId="59FA9883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Геометрия.</w:t>
      </w:r>
    </w:p>
    <w:p w14:paraId="7ED9352C" w14:textId="0C01177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Функциональная грамотность в геометрии — один из важнейших блоков. Сама наука геометрия произошла благодаря запросам повседневной жизни к науке. Геометрия окружает нас повсюду, например, в архитектуре и картах.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Поэтому важно развивать геометрическую интуицию и уметь применять геометрические методы на практике.</w:t>
      </w:r>
    </w:p>
    <w:p w14:paraId="041805AF" w14:textId="5DEF5E06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в школьном курсе геометрии уделяется доказательствам геометрических утверждений, в задачах по планиметрии и стереометрии используется много формул и вычислений. Необходимо развивать геометрическую интуицию, решать задачи с практическим содержанием. Часто школьники ещё не готовы к такой подаче материала, поэтому важно познакомить ребят с большим количеством несложных наглядных геометрических сюжетов.</w:t>
      </w:r>
    </w:p>
    <w:p w14:paraId="2BE7BFB8" w14:textId="5922EA6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важных геометрических понятий является понятие масштаба, которое теряется в школьном курсе. Реально масштаб изучается только на уроках географии, а развитию интуитивного понимания масштаба на уроках математики времени уделяется мало.</w:t>
      </w:r>
    </w:p>
    <w:p w14:paraId="7B4A412B" w14:textId="42F8F05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Грузчик на складе может поднять упаковку размером 3×3×3 литровых пакетов молока. Смогут ли три грузчика поднять упаковку 9×9×9 пакетов?</w:t>
      </w:r>
    </w:p>
    <w:p w14:paraId="768376ED" w14:textId="5943F74D" w:rsidR="3C997DBE" w:rsidRDefault="3C997DBE" w:rsidP="3C997DBE">
      <w:pPr>
        <w:spacing w:line="360" w:lineRule="auto"/>
        <w:ind w:firstLine="708"/>
        <w:contextualSpacing/>
        <w:jc w:val="both"/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сосуд, имеющий форму конуса, налили 25 мл жидкости до половины высоты сосуда (см. рисунок). Сколько миллилитров жидкости нужно долить в сосуд, чтобы заполнить его доверху?</w:t>
      </w:r>
    </w:p>
    <w:p w14:paraId="007A1EF6" w14:textId="095D921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015E3F6" wp14:editId="475DBA04">
            <wp:extent cx="1333500" cy="1457325"/>
            <wp:effectExtent l="0" t="0" r="0" b="0"/>
            <wp:docPr id="390417157" name="Рисунок 390417157" descr="https://studio.dppo.edu.ru/asset-v1:RC+001+2020+type@asset+block@fg_geometry_c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6A5C3CD" w14:textId="4214634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прямоугольника, стороны которого равны 40м и 20м. Дом, расположенный на участке, на плане также имеет форму прямоугольника, стороны которого равны 9 м и 8 м. Найдите площадь оставшейся части участка, не занятой домом. Ответ дайте в квадратных метрах.</w:t>
      </w:r>
    </w:p>
    <w:p w14:paraId="7A915359" w14:textId="286B0664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B98D4F3" wp14:editId="325465CA">
            <wp:extent cx="1228725" cy="838200"/>
            <wp:effectExtent l="0" t="0" r="0" b="0"/>
            <wp:docPr id="588117941" name="Рисунок 58811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64CB0" w14:textId="3547D1F4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Квартира состоит из комнаты, кухни, коридора и санузла (см. чертёж). Комната имеет размеры 5 м × 3,5 м, коридор — 1,5 м × 6,5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,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длина кухни — 3,5 м. Найдите площадь санузла (в квадратных метрах).</w:t>
      </w:r>
    </w:p>
    <w:p w14:paraId="39B766E0" w14:textId="32036AB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7EF5522" wp14:editId="4F969DE6">
            <wp:extent cx="1990725" cy="1504950"/>
            <wp:effectExtent l="0" t="0" r="0" b="0"/>
            <wp:docPr id="1651026982" name="Рисунок 165102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5119" w14:textId="63DD444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рисунке показано, как выглядит колесо с 7 спицами. Сколько будет спиц в колесе, если угол между соседними спицами в нём будет равен 12°?</w:t>
      </w:r>
    </w:p>
    <w:p w14:paraId="13EBB779" w14:textId="69C8433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6808578" wp14:editId="0355B993">
            <wp:extent cx="695325" cy="695325"/>
            <wp:effectExtent l="0" t="0" r="0" b="0"/>
            <wp:docPr id="1706952590" name="Рисунок 170695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FE35" w14:textId="7634E47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наименьший угол (в градусах) образуют минутная и часовая стрелки часов в 7:00?</w:t>
      </w:r>
    </w:p>
    <w:p w14:paraId="17BADE58" w14:textId="79F43FB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22B1CF6" wp14:editId="0FC8DB1D">
            <wp:extent cx="838200" cy="895350"/>
            <wp:effectExtent l="0" t="0" r="0" b="0"/>
            <wp:docPr id="858703275" name="Рисунок 85870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C2E6" w14:textId="1FC9409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столба к дому натянут провод длиной 15 м, который закреплён на стене дома на высоте 3 м от земли (см. рис.). Найдите высоту столба, если расстояние от дома до столба равно 12 м. Ответ дайте в метрах.</w:t>
      </w:r>
    </w:p>
    <w:p w14:paraId="3F3F16EB" w14:textId="2FC32A5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A01CC3F" wp14:editId="53423B15">
            <wp:extent cx="2438400" cy="1381125"/>
            <wp:effectExtent l="0" t="0" r="0" b="0"/>
            <wp:docPr id="1605089585" name="Рисунок 160508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DBAA" w14:textId="1F1ABD0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Перила лестницы дачного дома для надёжности укреплены посередине вертикальным столбом. Найдите высоту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этого столба, если наименьшая высота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перил относительно земли равна 2,1 м, а наибольшая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равна 3,1 м. Ответ дайте в метрах.</w:t>
      </w:r>
    </w:p>
    <w:p w14:paraId="2BFB14E1" w14:textId="335D49C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27E6AAFE" wp14:editId="49223F89">
            <wp:extent cx="1447800" cy="857250"/>
            <wp:effectExtent l="0" t="0" r="0" b="0"/>
            <wp:docPr id="1206438211" name="Рисунок 120643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171D" w14:textId="7DD92AD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рисунке изображён колодец с «журавлём». Короткое плечо имеет длину 3 м, а длинное плечо— 6 м. На сколько метров опустится конец длинного плеча, когда конец короткого поднимется на 1,5 м?</w:t>
      </w:r>
    </w:p>
    <w:p w14:paraId="181D0EBD" w14:textId="0230DE3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39BAD71" wp14:editId="2C9E0827">
            <wp:extent cx="1885950" cy="1162050"/>
            <wp:effectExtent l="0" t="0" r="0" b="0"/>
            <wp:docPr id="596286155" name="Рисунок 59628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5546" w14:textId="15B32E7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квадрата, сторона которого равна 40 м. Дом, расположенный на участке, имеет на плане форму прямоугольника, стороны которого равны 9 м и 8 м. Найдите площадь оставшейся части участка, не занятой домом. Ответ дайте в квадратных метрах.</w:t>
      </w:r>
    </w:p>
    <w:p w14:paraId="4E757602" w14:textId="423A6FD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5DCF4C" wp14:editId="43F34041">
            <wp:extent cx="1085850" cy="904875"/>
            <wp:effectExtent l="0" t="0" r="0" b="0"/>
            <wp:docPr id="417834189" name="Рисунок 41783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FB14" w14:textId="25C6053E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Прикидки и оценки</w:t>
      </w:r>
    </w:p>
    <w:p w14:paraId="051ACAF1" w14:textId="0FAAA2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задания связаны с формированием чувства числа, пониманием порядка величин. Очень важно на практических задача развивать чувство числа, что необходимо и при проверке ответа.</w:t>
      </w:r>
    </w:p>
    <w:p w14:paraId="27A18960" w14:textId="4BC083CB" w:rsidR="3C997DBE" w:rsidRDefault="3BA05613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Задачи на прикидки и оценки встречаются и на экзаменах. Они включены в эти экзаменационные работы по причине того, что умение примерно оценивать значения величин необходимо человеку в повседневной жизни. Умение прикидывать часто не менее важно, чем умение получать точный ответ. Оно </w:t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позволяет находить ошибки, принимать решения о покупке, определять достоверность данных.</w:t>
      </w:r>
    </w:p>
    <w:p w14:paraId="61FC941F" w14:textId="391F0229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соответствие между величинами и их возможными значениями. К каждому элементу первого столбца подберите соответствующий элемент из второго столбца</w:t>
      </w:r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6E2A3B71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EC3B5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D96D5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D749F2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513EEA27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7E3F" w14:textId="733ECB42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А) площадь почтовой марки</w:t>
            </w:r>
          </w:p>
          <w:p w14:paraId="6609B232" w14:textId="4ED819B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Б) площадь письменного стола</w:t>
            </w:r>
          </w:p>
          <w:p w14:paraId="25D2EA15" w14:textId="580AE24C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В) площадь города Санкт-Петербург</w:t>
            </w:r>
          </w:p>
          <w:p w14:paraId="3A7ACF05" w14:textId="650448FB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Г) площадь волейбольной площадки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53A69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21E10" w14:textId="2D35F9FA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1) 362 кв. м</w:t>
            </w:r>
          </w:p>
          <w:p w14:paraId="6F873819" w14:textId="70663F69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2) 1,2 кв. м</w:t>
            </w:r>
          </w:p>
          <w:p w14:paraId="4634E472" w14:textId="072DEED3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3) 1399 кв. км</w:t>
            </w:r>
          </w:p>
          <w:p w14:paraId="550B38D4" w14:textId="518D1EEF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4) 5,2 кв. см</w:t>
            </w:r>
          </w:p>
        </w:tc>
      </w:tr>
    </w:tbl>
    <w:p w14:paraId="7C6858DB" w14:textId="29A6BD91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4ACA8D7B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C16AE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F6333A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1D6CFC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34D4356E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6894B" w14:textId="421505A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 площадь поверхности тумбочки</w:t>
            </w:r>
          </w:p>
          <w:p w14:paraId="546DDCE8" w14:textId="47446F8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масса одной ягоды клубники</w:t>
            </w:r>
          </w:p>
          <w:p w14:paraId="517A0F89" w14:textId="0B1AC54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 толщина лезвия бритвы</w:t>
            </w:r>
          </w:p>
          <w:p w14:paraId="534D691F" w14:textId="54A04CC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 объём бутылки соевого соуса</w:t>
            </w:r>
          </w:p>
          <w:p w14:paraId="178D447F" w14:textId="14D3FC4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5620C7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E33EE" w14:textId="75CDFCE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 0,08 мм</w:t>
            </w:r>
          </w:p>
          <w:p w14:paraId="12A5045B" w14:textId="645F3A5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 12,5 г</w:t>
            </w:r>
          </w:p>
          <w:p w14:paraId="44E43FA3" w14:textId="63B2D764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 0,2 кв. м</w:t>
            </w:r>
          </w:p>
          <w:p w14:paraId="7C631B9C" w14:textId="62DEDC9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 0,2 л</w:t>
            </w:r>
          </w:p>
          <w:p w14:paraId="61BBB2C1" w14:textId="65E1EEB8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9A4C50" w14:textId="3073D086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6F5F6857" w14:textId="4BEA280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364D0767" w14:textId="573B5C3B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объём банки кетчупа</w:t>
      </w:r>
    </w:p>
    <w:p w14:paraId="04D56008" w14:textId="1B17C6B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объём воды в озере Мичиган</w:t>
      </w:r>
    </w:p>
    <w:p w14:paraId="0097B36F" w14:textId="2689BC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объём спальной комнаты</w:t>
      </w:r>
    </w:p>
    <w:p w14:paraId="02749371" w14:textId="0149E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объём картонной коробки из-под телевизора</w:t>
      </w:r>
    </w:p>
    <w:p w14:paraId="79F127D2" w14:textId="1EE1A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ВОЗМОЖНЫЕ ЗНАЧЕНИЯ</w:t>
      </w:r>
    </w:p>
    <w:p w14:paraId="77C775FB" w14:textId="4097CD8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45 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313B8E3B" w14:textId="54F65275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0,4 л</w:t>
      </w:r>
    </w:p>
    <w:p w14:paraId="32E46A2F" w14:textId="247AB38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94 л</w:t>
      </w:r>
    </w:p>
    <w:p w14:paraId="002073CE" w14:textId="7A00C870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4918 км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1953C448" w14:textId="5747EA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37EBC83" w14:textId="7230E877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01E1468F" w14:textId="64155FC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площадь футбольного поля</w:t>
      </w:r>
    </w:p>
    <w:p w14:paraId="778121BA" w14:textId="155666B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площадь жилой комнаты</w:t>
      </w:r>
    </w:p>
    <w:p w14:paraId="71DD7B1C" w14:textId="4C9F2441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площадь озера Байкал</w:t>
      </w:r>
    </w:p>
    <w:p w14:paraId="59F1366E" w14:textId="54273FC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Г) площадь листа писчей бумаги</w:t>
      </w:r>
    </w:p>
    <w:p w14:paraId="59F01D5F" w14:textId="1C4F06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03362269" w14:textId="00FE538F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20 кв. м</w:t>
      </w:r>
    </w:p>
    <w:p w14:paraId="74468E7B" w14:textId="030D35F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31 500 кв. км</w:t>
      </w:r>
    </w:p>
    <w:p w14:paraId="21E5936D" w14:textId="3071D9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624 кв. см</w:t>
      </w:r>
    </w:p>
    <w:p w14:paraId="411564BD" w14:textId="6F20E94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7000 кв. м</w:t>
      </w:r>
    </w:p>
    <w:p w14:paraId="77472342" w14:textId="69438B1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918A4" w14:textId="6E347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r w:rsidRPr="3C99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12F07B8" w14:textId="08A483E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5E736527" w14:textId="609A454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масса мобильного телефона</w:t>
      </w:r>
    </w:p>
    <w:p w14:paraId="5C72A296" w14:textId="217E718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масса одной ягоды клубники</w:t>
      </w:r>
    </w:p>
    <w:p w14:paraId="3EFDFF94" w14:textId="66FDFDA6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масса взрослого слона</w:t>
      </w:r>
    </w:p>
    <w:p w14:paraId="490FA6E5" w14:textId="15F277B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масса курицы</w:t>
      </w:r>
    </w:p>
    <w:p w14:paraId="3F5981C8" w14:textId="4C9E46E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6ABBF628" w14:textId="57220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12,5 г</w:t>
      </w:r>
    </w:p>
    <w:p w14:paraId="22376F92" w14:textId="0AF4B80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4 т</w:t>
      </w:r>
    </w:p>
    <w:p w14:paraId="11B26234" w14:textId="29C4079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3 кг</w:t>
      </w:r>
    </w:p>
    <w:p w14:paraId="4CA4CD41" w14:textId="62D83F3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100 г</w:t>
      </w:r>
    </w:p>
    <w:p w14:paraId="55B90A22" w14:textId="6FA59B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 решения</w:t>
      </w:r>
      <w:proofErr w:type="gramEnd"/>
      <w:r w:rsidR="00F07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задач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нужно заучивать точные значения подобных величин. Достаточно привыкать к чувству порядка величины, изучая математику, физику, другие предметы.</w:t>
      </w:r>
    </w:p>
    <w:p w14:paraId="18E54B71" w14:textId="43B09EA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приготовления маринада для огурцов на 1 литр воды требуется 8 г лимонной кислоты. Лимонная кислота продается в пакетиках по 10 г. Какое наименьшее число пакетиков нужно купить хозяйке для приготовления 11 литров маринада?</w:t>
      </w:r>
    </w:p>
    <w:p w14:paraId="26780CF5" w14:textId="3DAC0AC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день рождения полагается дарить букет из нечётного числа цветов. Розы стоят 100 рублей за штуку. У Вани есть 780 рублей. Из какого наибольшего числа роз он может купить букет Маше на день рождения?</w:t>
      </w:r>
    </w:p>
    <w:p w14:paraId="5845F060" w14:textId="4B870D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№8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Сырок стоит 18 рублей. Какое наибольшее число сырков можно купить на 190 рублей?</w:t>
      </w:r>
    </w:p>
    <w:p w14:paraId="3D82E468" w14:textId="40E96523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№9</w:t>
      </w:r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Больному прописано лекарство, которое нужно принимать по 0,5 г 4 раза в день в течение 16 дней. В одной упаковке 10 таблеток лекарства по 0,5 г. Какого наименьшего количества упаковок хватит на весь курс лечения?</w:t>
      </w:r>
    </w:p>
    <w:p w14:paraId="4699FA34" w14:textId="5DBD0D7A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№10</w:t>
      </w:r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пачке 500 листов бумаги формата А4. За неделю в офисе расходуется 1200 листов. Какого наименьшего количества пачек бумаги хватит на 8 недель?</w:t>
      </w:r>
    </w:p>
    <w:p w14:paraId="0E279B48" w14:textId="49A31B5E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данных задачах необходимо учащимся понять, как нужно округлять ответ с избытком или недостатком. </w:t>
      </w:r>
    </w:p>
    <w:p w14:paraId="15B10BEE" w14:textId="48AE31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№11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Щало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7700AA0A" w14:textId="00E001E3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0FAD0B5" wp14:editId="379B590F">
            <wp:extent cx="3076575" cy="3057346"/>
            <wp:effectExtent l="0" t="0" r="0" b="0"/>
            <wp:docPr id="44298233" name="Рисунок 4429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5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393F3D1" w14:textId="5B56CF42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№12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Самро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2D4519F5" w14:textId="2F4AC1B1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57E2E34" wp14:editId="5679CD44">
            <wp:extent cx="2800350" cy="2800350"/>
            <wp:effectExtent l="0" t="0" r="0" b="0"/>
            <wp:docPr id="1549773172" name="Рисунок 15497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3469" w14:textId="124881B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DE03BF" w14:textId="54F7E2F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</w:t>
      </w:r>
      <w:proofErr w:type="gramStart"/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13 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местности разбит на клетки. Каждая клетка обозначает квадрат 1 м × 1 м. Найдите площадь участка, выделенного на плане. Ответ дайте в квадратных метрах.</w:t>
      </w:r>
    </w:p>
    <w:p w14:paraId="01D0CA5B" w14:textId="1A913F78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37BDCB" wp14:editId="4419F273">
            <wp:extent cx="2009775" cy="2028825"/>
            <wp:effectExtent l="0" t="0" r="0" b="0"/>
            <wp:docPr id="18535386" name="Рисунок 1853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948A" w14:textId="49304D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№14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Малое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Краснохолмское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5AD19B55" w14:textId="00E35BB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E010CAB" wp14:editId="35979A65">
            <wp:extent cx="2486025" cy="2486025"/>
            <wp:effectExtent l="0" t="0" r="0" b="0"/>
            <wp:docPr id="1794671119" name="Рисунок 179467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5A0B" w14:textId="46D4158D" w:rsidR="3C997DBE" w:rsidRDefault="0ADBF8A5" w:rsidP="0ADBF8A5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№15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На рисунке изображены автобус и автомобиль. Длина автомобиля равна 4,2 м. Какова примерная длина автобуса? Ответ дайте в сантиметрах.</w:t>
      </w:r>
    </w:p>
    <w:p w14:paraId="6FB16106" w14:textId="1DA0A2C5" w:rsidR="3C997DBE" w:rsidRDefault="3C997DBE" w:rsidP="0ADBF8A5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1213A3" wp14:editId="13B053AE">
            <wp:extent cx="2000250" cy="1295400"/>
            <wp:effectExtent l="0" t="0" r="0" b="0"/>
            <wp:docPr id="1810938399" name="Рисунок 1810938399" descr="впр 6 класс математика 5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093839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br/>
      </w:r>
      <w:r>
        <w:tab/>
      </w:r>
      <w:r w:rsidR="3BA05613"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 неопределенность сбивает ребят, они не понимают, как решать такие задачи. Необходимо подчеркнуть, что в задаче просят оценить именно </w:t>
      </w:r>
      <w:r w:rsidR="3BA05613"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примерную длину, площадь. Искать точное значение не требуется. Также важно обратить внимание школьников на единицы измерения, в которых необходимо дать ответ.</w:t>
      </w:r>
    </w:p>
    <w:p w14:paraId="7DD041EA" w14:textId="2BE05C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84538E" w14:textId="1ECDC56B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2EC0CC37" w14:textId="4C4976FE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функциональной грамотности актуальна для школьников. В обществе, осуществляющем переход к экономике знаний, процесс овладения компонентами функциональной грамотности продолжается всю жизнь. </w:t>
      </w:r>
    </w:p>
    <w:p w14:paraId="0B61B9FB" w14:textId="4F158459" w:rsidR="3C997DBE" w:rsidRDefault="0ADBF8A5" w:rsidP="0ADBF8A5">
      <w:pPr>
        <w:spacing w:beforeAutospacing="1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педагоги, несмотря на заданную установку на развитие функциональной грамотной личности, продолжают обучать по традиционной системе, не добавляют новаторство в учебный процесс. Поэтому главной задачей в системе нашего образования является формирование функциональной грамотности личности обучающегося, чтобы каждый ученик мог компетентно войти в контекст современной культуры в обществе, умел выстраивать тактику и стратегию собственной жизни.</w:t>
      </w:r>
    </w:p>
    <w:p w14:paraId="0F6BE0CB" w14:textId="24BE3A1D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начальном этапе использования технологии потребуется некоторое дополнительное время по сравнению с информационным изложением «готовых» знаний. Но это полностью окупится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сформированностью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грамотности, свидетельствующей об умственном развитии ребенка. Это проявится в способности видеть структуру изучаемого материала, ставить проблемы и разрешать их, быстро отделяя главное от второстепенного, свободно выходить за рамки усвоенного, выявляя при этом разные способы решения проблемы, поможет ученику успешно справляться с учебной работой, не испытывая при этом перегрузки.</w:t>
      </w:r>
    </w:p>
    <w:p w14:paraId="060D4242" w14:textId="2B9C71CE" w:rsidR="19FD109D" w:rsidRDefault="203B6123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обществе.</w:t>
      </w:r>
    </w:p>
    <w:p w14:paraId="3F9AC113" w14:textId="0E7895F6" w:rsidR="19FD109D" w:rsidRDefault="19FD109D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906F2E" w14:textId="29BAEC7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FC8E5F" w14:textId="4E5A6255" w:rsidR="3C997DBE" w:rsidRDefault="203B6123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14:paraId="0696A29D" w14:textId="2DECCB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Калинкина Е.Н. Сборник заданий по развитию функциональной математической грамотности обучающихся 5-9 классов. -Новокуйбышевск, 2019.</w:t>
      </w:r>
    </w:p>
    <w:p w14:paraId="5756707F" w14:textId="42E005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 по формированию функциональной грамотности учащихся на уроках математики / под редакцией </w:t>
      </w:r>
      <w:proofErr w:type="spell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Долматовой</w:t>
      </w:r>
      <w:proofErr w:type="spell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Н.В. 2021г. </w:t>
      </w:r>
    </w:p>
    <w:p w14:paraId="0CF3F7C7" w14:textId="45A731E8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функциональной грамотности обучающихся основной школы: методическое пособие для педагогов /Под общей редакцией Л.Ю. Панариной, И.В. Сорокиной, О.А. Смагиной, Е.А. Зайцевой. – Самара: СИПКРО, 2019. - с.</w:t>
      </w:r>
    </w:p>
    <w:p w14:paraId="630E0EC0" w14:textId="3C4BE1FD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функциональной грамотности на уроках математики. Учебно- методическое пособие / Р.А. Казакова, О.И. Кравцова; Изд. ГБУ ДПО РО РИПК и ППРО, 2017г. </w:t>
      </w:r>
    </w:p>
    <w:p w14:paraId="2405BA40" w14:textId="0AE20A9F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СДАМ ГИА: РЕШУ ВПР, ОГЭ, ЕГЭ и ЦТ. Образовательный портал для подготовки к экзаменам </w:t>
      </w:r>
    </w:p>
    <w:p w14:paraId="22733E99" w14:textId="61BC29C1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Электронный банк заданий функциональной грамотности </w:t>
      </w:r>
      <w:hyperlink r:id="rId29">
        <w:r w:rsidRPr="203B612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https://fg.resh.edu.ru/functionalliteracy/events</w:t>
        </w:r>
      </w:hyperlink>
    </w:p>
    <w:p w14:paraId="74302EBC" w14:textId="430ACD44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</w:t>
      </w:r>
      <w:r w:rsidRPr="203B6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ipi.ru Федеральный институт педагогических измерений. Банк открытых заданий.</w:t>
      </w:r>
    </w:p>
    <w:p w14:paraId="01D192CE" w14:textId="45C99827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https://oge.sdamgia.ru/Образовательный портал</w:t>
      </w:r>
    </w:p>
    <w:p w14:paraId="3A4E833B" w14:textId="0ED4D161" w:rsidR="3C997DBE" w:rsidRPr="00C845BF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Style w:val="c3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PISA: математическая грамотность. – Минск: РИКЗ, 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 </w:t>
      </w:r>
      <w:r w:rsidRPr="203B6123">
        <w:rPr>
          <w:rStyle w:val="a7"/>
          <w:rFonts w:ascii="Times New Roman" w:eastAsia="Times New Roman" w:hAnsi="Times New Roman" w:cs="Times New Roman"/>
          <w:sz w:val="28"/>
          <w:szCs w:val="28"/>
        </w:rPr>
        <w:t>https://rikc.by/ru/PISA/2-ex__pisa.pdf</w:t>
      </w:r>
      <w:proofErr w:type="gramEnd"/>
    </w:p>
    <w:p w14:paraId="0529ED49" w14:textId="716B8E6D" w:rsidR="3C997DBE" w:rsidRPr="00C845BF" w:rsidRDefault="3C997DBE" w:rsidP="203B612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17A819" w14:textId="6E75EF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3C997DBE" w:rsidSect="00C845BF">
      <w:footerReference w:type="default" r:id="rId3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AE41" w14:textId="77777777" w:rsidR="00577D49" w:rsidRDefault="00577D49" w:rsidP="00F07982">
      <w:pPr>
        <w:spacing w:after="0" w:line="240" w:lineRule="auto"/>
      </w:pPr>
      <w:r>
        <w:separator/>
      </w:r>
    </w:p>
  </w:endnote>
  <w:endnote w:type="continuationSeparator" w:id="0">
    <w:p w14:paraId="59E972C3" w14:textId="77777777" w:rsidR="00577D49" w:rsidRDefault="00577D49" w:rsidP="00F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568320"/>
      <w:docPartObj>
        <w:docPartGallery w:val="Page Numbers (Bottom of Page)"/>
        <w:docPartUnique/>
      </w:docPartObj>
    </w:sdtPr>
    <w:sdtEndPr/>
    <w:sdtContent>
      <w:p w14:paraId="058AFB7E" w14:textId="5FD3C027" w:rsidR="00F07982" w:rsidRDefault="00F079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E3">
          <w:rPr>
            <w:noProof/>
          </w:rPr>
          <w:t>21</w:t>
        </w:r>
        <w:r>
          <w:fldChar w:fldCharType="end"/>
        </w:r>
      </w:p>
    </w:sdtContent>
  </w:sdt>
  <w:p w14:paraId="61030B36" w14:textId="77777777" w:rsidR="00F07982" w:rsidRDefault="00F079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9EB9" w14:textId="77777777" w:rsidR="00577D49" w:rsidRDefault="00577D49" w:rsidP="00F07982">
      <w:pPr>
        <w:spacing w:after="0" w:line="240" w:lineRule="auto"/>
      </w:pPr>
      <w:r>
        <w:separator/>
      </w:r>
    </w:p>
  </w:footnote>
  <w:footnote w:type="continuationSeparator" w:id="0">
    <w:p w14:paraId="58F06E30" w14:textId="77777777" w:rsidR="00577D49" w:rsidRDefault="00577D49" w:rsidP="00F0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5BAD"/>
    <w:multiLevelType w:val="hybridMultilevel"/>
    <w:tmpl w:val="78B2B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2C846D2">
      <w:start w:val="1"/>
      <w:numFmt w:val="lowerLetter"/>
      <w:lvlText w:val="%2."/>
      <w:lvlJc w:val="left"/>
      <w:pPr>
        <w:ind w:left="1440" w:hanging="360"/>
      </w:pPr>
    </w:lvl>
    <w:lvl w:ilvl="2" w:tplc="4E34A858">
      <w:start w:val="1"/>
      <w:numFmt w:val="lowerRoman"/>
      <w:lvlText w:val="%3."/>
      <w:lvlJc w:val="right"/>
      <w:pPr>
        <w:ind w:left="2160" w:hanging="180"/>
      </w:pPr>
    </w:lvl>
    <w:lvl w:ilvl="3" w:tplc="AE405070">
      <w:start w:val="1"/>
      <w:numFmt w:val="decimal"/>
      <w:lvlText w:val="%4."/>
      <w:lvlJc w:val="left"/>
      <w:pPr>
        <w:ind w:left="2880" w:hanging="360"/>
      </w:pPr>
    </w:lvl>
    <w:lvl w:ilvl="4" w:tplc="3B12855A">
      <w:start w:val="1"/>
      <w:numFmt w:val="lowerLetter"/>
      <w:lvlText w:val="%5."/>
      <w:lvlJc w:val="left"/>
      <w:pPr>
        <w:ind w:left="3600" w:hanging="360"/>
      </w:pPr>
    </w:lvl>
    <w:lvl w:ilvl="5" w:tplc="5B7C244E">
      <w:start w:val="1"/>
      <w:numFmt w:val="lowerRoman"/>
      <w:lvlText w:val="%6."/>
      <w:lvlJc w:val="right"/>
      <w:pPr>
        <w:ind w:left="4320" w:hanging="180"/>
      </w:pPr>
    </w:lvl>
    <w:lvl w:ilvl="6" w:tplc="2A4023A8">
      <w:start w:val="1"/>
      <w:numFmt w:val="decimal"/>
      <w:lvlText w:val="%7."/>
      <w:lvlJc w:val="left"/>
      <w:pPr>
        <w:ind w:left="5040" w:hanging="360"/>
      </w:pPr>
    </w:lvl>
    <w:lvl w:ilvl="7" w:tplc="6BD069FA">
      <w:start w:val="1"/>
      <w:numFmt w:val="lowerLetter"/>
      <w:lvlText w:val="%8."/>
      <w:lvlJc w:val="left"/>
      <w:pPr>
        <w:ind w:left="5760" w:hanging="360"/>
      </w:pPr>
    </w:lvl>
    <w:lvl w:ilvl="8" w:tplc="2A5456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457"/>
    <w:multiLevelType w:val="hybridMultilevel"/>
    <w:tmpl w:val="16AC3AD8"/>
    <w:lvl w:ilvl="0" w:tplc="FB44E422">
      <w:start w:val="1"/>
      <w:numFmt w:val="decimal"/>
      <w:lvlText w:val="%1."/>
      <w:lvlJc w:val="left"/>
      <w:pPr>
        <w:ind w:left="720" w:hanging="360"/>
      </w:pPr>
    </w:lvl>
    <w:lvl w:ilvl="1" w:tplc="75BAF948">
      <w:start w:val="1"/>
      <w:numFmt w:val="lowerLetter"/>
      <w:lvlText w:val="%2."/>
      <w:lvlJc w:val="left"/>
      <w:pPr>
        <w:ind w:left="1440" w:hanging="360"/>
      </w:pPr>
    </w:lvl>
    <w:lvl w:ilvl="2" w:tplc="E926FF6E">
      <w:start w:val="1"/>
      <w:numFmt w:val="lowerRoman"/>
      <w:lvlText w:val="%3."/>
      <w:lvlJc w:val="right"/>
      <w:pPr>
        <w:ind w:left="2160" w:hanging="180"/>
      </w:pPr>
    </w:lvl>
    <w:lvl w:ilvl="3" w:tplc="B4C473A6">
      <w:start w:val="1"/>
      <w:numFmt w:val="decimal"/>
      <w:lvlText w:val="%4."/>
      <w:lvlJc w:val="left"/>
      <w:pPr>
        <w:ind w:left="2880" w:hanging="360"/>
      </w:pPr>
    </w:lvl>
    <w:lvl w:ilvl="4" w:tplc="4A365C1A">
      <w:start w:val="1"/>
      <w:numFmt w:val="lowerLetter"/>
      <w:lvlText w:val="%5."/>
      <w:lvlJc w:val="left"/>
      <w:pPr>
        <w:ind w:left="3600" w:hanging="360"/>
      </w:pPr>
    </w:lvl>
    <w:lvl w:ilvl="5" w:tplc="C51E9A42">
      <w:start w:val="1"/>
      <w:numFmt w:val="lowerRoman"/>
      <w:lvlText w:val="%6."/>
      <w:lvlJc w:val="right"/>
      <w:pPr>
        <w:ind w:left="4320" w:hanging="180"/>
      </w:pPr>
    </w:lvl>
    <w:lvl w:ilvl="6" w:tplc="5A94619E">
      <w:start w:val="1"/>
      <w:numFmt w:val="decimal"/>
      <w:lvlText w:val="%7."/>
      <w:lvlJc w:val="left"/>
      <w:pPr>
        <w:ind w:left="5040" w:hanging="360"/>
      </w:pPr>
    </w:lvl>
    <w:lvl w:ilvl="7" w:tplc="58B801F8">
      <w:start w:val="1"/>
      <w:numFmt w:val="lowerLetter"/>
      <w:lvlText w:val="%8."/>
      <w:lvlJc w:val="left"/>
      <w:pPr>
        <w:ind w:left="5760" w:hanging="360"/>
      </w:pPr>
    </w:lvl>
    <w:lvl w:ilvl="8" w:tplc="D15AF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06D"/>
    <w:multiLevelType w:val="hybridMultilevel"/>
    <w:tmpl w:val="6F545BE4"/>
    <w:lvl w:ilvl="0" w:tplc="CD0C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CE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7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0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7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0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6344"/>
    <w:multiLevelType w:val="hybridMultilevel"/>
    <w:tmpl w:val="FA80B314"/>
    <w:lvl w:ilvl="0" w:tplc="BB8A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8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47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C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E7B8B"/>
    <w:multiLevelType w:val="hybridMultilevel"/>
    <w:tmpl w:val="CB60C7F0"/>
    <w:lvl w:ilvl="0" w:tplc="F64A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7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4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C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A0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9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9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1F90BD"/>
    <w:rsid w:val="000B4742"/>
    <w:rsid w:val="00577D49"/>
    <w:rsid w:val="00C845BF"/>
    <w:rsid w:val="00DC16A7"/>
    <w:rsid w:val="00F07982"/>
    <w:rsid w:val="00F96FE3"/>
    <w:rsid w:val="0ADBF8A5"/>
    <w:rsid w:val="13DFD409"/>
    <w:rsid w:val="19FD109D"/>
    <w:rsid w:val="1D1F90BD"/>
    <w:rsid w:val="203B6123"/>
    <w:rsid w:val="3BA05613"/>
    <w:rsid w:val="3C997DBE"/>
    <w:rsid w:val="465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0BD"/>
  <w15:chartTrackingRefBased/>
  <w15:docId w15:val="{E84A03F3-AA94-48D0-A01D-5785704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33">
    <w:name w:val="c33"/>
    <w:basedOn w:val="a0"/>
    <w:uiPriority w:val="1"/>
    <w:rsid w:val="3C997DBE"/>
  </w:style>
  <w:style w:type="paragraph" w:styleId="a4">
    <w:name w:val="No Spacing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982"/>
  </w:style>
  <w:style w:type="paragraph" w:styleId="aa">
    <w:name w:val="footer"/>
    <w:basedOn w:val="a"/>
    <w:link w:val="ab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fg.resh.edu.ru/functionalliteracy/ev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346"/>
    <w:rsid w:val="006A2346"/>
    <w:rsid w:val="00E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6014</Words>
  <Characters>34285</Characters>
  <Application>Microsoft Office Word</Application>
  <DocSecurity>0</DocSecurity>
  <Lines>285</Lines>
  <Paragraphs>80</Paragraphs>
  <ScaleCrop>false</ScaleCrop>
  <Company/>
  <LinksUpToDate>false</LinksUpToDate>
  <CharactersWithSpaces>40219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Ильфат</dc:creator>
  <cp:keywords/>
  <dc:description/>
  <cp:lastModifiedBy>user</cp:lastModifiedBy>
  <cp:revision>6</cp:revision>
  <dcterms:created xsi:type="dcterms:W3CDTF">2022-05-05T11:45:00Z</dcterms:created>
  <dcterms:modified xsi:type="dcterms:W3CDTF">2024-08-29T06:49:00Z</dcterms:modified>
</cp:coreProperties>
</file>