
<file path=[Content_Types].xml><?xml version="1.0" encoding="utf-8"?>
<Types xmlns="http://schemas.openxmlformats.org/package/2006/content-types">
  <Default ContentType="image/jpeg" Extension="jpeg"/>
  <Default ContentType="application/xml" Extension="xml"/>
  <Default ContentType="application/vnd.openxmlformats-package.relationships+xml" Extension="rels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1" Target="word/document.xml" Type="http://schemas.openxmlformats.org/officeDocument/2006/relationships/officeDocument"/>
  <Relationship Id="rId2" Target="docProps/app.xml" Type="http://schemas.openxmlformats.org/officeDocument/2006/relationships/extended-properties"/>
  <Relationship Id="rId3" Target="docProps/core.xml" Type="http://schemas.openxmlformats.org/package/2006/relationships/metadata/core-properties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1000000">
      <w:pPr>
        <w:ind w:hanging="1" w:left="-85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                                       </w:t>
      </w:r>
      <w:r>
        <w:rPr>
          <w:rFonts w:ascii="Times New Roman" w:hAnsi="Times New Roman"/>
          <w:sz w:val="28"/>
        </w:rPr>
        <w:t xml:space="preserve">                            </w:t>
      </w:r>
    </w:p>
    <w:p w14:paraId="02000000">
      <w:pPr>
        <w:ind w:hanging="1" w:left="-850"/>
        <w:rPr>
          <w:rFonts w:ascii="Times New Roman" w:hAnsi="Times New Roman"/>
          <w:sz w:val="28"/>
        </w:rPr>
      </w:pPr>
    </w:p>
    <w:p w14:paraId="03000000">
      <w:pPr>
        <w:ind w:hanging="1" w:left="-850"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Познавательно-творческий проект</w:t>
      </w:r>
    </w:p>
    <w:p w14:paraId="04000000">
      <w:pPr>
        <w:ind w:hanging="1" w:left="-850"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«Театры нашего города</w:t>
      </w:r>
      <w:r>
        <w:rPr>
          <w:rFonts w:ascii="Times New Roman" w:hAnsi="Times New Roman"/>
          <w:b w:val="1"/>
          <w:sz w:val="28"/>
        </w:rPr>
        <w:t>»</w:t>
      </w:r>
    </w:p>
    <w:p w14:paraId="05000000">
      <w:pPr>
        <w:ind/>
        <w:jc w:val="center"/>
        <w:rPr>
          <w:rFonts w:ascii="Times New Roman" w:hAnsi="Times New Roman"/>
          <w:sz w:val="28"/>
        </w:rPr>
      </w:pPr>
    </w:p>
    <w:p w14:paraId="06000000">
      <w:pPr>
        <w:rPr>
          <w:rFonts w:ascii="Times New Roman" w:hAnsi="Times New Roman"/>
          <w:sz w:val="48"/>
        </w:rPr>
      </w:pPr>
    </w:p>
    <w:p w14:paraId="07000000">
      <w:pPr>
        <w:rPr>
          <w:rFonts w:ascii="Times New Roman" w:hAnsi="Times New Roman"/>
          <w:sz w:val="48"/>
        </w:rPr>
      </w:pPr>
    </w:p>
    <w:p w14:paraId="08000000">
      <w:pPr>
        <w:rPr>
          <w:rFonts w:ascii="Times New Roman" w:hAnsi="Times New Roman"/>
          <w:sz w:val="32"/>
        </w:rPr>
      </w:pPr>
      <w:r>
        <w:rPr>
          <w:rFonts w:ascii="Times New Roman" w:hAnsi="Times New Roman"/>
          <w:sz w:val="48"/>
        </w:rPr>
        <w:t xml:space="preserve">                                          </w:t>
      </w:r>
      <w:r>
        <w:rPr>
          <w:rFonts w:ascii="Times New Roman" w:hAnsi="Times New Roman"/>
          <w:sz w:val="48"/>
        </w:rPr>
        <w:t xml:space="preserve"> </w:t>
      </w:r>
      <w:r>
        <w:rPr>
          <w:rFonts w:ascii="Times New Roman" w:hAnsi="Times New Roman"/>
          <w:sz w:val="32"/>
        </w:rPr>
        <w:t>Воспитатель: Нурушева А.М</w:t>
      </w:r>
    </w:p>
    <w:p w14:paraId="09000000">
      <w:pPr>
        <w:rPr>
          <w:rFonts w:ascii="Times New Roman" w:hAnsi="Times New Roman"/>
          <w:sz w:val="32"/>
        </w:rPr>
      </w:pPr>
    </w:p>
    <w:p w14:paraId="0A000000">
      <w:pPr>
        <w:pStyle w:val="Style_1"/>
        <w:rPr>
          <w:b w:val="1"/>
          <w:color w:val="000000"/>
          <w:sz w:val="32"/>
        </w:rPr>
      </w:pPr>
      <w:r>
        <w:rPr>
          <w:b w:val="1"/>
          <w:color w:val="000000"/>
          <w:sz w:val="32"/>
        </w:rPr>
        <w:t>Постановка проблемы</w:t>
      </w:r>
    </w:p>
    <w:p w14:paraId="0B000000">
      <w:pPr>
        <w:pStyle w:val="Style_1"/>
        <w:rPr>
          <w:color w:val="000000"/>
          <w:sz w:val="28"/>
        </w:rPr>
      </w:pPr>
      <w:r>
        <w:rPr>
          <w:color w:val="000000"/>
          <w:sz w:val="28"/>
        </w:rPr>
        <w:t>В соответствии с ФГОС ДО детский сад должен формировать у детей представления о малой родине и Отечестве, о социокультурных ценностях нашего народа, об отечественны</w:t>
      </w:r>
      <w:r>
        <w:rPr>
          <w:color w:val="000000"/>
          <w:sz w:val="28"/>
        </w:rPr>
        <w:t xml:space="preserve">х традициях и праздниках </w:t>
      </w:r>
      <w:r>
        <w:rPr>
          <w:color w:val="000000"/>
          <w:sz w:val="28"/>
        </w:rPr>
        <w:t>. Поэтому одной из главных задач, стоящих перед педагогами, является формирование основ патриотизма у детей дошкольного возраста, их позитивная социализация, приобщение детей к социокультурным нормам, традициям семьи, общества, государства.</w:t>
      </w:r>
      <w:r>
        <w:rPr>
          <w:color w:val="000000"/>
          <w:sz w:val="28"/>
        </w:rPr>
        <w:t xml:space="preserve">  </w:t>
      </w:r>
      <w:r>
        <w:rPr>
          <w:color w:val="000000"/>
          <w:sz w:val="28"/>
        </w:rPr>
        <w:t>Воспитание патриотических чувств у ребенка начинается с создания условий для его самоидентификации, как части малой Родины - своего города.</w:t>
      </w:r>
      <w:r>
        <w:rPr>
          <w:color w:val="000000"/>
          <w:sz w:val="28"/>
        </w:rPr>
        <w:t xml:space="preserve"> Дети группы «Жар-птица</w:t>
      </w:r>
      <w:r>
        <w:rPr>
          <w:color w:val="000000"/>
          <w:sz w:val="28"/>
        </w:rPr>
        <w:t>», имея представление о стране, о ее президенте, о гимне и гербе, не имеют достаточных знаний в области краеведения. Они могут назвать лишь улицу, на которой живут. Из бесед с детьми о нашем городе, ст</w:t>
      </w:r>
      <w:r>
        <w:rPr>
          <w:color w:val="000000"/>
          <w:sz w:val="28"/>
        </w:rPr>
        <w:t>ало ясно, что многие из них не знают названий театров нашего города и никогда их не посещали</w:t>
      </w:r>
      <w:r>
        <w:rPr>
          <w:color w:val="000000"/>
          <w:sz w:val="28"/>
        </w:rPr>
        <w:t>. Задавая вопрос родителям «Почему Ва</w:t>
      </w:r>
      <w:r>
        <w:rPr>
          <w:color w:val="000000"/>
          <w:sz w:val="28"/>
        </w:rPr>
        <w:t>ш ребенок никогда не был в театре</w:t>
      </w:r>
      <w:r>
        <w:rPr>
          <w:color w:val="000000"/>
          <w:sz w:val="28"/>
        </w:rPr>
        <w:t>?», большинство отвечали, что в этом не был</w:t>
      </w:r>
      <w:r>
        <w:rPr>
          <w:color w:val="000000"/>
          <w:sz w:val="28"/>
        </w:rPr>
        <w:t xml:space="preserve">о необходимости, поскольку театры расположены </w:t>
      </w:r>
      <w:r>
        <w:rPr>
          <w:color w:val="000000"/>
          <w:sz w:val="28"/>
        </w:rPr>
        <w:t>достаточно далеко от места про</w:t>
      </w:r>
      <w:r>
        <w:rPr>
          <w:color w:val="000000"/>
          <w:sz w:val="28"/>
        </w:rPr>
        <w:t>живания и удобнее посещать театры, которые приезжают в детский сад</w:t>
      </w:r>
      <w:r>
        <w:rPr>
          <w:color w:val="000000"/>
          <w:sz w:val="28"/>
        </w:rPr>
        <w:t>.</w:t>
      </w:r>
    </w:p>
    <w:p w14:paraId="0C000000">
      <w:pPr>
        <w:pStyle w:val="Style_1"/>
        <w:rPr>
          <w:b w:val="1"/>
          <w:color w:val="000000"/>
          <w:sz w:val="32"/>
        </w:rPr>
      </w:pPr>
      <w:bookmarkStart w:id="1" w:name="_GoBack"/>
      <w:bookmarkEnd w:id="1"/>
      <w:r>
        <w:rPr>
          <w:b w:val="1"/>
          <w:color w:val="000000"/>
          <w:sz w:val="32"/>
        </w:rPr>
        <w:t>Цель и задачи проекта</w:t>
      </w:r>
    </w:p>
    <w:p w14:paraId="0D000000">
      <w:pPr>
        <w:pStyle w:val="Style_1"/>
        <w:rPr>
          <w:color w:val="000000"/>
          <w:sz w:val="28"/>
        </w:rPr>
      </w:pPr>
      <w:r>
        <w:rPr>
          <w:color w:val="000000"/>
          <w:sz w:val="28"/>
        </w:rPr>
        <w:t>Цель проекта</w:t>
      </w:r>
      <w:r>
        <w:rPr>
          <w:color w:val="000000"/>
          <w:sz w:val="28"/>
        </w:rPr>
        <w:t xml:space="preserve"> - формирование знаний</w:t>
      </w:r>
      <w:r>
        <w:rPr>
          <w:color w:val="000000"/>
          <w:sz w:val="28"/>
        </w:rPr>
        <w:t xml:space="preserve"> и представлений о театрах</w:t>
      </w:r>
      <w:r>
        <w:rPr>
          <w:color w:val="000000"/>
          <w:sz w:val="28"/>
        </w:rPr>
        <w:t xml:space="preserve"> города Челябинск</w:t>
      </w:r>
      <w:r>
        <w:rPr>
          <w:color w:val="000000"/>
          <w:sz w:val="28"/>
        </w:rPr>
        <w:t>а.</w:t>
      </w:r>
    </w:p>
    <w:p w14:paraId="0E000000">
      <w:pPr>
        <w:pStyle w:val="Style_1"/>
        <w:rPr>
          <w:color w:val="000000"/>
          <w:sz w:val="28"/>
        </w:rPr>
      </w:pPr>
      <w:r>
        <w:rPr>
          <w:color w:val="000000"/>
          <w:sz w:val="28"/>
        </w:rPr>
        <w:t>Задачи:</w:t>
      </w:r>
      <w:r>
        <w:rPr>
          <w:color w:val="000000"/>
          <w:sz w:val="28"/>
        </w:rPr>
        <w:t xml:space="preserve"> </w:t>
      </w:r>
      <w:r>
        <w:rPr>
          <w:color w:val="000000"/>
          <w:sz w:val="28"/>
        </w:rPr>
        <w:t>- познакомить</w:t>
      </w:r>
      <w:r>
        <w:rPr>
          <w:color w:val="000000"/>
          <w:sz w:val="28"/>
        </w:rPr>
        <w:t xml:space="preserve"> детей</w:t>
      </w:r>
      <w:r>
        <w:rPr>
          <w:color w:val="000000"/>
          <w:sz w:val="28"/>
        </w:rPr>
        <w:t xml:space="preserve"> с историей создания театров г.Челябинска.</w:t>
      </w:r>
    </w:p>
    <w:p w14:paraId="0F000000">
      <w:pPr>
        <w:pStyle w:val="Style_1"/>
        <w:rPr>
          <w:color w:val="000000"/>
          <w:sz w:val="28"/>
        </w:rPr>
      </w:pPr>
      <w:r>
        <w:rPr>
          <w:color w:val="000000"/>
          <w:sz w:val="28"/>
        </w:rPr>
        <w:t>- созданием альбома о театрах</w:t>
      </w:r>
      <w:r>
        <w:rPr>
          <w:color w:val="000000"/>
          <w:sz w:val="28"/>
        </w:rPr>
        <w:t xml:space="preserve"> г. Челябинска.</w:t>
      </w:r>
    </w:p>
    <w:p w14:paraId="10000000">
      <w:pPr>
        <w:pStyle w:val="Style_1"/>
        <w:rPr>
          <w:color w:val="000000"/>
          <w:sz w:val="28"/>
        </w:rPr>
      </w:pPr>
      <w:r>
        <w:rPr>
          <w:color w:val="000000"/>
          <w:sz w:val="28"/>
        </w:rPr>
        <w:t>- активизи</w:t>
      </w:r>
      <w:r>
        <w:rPr>
          <w:color w:val="000000"/>
          <w:sz w:val="28"/>
        </w:rPr>
        <w:t>ровать сотрудничество с семьями</w:t>
      </w:r>
    </w:p>
    <w:p w14:paraId="11000000">
      <w:pPr>
        <w:pStyle w:val="Style_1"/>
        <w:rPr>
          <w:color w:val="000000"/>
          <w:sz w:val="28"/>
        </w:rPr>
      </w:pPr>
      <w:r>
        <w:rPr>
          <w:color w:val="000000"/>
          <w:sz w:val="28"/>
        </w:rPr>
        <w:t>- учить составлять рассказ с опорой на сюжетные картинки и собственный опыт, грамматически верно строить предложения, активизировать и обогащать словарь детей по теме.</w:t>
      </w:r>
    </w:p>
    <w:p w14:paraId="12000000">
      <w:pPr>
        <w:pStyle w:val="Style_1"/>
        <w:rPr>
          <w:b w:val="1"/>
          <w:i w:val="1"/>
          <w:color w:val="000000"/>
          <w:sz w:val="28"/>
        </w:rPr>
      </w:pPr>
      <w:r>
        <w:rPr>
          <w:color w:val="000000"/>
          <w:sz w:val="28"/>
        </w:rPr>
        <w:t xml:space="preserve">Реализацию проекта мы начали с </w:t>
      </w:r>
      <w:r>
        <w:rPr>
          <w:b w:val="1"/>
          <w:i w:val="1"/>
          <w:color w:val="000000"/>
          <w:sz w:val="28"/>
        </w:rPr>
        <w:t>«Модели трех вопросов».</w:t>
      </w:r>
    </w:p>
    <w:tbl>
      <w:tblPr>
        <w:tblStyle w:val="Style_2"/>
        <w:tblW w:type="auto" w:w="0"/>
        <w:tblLayout w:type="fixed"/>
      </w:tblPr>
      <w:tblGrid>
        <w:gridCol w:w="5069"/>
        <w:gridCol w:w="5069"/>
      </w:tblGrid>
      <w:tr>
        <w:tc>
          <w:tcPr>
            <w:tcW w:type="dxa" w:w="5069"/>
          </w:tcPr>
          <w:p w14:paraId="13000000">
            <w:pPr>
              <w:pStyle w:val="Style_1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Что</w:t>
            </w:r>
            <w:r>
              <w:rPr>
                <w:color w:val="000000"/>
                <w:sz w:val="28"/>
              </w:rPr>
              <w:t xml:space="preserve"> знаем о театрах г. Челябинска</w:t>
            </w:r>
            <w:r>
              <w:rPr>
                <w:color w:val="000000"/>
                <w:sz w:val="28"/>
              </w:rPr>
              <w:t>?</w:t>
            </w:r>
          </w:p>
        </w:tc>
        <w:tc>
          <w:tcPr>
            <w:tcW w:type="dxa" w:w="5069"/>
          </w:tcPr>
          <w:p w14:paraId="14000000">
            <w:pPr>
              <w:pStyle w:val="Style_3"/>
              <w:numPr>
                <w:ilvl w:val="0"/>
                <w:numId w:val="1"/>
              </w:numPr>
              <w:spacing w:after="0" w:before="0"/>
              <w:ind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Театр</w:t>
            </w:r>
            <w:r>
              <w:rPr>
                <w:color w:val="000000"/>
                <w:sz w:val="28"/>
              </w:rPr>
              <w:t xml:space="preserve"> –</w:t>
            </w:r>
            <w:r>
              <w:rPr>
                <w:color w:val="000000"/>
                <w:sz w:val="28"/>
              </w:rPr>
              <w:t xml:space="preserve"> там показывают спектакли.</w:t>
            </w:r>
          </w:p>
          <w:p w14:paraId="15000000">
            <w:pPr>
              <w:pStyle w:val="Style_3"/>
              <w:numPr>
                <w:ilvl w:val="0"/>
                <w:numId w:val="1"/>
              </w:numPr>
              <w:spacing w:after="0" w:before="0"/>
              <w:ind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В театре есть артисты</w:t>
            </w:r>
            <w:r>
              <w:rPr>
                <w:color w:val="000000"/>
                <w:sz w:val="28"/>
              </w:rPr>
              <w:t>.</w:t>
            </w:r>
          </w:p>
          <w:p w14:paraId="16000000">
            <w:pPr>
              <w:pStyle w:val="Style_3"/>
              <w:numPr>
                <w:ilvl w:val="0"/>
                <w:numId w:val="1"/>
              </w:numPr>
              <w:spacing w:after="0" w:before="0"/>
              <w:ind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Спектакли бывают детские и для взрослых.</w:t>
            </w:r>
          </w:p>
          <w:p w14:paraId="17000000">
            <w:pPr>
              <w:pStyle w:val="Style_3"/>
              <w:numPr>
                <w:ilvl w:val="0"/>
                <w:numId w:val="1"/>
              </w:numPr>
              <w:spacing w:after="0" w:before="0"/>
              <w:ind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Театры бывают разные (у нас в группе есть кукольный театр, пальчиковый и т.д.).</w:t>
            </w:r>
          </w:p>
          <w:p w14:paraId="18000000">
            <w:pPr>
              <w:pStyle w:val="Style_1"/>
              <w:spacing w:after="0" w:before="0"/>
              <w:ind/>
              <w:rPr>
                <w:color w:val="000000"/>
                <w:sz w:val="28"/>
              </w:rPr>
            </w:pPr>
          </w:p>
        </w:tc>
      </w:tr>
      <w:tr>
        <w:tc>
          <w:tcPr>
            <w:tcW w:type="dxa" w:w="5069"/>
          </w:tcPr>
          <w:p w14:paraId="19000000">
            <w:pPr>
              <w:pStyle w:val="Style_1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 xml:space="preserve">Что хотим </w:t>
            </w:r>
            <w:r>
              <w:rPr>
                <w:color w:val="000000"/>
                <w:sz w:val="28"/>
              </w:rPr>
              <w:t>узнать о театрах г. Челябинска</w:t>
            </w:r>
            <w:r>
              <w:rPr>
                <w:color w:val="000000"/>
                <w:sz w:val="28"/>
              </w:rPr>
              <w:t>?</w:t>
            </w:r>
          </w:p>
        </w:tc>
        <w:tc>
          <w:tcPr>
            <w:tcW w:type="dxa" w:w="5069"/>
          </w:tcPr>
          <w:p w14:paraId="1A000000">
            <w:pPr>
              <w:pStyle w:val="Style_3"/>
              <w:numPr>
                <w:ilvl w:val="0"/>
                <w:numId w:val="2"/>
              </w:numPr>
              <w:ind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Какие ещё бывают театры, чем они отличаются?</w:t>
            </w:r>
          </w:p>
          <w:p w14:paraId="1B000000">
            <w:pPr>
              <w:pStyle w:val="Style_3"/>
              <w:numPr>
                <w:ilvl w:val="0"/>
                <w:numId w:val="2"/>
              </w:numPr>
              <w:ind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Как назыв</w:t>
            </w:r>
            <w:r>
              <w:rPr>
                <w:color w:val="000000"/>
                <w:sz w:val="28"/>
              </w:rPr>
              <w:t>аются театры города Челябинска</w:t>
            </w:r>
            <w:r>
              <w:rPr>
                <w:color w:val="000000"/>
                <w:sz w:val="28"/>
              </w:rPr>
              <w:t>? И почему они так называются?</w:t>
            </w:r>
          </w:p>
          <w:p w14:paraId="1C000000">
            <w:pPr>
              <w:pStyle w:val="Style_3"/>
              <w:numPr>
                <w:ilvl w:val="0"/>
                <w:numId w:val="2"/>
              </w:numPr>
              <w:ind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Кто работает в театре и помогает ставить спектакли?</w:t>
            </w:r>
          </w:p>
          <w:p w14:paraId="1D000000">
            <w:pPr>
              <w:pStyle w:val="Style_3"/>
              <w:numPr>
                <w:ilvl w:val="0"/>
                <w:numId w:val="2"/>
              </w:numPr>
              <w:ind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Как зрители узнают, какой будет спектакль?</w:t>
            </w:r>
          </w:p>
          <w:p w14:paraId="1E000000">
            <w:pPr>
              <w:pStyle w:val="Style_3"/>
              <w:numPr>
                <w:ilvl w:val="0"/>
                <w:numId w:val="2"/>
              </w:numPr>
              <w:ind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И другое.</w:t>
            </w:r>
          </w:p>
          <w:p w14:paraId="1F000000">
            <w:pPr>
              <w:pStyle w:val="Style_1"/>
              <w:rPr>
                <w:color w:val="000000"/>
                <w:sz w:val="28"/>
              </w:rPr>
            </w:pPr>
          </w:p>
        </w:tc>
      </w:tr>
      <w:tr>
        <w:tc>
          <w:tcPr>
            <w:tcW w:type="dxa" w:w="5069"/>
          </w:tcPr>
          <w:p w14:paraId="20000000">
            <w:pPr>
              <w:pStyle w:val="Style_1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Как будем узнавать?</w:t>
            </w:r>
          </w:p>
        </w:tc>
        <w:tc>
          <w:tcPr>
            <w:tcW w:type="dxa" w:w="5069"/>
          </w:tcPr>
          <w:p w14:paraId="21000000">
            <w:pPr>
              <w:pStyle w:val="Style_4"/>
              <w:numPr>
                <w:ilvl w:val="0"/>
                <w:numId w:val="3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От родителей</w:t>
            </w:r>
          </w:p>
          <w:p w14:paraId="22000000">
            <w:pPr>
              <w:pStyle w:val="Style_4"/>
              <w:numPr>
                <w:ilvl w:val="0"/>
                <w:numId w:val="3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Из книг и журналов</w:t>
            </w:r>
          </w:p>
          <w:p w14:paraId="23000000">
            <w:pPr>
              <w:pStyle w:val="Style_4"/>
              <w:numPr>
                <w:ilvl w:val="0"/>
                <w:numId w:val="3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Из интернета</w:t>
            </w:r>
          </w:p>
          <w:p w14:paraId="24000000">
            <w:pPr>
              <w:pStyle w:val="Style_4"/>
              <w:numPr>
                <w:ilvl w:val="0"/>
                <w:numId w:val="3"/>
              </w:num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Из телепередач</w:t>
            </w:r>
          </w:p>
          <w:p w14:paraId="25000000">
            <w:pPr>
              <w:pStyle w:val="Style_1"/>
              <w:rPr>
                <w:color w:val="000000"/>
                <w:sz w:val="28"/>
              </w:rPr>
            </w:pPr>
          </w:p>
        </w:tc>
      </w:tr>
    </w:tbl>
    <w:p w14:paraId="26000000">
      <w:pPr>
        <w:pStyle w:val="Style_1"/>
        <w:rPr>
          <w:color w:val="000000"/>
          <w:sz w:val="28"/>
        </w:rPr>
      </w:pPr>
      <w:r>
        <w:rPr>
          <w:color w:val="000000"/>
          <w:sz w:val="28"/>
        </w:rPr>
        <w:t xml:space="preserve"> Беседы с детьми</w:t>
      </w:r>
      <w:r>
        <w:rPr>
          <w:color w:val="000000"/>
          <w:sz w:val="28"/>
        </w:rPr>
        <w:t>.</w:t>
      </w:r>
    </w:p>
    <w:p w14:paraId="27000000">
      <w:pPr>
        <w:pStyle w:val="Style_1"/>
        <w:rPr>
          <w:color w:val="000000"/>
          <w:sz w:val="28"/>
        </w:rPr>
      </w:pPr>
      <w:r>
        <w:rPr>
          <w:color w:val="000000"/>
          <w:sz w:val="28"/>
        </w:rPr>
        <w:t>Привлечение родителей к совместному с детьми участию в проектной деятельности.</w:t>
      </w:r>
    </w:p>
    <w:p w14:paraId="28000000">
      <w:pPr>
        <w:pStyle w:val="Style_1"/>
        <w:rPr>
          <w:color w:val="000000"/>
          <w:sz w:val="28"/>
        </w:rPr>
      </w:pPr>
      <w:r>
        <w:rPr>
          <w:color w:val="000000"/>
          <w:sz w:val="28"/>
        </w:rPr>
        <w:t xml:space="preserve"> Подготовка мате</w:t>
      </w:r>
      <w:r>
        <w:rPr>
          <w:color w:val="000000"/>
          <w:sz w:val="28"/>
        </w:rPr>
        <w:t>риалов (текст, фото)</w:t>
      </w:r>
      <w:r>
        <w:rPr>
          <w:color w:val="000000"/>
          <w:sz w:val="28"/>
        </w:rPr>
        <w:t>.</w:t>
      </w:r>
    </w:p>
    <w:p w14:paraId="29000000">
      <w:pPr>
        <w:pStyle w:val="Style_1"/>
        <w:rPr>
          <w:color w:val="000000"/>
          <w:sz w:val="28"/>
        </w:rPr>
      </w:pPr>
      <w:r>
        <w:rPr>
          <w:color w:val="000000"/>
          <w:sz w:val="28"/>
        </w:rPr>
        <w:drawing>
          <wp:inline>
            <wp:extent cx="6300469" cy="7625203"/>
            <wp:docPr hidden="false" id="1" name="Picture 1"/>
            <a:graphic>
              <a:graphicData uri="http://schemas.openxmlformats.org/drawingml/2006/picture">
                <pic:pic>
                  <pic:nvPicPr>
                    <pic:cNvPr hidden="false" id="2" name="Picture 2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6300469" cy="762520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2A000000">
      <w:pPr>
        <w:pStyle w:val="Style_1"/>
        <w:rPr>
          <w:color w:val="000000"/>
          <w:sz w:val="28"/>
        </w:rPr>
      </w:pPr>
      <w:r>
        <w:rPr>
          <w:color w:val="000000"/>
          <w:sz w:val="28"/>
        </w:rPr>
        <w:drawing>
          <wp:inline>
            <wp:extent cx="6300469" cy="8400626"/>
            <wp:docPr hidden="false" id="3" name="Picture 3"/>
            <a:graphic>
              <a:graphicData uri="http://schemas.openxmlformats.org/drawingml/2006/picture">
                <pic:pic>
                  <pic:nvPicPr>
                    <pic:cNvPr hidden="false" id="4" name="Picture 4"/>
                    <pic:cNvPicPr preferRelativeResize="true"/>
                  </pic:nvPicPr>
                  <pic:blipFill>
                    <a:blip r:embed="rId2"/>
                    <a:stretch/>
                  </pic:blipFill>
                  <pic:spPr>
                    <a:xfrm flipH="false" flipV="false" rot="0">
                      <a:ext cx="6300469" cy="8400626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2B000000">
      <w:pPr>
        <w:pStyle w:val="Style_1"/>
        <w:rPr>
          <w:color w:val="000000"/>
          <w:sz w:val="28"/>
        </w:rPr>
      </w:pPr>
      <w:r>
        <w:rPr>
          <w:color w:val="000000"/>
          <w:sz w:val="28"/>
        </w:rPr>
        <w:drawing>
          <wp:inline>
            <wp:extent cx="6300469" cy="8400626"/>
            <wp:docPr hidden="false" id="5" name="Picture 5"/>
            <a:graphic>
              <a:graphicData uri="http://schemas.openxmlformats.org/drawingml/2006/picture">
                <pic:pic>
                  <pic:nvPicPr>
                    <pic:cNvPr hidden="false" id="6" name="Picture 6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6300469" cy="8400626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2C000000">
      <w:pPr>
        <w:pStyle w:val="Style_1"/>
        <w:rPr>
          <w:color w:val="000000"/>
          <w:sz w:val="28"/>
        </w:rPr>
      </w:pPr>
      <w:r>
        <w:rPr>
          <w:color w:val="000000"/>
          <w:sz w:val="28"/>
        </w:rPr>
        <w:drawing>
          <wp:inline>
            <wp:extent cx="6300470" cy="4725352"/>
            <wp:docPr hidden="false" id="7" name="Picture 7"/>
            <a:graphic>
              <a:graphicData uri="http://schemas.openxmlformats.org/drawingml/2006/picture">
                <pic:pic>
                  <pic:nvPicPr>
                    <pic:cNvPr hidden="false" id="8" name="Picture 8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6300470" cy="4725352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2D000000">
      <w:pPr>
        <w:pStyle w:val="Style_1"/>
        <w:rPr>
          <w:color w:val="000000"/>
          <w:sz w:val="28"/>
        </w:rPr>
      </w:pPr>
      <w:r>
        <w:rPr>
          <w:color w:val="000000"/>
          <w:sz w:val="28"/>
        </w:rPr>
        <w:drawing>
          <wp:inline>
            <wp:extent cx="6300469" cy="8400625"/>
            <wp:docPr hidden="false" id="9" name="Picture 9"/>
            <a:graphic>
              <a:graphicData uri="http://schemas.openxmlformats.org/drawingml/2006/picture">
                <pic:pic>
                  <pic:nvPicPr>
                    <pic:cNvPr hidden="false" id="10" name="Picture 10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6300469" cy="840062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2E000000">
      <w:pPr>
        <w:pStyle w:val="Style_1"/>
        <w:rPr>
          <w:color w:val="000000"/>
          <w:sz w:val="28"/>
        </w:rPr>
      </w:pPr>
      <w:r>
        <w:rPr>
          <w:color w:val="000000"/>
          <w:sz w:val="28"/>
        </w:rPr>
        <w:drawing>
          <wp:inline>
            <wp:extent cx="6300469" cy="8400625"/>
            <wp:docPr hidden="false" id="11" name="Picture 11"/>
            <a:graphic>
              <a:graphicData uri="http://schemas.openxmlformats.org/drawingml/2006/picture">
                <pic:pic>
                  <pic:nvPicPr>
                    <pic:cNvPr hidden="false" id="12" name="Picture 12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6300469" cy="8400625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h="16838" w:orient="portrait" w:w="11906"/>
      <w:pgMar w:bottom="1134" w:footer="708" w:gutter="0" w:header="708" w:left="1134" w:right="850" w:top="1134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start w:val="1"/>
      <w:numFmt w:val="bullet"/>
      <w:lvlText w:val=""/>
      <w:lvlJc w:val="left"/>
      <w:pPr>
        <w:ind w:hanging="360" w:left="72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hanging="360" w:left="144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hanging="360" w:left="21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hanging="360" w:left="288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hanging="360" w:left="360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hanging="360" w:left="432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hanging="360" w:left="504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hanging="360" w:left="57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hanging="360" w:left="6480"/>
      </w:pPr>
      <w:rPr>
        <w:rFonts w:ascii="Wingdings" w:hAnsi="Wingdings"/>
      </w:rPr>
    </w:lvl>
  </w:abstractNum>
  <w:abstractNum w:abstractNumId="1">
    <w:lvl w:ilvl="0">
      <w:start w:val="1"/>
      <w:numFmt w:val="bullet"/>
      <w:lvlText w:val=""/>
      <w:lvlJc w:val="left"/>
      <w:pPr>
        <w:ind w:hanging="360" w:left="72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hanging="360" w:left="144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hanging="360" w:left="21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hanging="360" w:left="288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hanging="360" w:left="360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hanging="360" w:left="432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hanging="360" w:left="504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hanging="360" w:left="57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hanging="360" w:left="6480"/>
      </w:pPr>
      <w:rPr>
        <w:rFonts w:ascii="Wingdings" w:hAnsi="Wingdings"/>
      </w:rPr>
    </w:lvl>
  </w:abstractNum>
  <w:abstractNum w:abstractNumId="2">
    <w:lvl w:ilvl="0">
      <w:start w:val="1"/>
      <w:numFmt w:val="bullet"/>
      <w:lvlText w:val=""/>
      <w:lvlJc w:val="left"/>
      <w:pPr>
        <w:ind w:hanging="360" w:left="72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hanging="360" w:left="144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hanging="360" w:left="21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hanging="360" w:left="288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hanging="360" w:left="360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hanging="360" w:left="432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hanging="360" w:left="504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hanging="360" w:left="57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hanging="360" w:left="6480"/>
      </w:pPr>
      <w:rPr>
        <w:rFonts w:ascii="Wingdings" w:hAnsi="Wingdings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8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spacing w:after="200" w:before="0" w:line="276" w:lineRule="auto"/>
        <w:ind w:firstLine="0" w:left="0" w:right="0"/>
        <w:jc w:val="left"/>
      </w:pPr>
    </w:pPrDefault>
  </w:docDefaults>
  <w:latentStyles w:count="25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End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5" w:type="paragraph">
    <w:name w:val="Normal"/>
    <w:link w:val="Style_5_ch"/>
    <w:uiPriority w:val="0"/>
    <w:qFormat/>
  </w:style>
  <w:style w:default="1" w:styleId="Style_5_ch" w:type="character">
    <w:name w:val="Normal"/>
    <w:link w:val="Style_5"/>
  </w:style>
  <w:style w:styleId="Style_6" w:type="paragraph">
    <w:name w:val="c52"/>
    <w:basedOn w:val="Style_5"/>
    <w:link w:val="Style_6_ch"/>
    <w:pPr>
      <w:spacing w:afterAutospacing="on" w:beforeAutospacing="on" w:line="240" w:lineRule="auto"/>
      <w:ind/>
    </w:pPr>
    <w:rPr>
      <w:rFonts w:ascii="Times New Roman" w:hAnsi="Times New Roman"/>
      <w:sz w:val="24"/>
    </w:rPr>
  </w:style>
  <w:style w:styleId="Style_6_ch" w:type="character">
    <w:name w:val="c52"/>
    <w:basedOn w:val="Style_5_ch"/>
    <w:link w:val="Style_6"/>
    <w:rPr>
      <w:rFonts w:ascii="Times New Roman" w:hAnsi="Times New Roman"/>
      <w:sz w:val="24"/>
    </w:rPr>
  </w:style>
  <w:style w:styleId="Style_7" w:type="paragraph">
    <w:name w:val="toc 2"/>
    <w:next w:val="Style_5"/>
    <w:link w:val="Style_7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7_ch" w:type="character">
    <w:name w:val="toc 2"/>
    <w:link w:val="Style_7"/>
    <w:rPr>
      <w:rFonts w:ascii="XO Thames" w:hAnsi="XO Thames"/>
      <w:sz w:val="28"/>
    </w:rPr>
  </w:style>
  <w:style w:styleId="Style_8" w:type="paragraph">
    <w:name w:val="Strong"/>
    <w:basedOn w:val="Style_9"/>
    <w:link w:val="Style_8_ch"/>
    <w:rPr>
      <w:b w:val="1"/>
    </w:rPr>
  </w:style>
  <w:style w:styleId="Style_8_ch" w:type="character">
    <w:name w:val="Strong"/>
    <w:basedOn w:val="Style_9_ch"/>
    <w:link w:val="Style_8"/>
    <w:rPr>
      <w:b w:val="1"/>
    </w:rPr>
  </w:style>
  <w:style w:styleId="Style_1" w:type="paragraph">
    <w:name w:val="Normal (Web)"/>
    <w:basedOn w:val="Style_5"/>
    <w:link w:val="Style_1_ch"/>
    <w:pPr>
      <w:spacing w:afterAutospacing="on" w:beforeAutospacing="on" w:line="240" w:lineRule="auto"/>
      <w:ind/>
    </w:pPr>
    <w:rPr>
      <w:rFonts w:ascii="Times New Roman" w:hAnsi="Times New Roman"/>
      <w:sz w:val="24"/>
    </w:rPr>
  </w:style>
  <w:style w:styleId="Style_1_ch" w:type="character">
    <w:name w:val="Normal (Web)"/>
    <w:basedOn w:val="Style_5_ch"/>
    <w:link w:val="Style_1"/>
    <w:rPr>
      <w:rFonts w:ascii="Times New Roman" w:hAnsi="Times New Roman"/>
      <w:sz w:val="24"/>
    </w:rPr>
  </w:style>
  <w:style w:styleId="Style_10" w:type="paragraph">
    <w:name w:val="toc 4"/>
    <w:next w:val="Style_5"/>
    <w:link w:val="Style_10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10_ch" w:type="character">
    <w:name w:val="toc 4"/>
    <w:link w:val="Style_10"/>
    <w:rPr>
      <w:rFonts w:ascii="XO Thames" w:hAnsi="XO Thames"/>
      <w:sz w:val="28"/>
    </w:rPr>
  </w:style>
  <w:style w:styleId="Style_11" w:type="paragraph">
    <w:name w:val="header"/>
    <w:basedOn w:val="Style_5"/>
    <w:link w:val="Style_11_ch"/>
    <w:pPr>
      <w:tabs>
        <w:tab w:leader="none" w:pos="4677" w:val="center"/>
        <w:tab w:leader="none" w:pos="9355" w:val="right"/>
      </w:tabs>
      <w:spacing w:after="0" w:line="240" w:lineRule="auto"/>
      <w:ind/>
    </w:pPr>
  </w:style>
  <w:style w:styleId="Style_11_ch" w:type="character">
    <w:name w:val="header"/>
    <w:basedOn w:val="Style_5_ch"/>
    <w:link w:val="Style_11"/>
  </w:style>
  <w:style w:styleId="Style_12" w:type="paragraph">
    <w:name w:val="toc 6"/>
    <w:next w:val="Style_5"/>
    <w:link w:val="Style_12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12_ch" w:type="character">
    <w:name w:val="toc 6"/>
    <w:link w:val="Style_12"/>
    <w:rPr>
      <w:rFonts w:ascii="XO Thames" w:hAnsi="XO Thames"/>
      <w:sz w:val="28"/>
    </w:rPr>
  </w:style>
  <w:style w:styleId="Style_13" w:type="paragraph">
    <w:name w:val="toc 7"/>
    <w:next w:val="Style_5"/>
    <w:link w:val="Style_13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13_ch" w:type="character">
    <w:name w:val="toc 7"/>
    <w:link w:val="Style_13"/>
    <w:rPr>
      <w:rFonts w:ascii="XO Thames" w:hAnsi="XO Thames"/>
      <w:sz w:val="28"/>
    </w:rPr>
  </w:style>
  <w:style w:styleId="Style_14" w:type="paragraph">
    <w:name w:val="Endnote"/>
    <w:link w:val="Style_14_ch"/>
    <w:pPr>
      <w:ind w:firstLine="851" w:left="0"/>
      <w:jc w:val="both"/>
    </w:pPr>
    <w:rPr>
      <w:rFonts w:ascii="XO Thames" w:hAnsi="XO Thames"/>
      <w:sz w:val="22"/>
    </w:rPr>
  </w:style>
  <w:style w:styleId="Style_14_ch" w:type="character">
    <w:name w:val="Endnote"/>
    <w:link w:val="Style_14"/>
    <w:rPr>
      <w:rFonts w:ascii="XO Thames" w:hAnsi="XO Thames"/>
      <w:sz w:val="22"/>
    </w:rPr>
  </w:style>
  <w:style w:styleId="Style_15" w:type="paragraph">
    <w:name w:val="heading 3"/>
    <w:next w:val="Style_5"/>
    <w:link w:val="Style_15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15_ch" w:type="character">
    <w:name w:val="heading 3"/>
    <w:link w:val="Style_15"/>
    <w:rPr>
      <w:rFonts w:ascii="XO Thames" w:hAnsi="XO Thames"/>
      <w:b w:val="1"/>
      <w:sz w:val="26"/>
    </w:rPr>
  </w:style>
  <w:style w:styleId="Style_3" w:type="paragraph">
    <w:name w:val="a"/>
    <w:basedOn w:val="Style_5"/>
    <w:link w:val="Style_3_ch"/>
    <w:pPr>
      <w:spacing w:afterAutospacing="on" w:beforeAutospacing="on" w:line="240" w:lineRule="auto"/>
      <w:ind/>
    </w:pPr>
    <w:rPr>
      <w:rFonts w:ascii="Times New Roman" w:hAnsi="Times New Roman"/>
      <w:sz w:val="24"/>
    </w:rPr>
  </w:style>
  <w:style w:styleId="Style_3_ch" w:type="character">
    <w:name w:val="a"/>
    <w:basedOn w:val="Style_5_ch"/>
    <w:link w:val="Style_3"/>
    <w:rPr>
      <w:rFonts w:ascii="Times New Roman" w:hAnsi="Times New Roman"/>
      <w:sz w:val="24"/>
    </w:rPr>
  </w:style>
  <w:style w:styleId="Style_16" w:type="paragraph">
    <w:name w:val="Balloon Text"/>
    <w:basedOn w:val="Style_5"/>
    <w:link w:val="Style_16_ch"/>
    <w:pPr>
      <w:spacing w:after="0" w:line="240" w:lineRule="auto"/>
      <w:ind/>
    </w:pPr>
    <w:rPr>
      <w:rFonts w:ascii="Tahoma" w:hAnsi="Tahoma"/>
      <w:sz w:val="16"/>
    </w:rPr>
  </w:style>
  <w:style w:styleId="Style_16_ch" w:type="character">
    <w:name w:val="Balloon Text"/>
    <w:basedOn w:val="Style_5_ch"/>
    <w:link w:val="Style_16"/>
    <w:rPr>
      <w:rFonts w:ascii="Tahoma" w:hAnsi="Tahoma"/>
      <w:sz w:val="16"/>
    </w:rPr>
  </w:style>
  <w:style w:styleId="Style_17" w:type="paragraph">
    <w:name w:val="toc 3"/>
    <w:next w:val="Style_5"/>
    <w:link w:val="Style_17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17_ch" w:type="character">
    <w:name w:val="toc 3"/>
    <w:link w:val="Style_17"/>
    <w:rPr>
      <w:rFonts w:ascii="XO Thames" w:hAnsi="XO Thames"/>
      <w:sz w:val="28"/>
    </w:rPr>
  </w:style>
  <w:style w:styleId="Style_18" w:type="paragraph">
    <w:name w:val="apple-converted-space"/>
    <w:basedOn w:val="Style_9"/>
    <w:link w:val="Style_18_ch"/>
  </w:style>
  <w:style w:styleId="Style_18_ch" w:type="character">
    <w:name w:val="apple-converted-space"/>
    <w:basedOn w:val="Style_9_ch"/>
    <w:link w:val="Style_18"/>
  </w:style>
  <w:style w:styleId="Style_19" w:type="paragraph">
    <w:name w:val="heading 5"/>
    <w:next w:val="Style_5"/>
    <w:link w:val="Style_19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19_ch" w:type="character">
    <w:name w:val="heading 5"/>
    <w:link w:val="Style_19"/>
    <w:rPr>
      <w:rFonts w:ascii="XO Thames" w:hAnsi="XO Thames"/>
      <w:b w:val="1"/>
      <w:sz w:val="22"/>
    </w:rPr>
  </w:style>
  <w:style w:styleId="Style_20" w:type="paragraph">
    <w:name w:val="c0"/>
    <w:basedOn w:val="Style_9"/>
    <w:link w:val="Style_20_ch"/>
  </w:style>
  <w:style w:styleId="Style_20_ch" w:type="character">
    <w:name w:val="c0"/>
    <w:basedOn w:val="Style_9_ch"/>
    <w:link w:val="Style_20"/>
  </w:style>
  <w:style w:styleId="Style_21" w:type="paragraph">
    <w:name w:val="heading 1"/>
    <w:next w:val="Style_5"/>
    <w:link w:val="Style_21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21_ch" w:type="character">
    <w:name w:val="heading 1"/>
    <w:link w:val="Style_21"/>
    <w:rPr>
      <w:rFonts w:ascii="XO Thames" w:hAnsi="XO Thames"/>
      <w:b w:val="1"/>
      <w:sz w:val="32"/>
    </w:rPr>
  </w:style>
  <w:style w:styleId="Style_22" w:type="paragraph">
    <w:name w:val="Hyperlink"/>
    <w:link w:val="Style_22_ch"/>
    <w:rPr>
      <w:color w:val="0000FF"/>
      <w:u w:val="single"/>
    </w:rPr>
  </w:style>
  <w:style w:styleId="Style_22_ch" w:type="character">
    <w:name w:val="Hyperlink"/>
    <w:link w:val="Style_22"/>
    <w:rPr>
      <w:color w:val="0000FF"/>
      <w:u w:val="single"/>
    </w:rPr>
  </w:style>
  <w:style w:styleId="Style_23" w:type="paragraph">
    <w:name w:val="Footnote"/>
    <w:link w:val="Style_23_ch"/>
    <w:pPr>
      <w:ind w:firstLine="851" w:left="0"/>
      <w:jc w:val="both"/>
    </w:pPr>
    <w:rPr>
      <w:rFonts w:ascii="XO Thames" w:hAnsi="XO Thames"/>
      <w:sz w:val="22"/>
    </w:rPr>
  </w:style>
  <w:style w:styleId="Style_23_ch" w:type="character">
    <w:name w:val="Footnote"/>
    <w:link w:val="Style_23"/>
    <w:rPr>
      <w:rFonts w:ascii="XO Thames" w:hAnsi="XO Thames"/>
      <w:sz w:val="22"/>
    </w:rPr>
  </w:style>
  <w:style w:styleId="Style_24" w:type="paragraph">
    <w:name w:val="toc 1"/>
    <w:next w:val="Style_5"/>
    <w:link w:val="Style_24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24_ch" w:type="character">
    <w:name w:val="toc 1"/>
    <w:link w:val="Style_24"/>
    <w:rPr>
      <w:rFonts w:ascii="XO Thames" w:hAnsi="XO Thames"/>
      <w:b w:val="1"/>
      <w:sz w:val="28"/>
    </w:rPr>
  </w:style>
  <w:style w:styleId="Style_25" w:type="paragraph">
    <w:name w:val="c3"/>
    <w:basedOn w:val="Style_5"/>
    <w:link w:val="Style_25_ch"/>
    <w:pPr>
      <w:spacing w:afterAutospacing="on" w:beforeAutospacing="on" w:line="240" w:lineRule="auto"/>
      <w:ind/>
    </w:pPr>
    <w:rPr>
      <w:rFonts w:ascii="Times New Roman" w:hAnsi="Times New Roman"/>
      <w:sz w:val="24"/>
    </w:rPr>
  </w:style>
  <w:style w:styleId="Style_25_ch" w:type="character">
    <w:name w:val="c3"/>
    <w:basedOn w:val="Style_5_ch"/>
    <w:link w:val="Style_25"/>
    <w:rPr>
      <w:rFonts w:ascii="Times New Roman" w:hAnsi="Times New Roman"/>
      <w:sz w:val="24"/>
    </w:rPr>
  </w:style>
  <w:style w:styleId="Style_26" w:type="paragraph">
    <w:name w:val="Header and Footer"/>
    <w:link w:val="Style_26_ch"/>
    <w:pPr>
      <w:spacing w:line="240" w:lineRule="auto"/>
      <w:ind/>
      <w:jc w:val="both"/>
    </w:pPr>
    <w:rPr>
      <w:rFonts w:ascii="XO Thames" w:hAnsi="XO Thames"/>
      <w:sz w:val="28"/>
    </w:rPr>
  </w:style>
  <w:style w:styleId="Style_26_ch" w:type="character">
    <w:name w:val="Header and Footer"/>
    <w:link w:val="Style_26"/>
    <w:rPr>
      <w:rFonts w:ascii="XO Thames" w:hAnsi="XO Thames"/>
      <w:sz w:val="28"/>
    </w:rPr>
  </w:style>
  <w:style w:styleId="Style_27" w:type="paragraph">
    <w:name w:val="toc 9"/>
    <w:next w:val="Style_5"/>
    <w:link w:val="Style_27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27_ch" w:type="character">
    <w:name w:val="toc 9"/>
    <w:link w:val="Style_27"/>
    <w:rPr>
      <w:rFonts w:ascii="XO Thames" w:hAnsi="XO Thames"/>
      <w:sz w:val="28"/>
    </w:rPr>
  </w:style>
  <w:style w:styleId="Style_9" w:type="paragraph">
    <w:name w:val="Default Paragraph Font"/>
    <w:link w:val="Style_9_ch"/>
  </w:style>
  <w:style w:styleId="Style_9_ch" w:type="character">
    <w:name w:val="Default Paragraph Font"/>
    <w:link w:val="Style_9"/>
  </w:style>
  <w:style w:styleId="Style_4" w:type="paragraph">
    <w:name w:val="List Paragraph"/>
    <w:basedOn w:val="Style_5"/>
    <w:link w:val="Style_4_ch"/>
    <w:pPr>
      <w:ind w:firstLine="0" w:left="720"/>
      <w:contextualSpacing w:val="1"/>
    </w:pPr>
  </w:style>
  <w:style w:styleId="Style_4_ch" w:type="character">
    <w:name w:val="List Paragraph"/>
    <w:basedOn w:val="Style_5_ch"/>
    <w:link w:val="Style_4"/>
  </w:style>
  <w:style w:styleId="Style_28" w:type="paragraph">
    <w:name w:val="footer"/>
    <w:basedOn w:val="Style_5"/>
    <w:link w:val="Style_28_ch"/>
    <w:pPr>
      <w:tabs>
        <w:tab w:leader="none" w:pos="4677" w:val="center"/>
        <w:tab w:leader="none" w:pos="9355" w:val="right"/>
      </w:tabs>
      <w:spacing w:after="0" w:line="240" w:lineRule="auto"/>
      <w:ind/>
    </w:pPr>
  </w:style>
  <w:style w:styleId="Style_28_ch" w:type="character">
    <w:name w:val="footer"/>
    <w:basedOn w:val="Style_5_ch"/>
    <w:link w:val="Style_28"/>
  </w:style>
  <w:style w:styleId="Style_29" w:type="paragraph">
    <w:name w:val="toc 8"/>
    <w:next w:val="Style_5"/>
    <w:link w:val="Style_29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29_ch" w:type="character">
    <w:name w:val="toc 8"/>
    <w:link w:val="Style_29"/>
    <w:rPr>
      <w:rFonts w:ascii="XO Thames" w:hAnsi="XO Thames"/>
      <w:sz w:val="28"/>
    </w:rPr>
  </w:style>
  <w:style w:styleId="Style_30" w:type="paragraph">
    <w:name w:val="c2"/>
    <w:basedOn w:val="Style_9"/>
    <w:link w:val="Style_30_ch"/>
  </w:style>
  <w:style w:styleId="Style_30_ch" w:type="character">
    <w:name w:val="c2"/>
    <w:basedOn w:val="Style_9_ch"/>
    <w:link w:val="Style_30"/>
  </w:style>
  <w:style w:styleId="Style_31" w:type="paragraph">
    <w:name w:val="toc 5"/>
    <w:next w:val="Style_5"/>
    <w:link w:val="Style_31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31_ch" w:type="character">
    <w:name w:val="toc 5"/>
    <w:link w:val="Style_31"/>
    <w:rPr>
      <w:rFonts w:ascii="XO Thames" w:hAnsi="XO Thames"/>
      <w:sz w:val="28"/>
    </w:rPr>
  </w:style>
  <w:style w:styleId="Style_32" w:type="paragraph">
    <w:name w:val="c1"/>
    <w:basedOn w:val="Style_5"/>
    <w:link w:val="Style_32_ch"/>
    <w:pPr>
      <w:spacing w:afterAutospacing="on" w:beforeAutospacing="on" w:line="240" w:lineRule="auto"/>
      <w:ind/>
    </w:pPr>
    <w:rPr>
      <w:rFonts w:ascii="Times New Roman" w:hAnsi="Times New Roman"/>
      <w:sz w:val="24"/>
    </w:rPr>
  </w:style>
  <w:style w:styleId="Style_32_ch" w:type="character">
    <w:name w:val="c1"/>
    <w:basedOn w:val="Style_5_ch"/>
    <w:link w:val="Style_32"/>
    <w:rPr>
      <w:rFonts w:ascii="Times New Roman" w:hAnsi="Times New Roman"/>
      <w:sz w:val="24"/>
    </w:rPr>
  </w:style>
  <w:style w:styleId="Style_33" w:type="paragraph">
    <w:name w:val="Subtitle"/>
    <w:next w:val="Style_5"/>
    <w:link w:val="Style_33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33_ch" w:type="character">
    <w:name w:val="Subtitle"/>
    <w:link w:val="Style_33"/>
    <w:rPr>
      <w:rFonts w:ascii="XO Thames" w:hAnsi="XO Thames"/>
      <w:i w:val="1"/>
      <w:sz w:val="24"/>
    </w:rPr>
  </w:style>
  <w:style w:styleId="Style_34" w:type="paragraph">
    <w:name w:val="Title"/>
    <w:next w:val="Style_5"/>
    <w:link w:val="Style_34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34_ch" w:type="character">
    <w:name w:val="Title"/>
    <w:link w:val="Style_34"/>
    <w:rPr>
      <w:rFonts w:ascii="XO Thames" w:hAnsi="XO Thames"/>
      <w:b w:val="1"/>
      <w:caps w:val="1"/>
      <w:sz w:val="40"/>
    </w:rPr>
  </w:style>
  <w:style w:styleId="Style_35" w:type="paragraph">
    <w:name w:val="heading 4"/>
    <w:next w:val="Style_5"/>
    <w:link w:val="Style_35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35_ch" w:type="character">
    <w:name w:val="heading 4"/>
    <w:link w:val="Style_35"/>
    <w:rPr>
      <w:rFonts w:ascii="XO Thames" w:hAnsi="XO Thames"/>
      <w:b w:val="1"/>
      <w:sz w:val="24"/>
    </w:rPr>
  </w:style>
  <w:style w:styleId="Style_36" w:type="paragraph">
    <w:name w:val="heading 2"/>
    <w:next w:val="Style_5"/>
    <w:link w:val="Style_36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36_ch" w:type="character">
    <w:name w:val="heading 2"/>
    <w:link w:val="Style_36"/>
    <w:rPr>
      <w:rFonts w:ascii="XO Thames" w:hAnsi="XO Thames"/>
      <w:b w:val="1"/>
      <w:sz w:val="28"/>
    </w:rPr>
  </w:style>
  <w:style w:styleId="Style_2" w:type="table">
    <w:name w:val="Table Grid"/>
    <w:basedOn w:val="Style_37"/>
    <w:pPr>
      <w:spacing w:after="0" w:line="240" w:lineRule="auto"/>
      <w:ind/>
    </w:pPr>
    <w:tblPr>
      <w:tblInd w:type="dxa" w:w="0"/>
      <w:tblBorders>
        <w:top w:sz="4" w:themeColor="text1" w:val="single"/>
        <w:left w:sz="4" w:themeColor="text1" w:val="single"/>
        <w:bottom w:sz="4" w:themeColor="text1" w:val="single"/>
        <w:right w:sz="4" w:themeColor="text1" w:val="single"/>
        <w:insideH w:sz="4" w:themeColor="text1" w:val="single"/>
        <w:insideV w:sz="4" w:themeColor="text1" w:val="single"/>
      </w:tblBorders>
      <w:tblCellMar>
        <w:top w:type="dxa" w:w="0"/>
        <w:left w:type="dxa" w:w="108"/>
        <w:bottom w:type="dxa" w:w="0"/>
        <w:right w:type="dxa" w:w="108"/>
      </w:tblCellMar>
    </w:tblPr>
  </w:style>
  <w:style w:default="1" w:styleId="Style_37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6" Target="media/6.jpeg" Type="http://schemas.openxmlformats.org/officeDocument/2006/relationships/image"/>
  <Relationship Id="rId1" Target="media/1.jpeg" Type="http://schemas.openxmlformats.org/officeDocument/2006/relationships/image"/>
  <Relationship Id="rId13" Target="numbering.xml" Type="http://schemas.openxmlformats.org/officeDocument/2006/relationships/numbering"/>
  <Relationship Id="rId12" Target="theme/theme1.xml" Type="http://schemas.openxmlformats.org/officeDocument/2006/relationships/theme"/>
  <Relationship Id="rId10" Target="stylesWithEffects.xml" Type="http://schemas.microsoft.com/office/2007/relationships/stylesWithEffects"/>
  <Relationship Id="rId2" Target="media/2.jpeg" Type="http://schemas.openxmlformats.org/officeDocument/2006/relationships/image"/>
  <Relationship Id="rId3" Target="media/3.jpeg" Type="http://schemas.openxmlformats.org/officeDocument/2006/relationships/image"/>
  <Relationship Id="rId8" Target="settings.xml" Type="http://schemas.openxmlformats.org/officeDocument/2006/relationships/settings"/>
  <Relationship Id="rId4" Target="media/4.jpeg" Type="http://schemas.openxmlformats.org/officeDocument/2006/relationships/image"/>
  <Relationship Id="rId11" Target="webSettings.xml" Type="http://schemas.openxmlformats.org/officeDocument/2006/relationships/webSettings"/>
  <Relationship Id="rId9" Target="styles.xml" Type="http://schemas.openxmlformats.org/officeDocument/2006/relationships/styles"/>
  <Relationship Id="rId7" Target="fontTable.xml" Type="http://schemas.openxmlformats.org/officeDocument/2006/relationships/fontTable"/>
  <Relationship Id="rId5" Target="media/5.jpeg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MyOffice-CoreFramework-Android/33-1224.848.9354.852.1@c335a14a5742481cc8f26ecdf1133f38a1c9a55e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2024-08-25T09:06:16Z</dcterms:modified>
</cp:coreProperties>
</file>