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33" w:rsidRDefault="00DF2C33" w:rsidP="00DF2C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Arial" w:eastAsia="Times New Roman" w:hAnsi="Arial" w:cs="Arial"/>
          <w:color w:val="181818"/>
          <w:sz w:val="12"/>
          <w:szCs w:val="12"/>
        </w:rPr>
        <w:t> </w:t>
      </w:r>
    </w:p>
    <w:p w:rsidR="00DF2C33" w:rsidRDefault="00DF2C33" w:rsidP="00DF2C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181818"/>
          <w:sz w:val="28"/>
          <w:szCs w:val="28"/>
        </w:rPr>
      </w:pPr>
      <w:r>
        <w:rPr>
          <w:rFonts w:ascii="Arial" w:eastAsia="Times New Roman" w:hAnsi="Arial" w:cs="Arial"/>
          <w:b/>
          <w:color w:val="181818"/>
          <w:sz w:val="28"/>
          <w:szCs w:val="28"/>
        </w:rPr>
        <w:t>Артикуляционная гимнастика  для дошкольников</w:t>
      </w:r>
    </w:p>
    <w:p w:rsidR="00DF2C33" w:rsidRDefault="00DF2C33" w:rsidP="00DF2C33">
      <w:pPr>
        <w:shd w:val="clear" w:color="auto" w:fill="FFFFFF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Arial" w:eastAsia="Times New Roman" w:hAnsi="Arial" w:cs="Arial"/>
          <w:color w:val="181818"/>
          <w:sz w:val="12"/>
          <w:szCs w:val="12"/>
        </w:rPr>
        <w:t xml:space="preserve">                     </w:t>
      </w:r>
      <w:r>
        <w:rPr>
          <w:rFonts w:ascii="Helvetica" w:eastAsia="Times New Roman" w:hAnsi="Helvetica" w:cs="Helvetica"/>
          <w:color w:val="1A1A1A"/>
          <w:sz w:val="13"/>
          <w:szCs w:val="13"/>
        </w:rPr>
        <w:t>Красивая, понятная речь – это показатель всестороннего развития ребенка и подготовки его к обучению в школе.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Много детей дошкольного возраста имеют речевые проблемы, неправильно произносят один или несколько звуков, большинство из которых носят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непостоянный характер. Исключение составляют дети до 4 лет с нормой возрастного или физиологического косноязычия, после 4 лет – это будет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считаться нарушением. И, если не обращать внимания на речевые недостатки, они закрепляются и влияют в дальнейшем на обучение в детском саду, школе; возникают сложные речевые нарушения, тяжело поддающиеся коррекции. На чистоту речи ребенка влияют такие факторы, как речевой слух и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внимание, речевое дыхание, артикуляционный аппарат.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Поэтому, если беспокоит речь ребёнка и, конечно же, с целью профилактики возникновения речевых нарушений, их коррекции, нужно играть и выполнять упражнения, направленные на развитие слуха, дыхания и артикуляционного аппарата.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 xml:space="preserve">Артикуляционная гимнастика </w:t>
      </w:r>
      <w:r>
        <w:rPr>
          <w:rFonts w:ascii="Helvetica" w:eastAsia="Times New Roman" w:hAnsi="Helvetica" w:cs="Helvetica"/>
          <w:color w:val="1A1A1A"/>
          <w:sz w:val="13"/>
          <w:szCs w:val="13"/>
        </w:rPr>
        <w:t>- это система упражнений для артикуляционных мышц. Артикуляционный аппарат это совокупность органов, обеспечивающих образование звуков речи. Включает голосовой аппарат, мышцы глотки, языка,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2"/>
          <w:szCs w:val="12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 xml:space="preserve">мягкого нёба, губ, щёк и нижней(верхней) челюсти, зубы. </w:t>
      </w:r>
    </w:p>
    <w:p w:rsidR="00DF2C33" w:rsidRDefault="00DF2C33" w:rsidP="00DF2C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2"/>
          <w:szCs w:val="12"/>
        </w:rPr>
      </w:pP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1 «Заборчик»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научить ребенка удерживать губы в улыбке, обнажая верхние и нижние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зубы. Выполнение: улыбнуться, показать зубы, удерживать губы в улыбке под счет до десяти.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2 «Трубочка»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выработать движения губ вперед.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вытянуть сомкнутые губы вперед трубочкой, удерживать под счет до десяти.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3 «Заборчик – трубочка»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научить легко переключаться с одного положения губ на другое.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чередовать положение губ в улыбке и трубочке под счет до десяти.</w:t>
      </w:r>
    </w:p>
    <w:p w:rsidR="00DF2C33" w:rsidRDefault="00DF2C33" w:rsidP="00DF2C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2"/>
          <w:szCs w:val="12"/>
        </w:rPr>
      </w:pP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4 «Вкусное варенье»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выработать движения широкой передней части языка вверх и положение языка, близкое к форме чашечки, которое принимает язык при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произнесении звук Щ. Выполнение: Слегка приоткрыть рот и широким передним краем языка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облизнуть верхнюю губу, делая движение сверху вниз. Работает только язык.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5 «Грибок»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укреплять мышцы языка, растягивать подъязычную связку.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 xml:space="preserve">Выполнение: улыбнуться, приоткрыть рот, присосать широкий язык к небу (язык – шляпка гриба, связка – ножка). 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6 «Киска сердится»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научить ребенка удерживать кончик языка за нижними зубами и выгибать спинку языка.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улыбнуться, показать зубы, приоткрыть рот, кончик языка упереть в нижние резцы и не отрывая его от зубов выдвигать спинку языка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вперед (под счет до 5), затем опустить спинку языка не отрывая кончик.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7 «Маляр»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учить ребенка поднимать язык вверх, растягивать подъязычную связку.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улыбнуться, открыть рот, погладить кончиком языка твердое небо, делая движения языком вперед – назад (кончик не высовывать из-за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зубов, губы и нижняя челюсть в покое).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8 «Пароход гудит»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выработать подъем задней части спинки языка вверх.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улыбнуться, зажать кончик языка между зубов, длительно произносить звук «</w:t>
      </w:r>
      <w:proofErr w:type="spellStart"/>
      <w:r>
        <w:rPr>
          <w:rFonts w:ascii="Helvetica" w:eastAsia="Times New Roman" w:hAnsi="Helvetica" w:cs="Helvetica"/>
          <w:color w:val="1A1A1A"/>
          <w:sz w:val="13"/>
          <w:szCs w:val="13"/>
        </w:rPr>
        <w:t>ы</w:t>
      </w:r>
      <w:proofErr w:type="spellEnd"/>
      <w:r>
        <w:rPr>
          <w:rFonts w:ascii="Helvetica" w:eastAsia="Times New Roman" w:hAnsi="Helvetica" w:cs="Helvetica"/>
          <w:color w:val="1A1A1A"/>
          <w:sz w:val="13"/>
          <w:szCs w:val="13"/>
        </w:rPr>
        <w:t>», при этом слышится звук «л».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9 «Качели»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Вырабатывать умение удерживать и чередовать определенные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артикуляционные уклады.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Улыбнувшись, отрыть рот и напряжённым языком тянуться к носу и подбородку, либо к нижним и верхним зубам. Качели раскачиваются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сначала быстро, а затем медленнее, стараясь удержать язык в верхнем или нижнем положении несколько секунд.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10 «Лопатка»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научить ребенка удерживать широкий спокойный язык.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 xml:space="preserve">Выполнение: улыбнуться, показать зубы, приоткрыть рот, положить широкий язык на нижнюю губу, удерживать под счет. 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11 «Окошко»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научить ребенка спокойно открывать и закрывать рот, удерживая губы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 улыбке, развивать подвижность нижней челюсти.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1)улыбнуться, показать зубы, открыть рот, сомкнуть зубы, удерживать рот открытым под счет до десяти. 2) открывать и закрывать рот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под счет 1, 2: губы в улыбке, зубы видны.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b/>
          <w:color w:val="1A1A1A"/>
          <w:sz w:val="13"/>
          <w:szCs w:val="13"/>
        </w:rPr>
        <w:t>12 «Наказать непослушный язык»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Цель: научить ребенка расслаблять мышцы языка, делать язык широким.</w:t>
      </w:r>
    </w:p>
    <w:p w:rsidR="00DF2C33" w:rsidRDefault="00DF2C33" w:rsidP="00DF2C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3"/>
          <w:szCs w:val="13"/>
        </w:rPr>
      </w:pPr>
      <w:r>
        <w:rPr>
          <w:rFonts w:ascii="Helvetica" w:eastAsia="Times New Roman" w:hAnsi="Helvetica" w:cs="Helvetica"/>
          <w:color w:val="1A1A1A"/>
          <w:sz w:val="13"/>
          <w:szCs w:val="13"/>
        </w:rPr>
        <w:t>Выполнение: улыбнуться, показать зубы, приоткрыть рот, положить широкий язык на нижнюю губу и, пошлепывая его губами, произносить: «</w:t>
      </w:r>
      <w:proofErr w:type="spellStart"/>
      <w:r>
        <w:rPr>
          <w:rFonts w:ascii="Helvetica" w:eastAsia="Times New Roman" w:hAnsi="Helvetica" w:cs="Helvetica"/>
          <w:color w:val="1A1A1A"/>
          <w:sz w:val="13"/>
          <w:szCs w:val="13"/>
        </w:rPr>
        <w:t>пя-пя-пя</w:t>
      </w:r>
      <w:proofErr w:type="spellEnd"/>
      <w:r>
        <w:rPr>
          <w:rFonts w:ascii="Helvetica" w:eastAsia="Times New Roman" w:hAnsi="Helvetica" w:cs="Helvetica"/>
          <w:color w:val="1A1A1A"/>
          <w:sz w:val="13"/>
          <w:szCs w:val="13"/>
        </w:rPr>
        <w:t>…», удерживать таким распластанным на счет до пяти.</w:t>
      </w:r>
    </w:p>
    <w:p w:rsidR="00DF2C33" w:rsidRDefault="00DF2C33" w:rsidP="00DF2C3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2"/>
          <w:szCs w:val="12"/>
        </w:rPr>
      </w:pPr>
    </w:p>
    <w:p w:rsidR="005C4387" w:rsidRDefault="005C4387"/>
    <w:sectPr w:rsidR="005C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>
    <w:useFELayout/>
  </w:compat>
  <w:rsids>
    <w:rsidRoot w:val="00DF2C33"/>
    <w:rsid w:val="005C4387"/>
    <w:rsid w:val="00DF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2024-08-01T09:31:00Z</dcterms:created>
  <dcterms:modified xsi:type="dcterms:W3CDTF">2024-08-01T09:31:00Z</dcterms:modified>
</cp:coreProperties>
</file>