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D0" w:rsidRDefault="00DC1DD0" w:rsidP="00DC1D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Авторское методическое пособие</w:t>
      </w:r>
    </w:p>
    <w:p w:rsidR="005D3788" w:rsidRDefault="005D3788" w:rsidP="00DC1DD0">
      <w:pPr>
        <w:jc w:val="center"/>
        <w:rPr>
          <w:b/>
          <w:bCs/>
          <w:sz w:val="40"/>
          <w:szCs w:val="40"/>
        </w:rPr>
      </w:pPr>
      <w:bookmarkStart w:id="0" w:name="_GoBack"/>
      <w:r w:rsidRPr="005D3788">
        <w:rPr>
          <w:b/>
          <w:bCs/>
          <w:sz w:val="40"/>
          <w:szCs w:val="40"/>
        </w:rPr>
        <w:t>«Напиши число по количеству предметов»</w:t>
      </w:r>
    </w:p>
    <w:bookmarkEnd w:id="0"/>
    <w:p w:rsidR="005D3788" w:rsidRDefault="005D3788" w:rsidP="005D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5D3788" w:rsidRDefault="005D3788" w:rsidP="005D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5D3788" w:rsidRPr="005D3788" w:rsidRDefault="005D3788" w:rsidP="005D37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5D3788" w:rsidRDefault="005D3788" w:rsidP="005D3788">
      <w:r w:rsidRPr="005D3788">
        <w:t>Дидактическая игра для старшей группы детского сада «Напиши число по количеству предметов» ставит перед дошкольниками простые математические задачи, развивает внимание, память, мышление.</w:t>
      </w:r>
    </w:p>
    <w:p w:rsidR="005D3788" w:rsidRPr="005D3788" w:rsidRDefault="005D3788" w:rsidP="005D3788">
      <w:r w:rsidRPr="005D3788">
        <w:t>Подготовка к игре</w:t>
      </w:r>
    </w:p>
    <w:p w:rsidR="005D3788" w:rsidRPr="005D3788" w:rsidRDefault="005D3788" w:rsidP="005D3788">
      <w:pPr>
        <w:numPr>
          <w:ilvl w:val="0"/>
          <w:numId w:val="1"/>
        </w:numPr>
      </w:pPr>
      <w:r w:rsidRPr="005D3788">
        <w:t>Распечатайте все карточки на листах А4 или А5 (по 2 карточки на листе А4).</w:t>
      </w:r>
    </w:p>
    <w:p w:rsidR="005D3788" w:rsidRPr="005D3788" w:rsidRDefault="005D3788" w:rsidP="005D3788">
      <w:pPr>
        <w:numPr>
          <w:ilvl w:val="0"/>
          <w:numId w:val="1"/>
        </w:numPr>
      </w:pPr>
      <w:r w:rsidRPr="005D3788">
        <w:t>Подготовьте маленькие карточки с цифрами до 10 или фломастеры (ручки), чтобы дети могли написать число по количеству предметов в каждой строке таблицы.</w:t>
      </w:r>
    </w:p>
    <w:p w:rsidR="005D3788" w:rsidRPr="005D3788" w:rsidRDefault="005D3788" w:rsidP="005D3788">
      <w:r w:rsidRPr="005D3788">
        <w:t>Ход игры «Напиши число по количеству предметов»</w:t>
      </w:r>
    </w:p>
    <w:p w:rsidR="005D3788" w:rsidRPr="005D3788" w:rsidRDefault="005D3788" w:rsidP="005D3788">
      <w:pPr>
        <w:numPr>
          <w:ilvl w:val="0"/>
          <w:numId w:val="2"/>
        </w:numPr>
      </w:pPr>
      <w:r w:rsidRPr="005D3788">
        <w:t>Воспитатель раздает детям распечатанные карточки с таблицами.</w:t>
      </w:r>
    </w:p>
    <w:p w:rsidR="005D3788" w:rsidRPr="005D3788" w:rsidRDefault="005D3788" w:rsidP="005D3788">
      <w:pPr>
        <w:numPr>
          <w:ilvl w:val="0"/>
          <w:numId w:val="2"/>
        </w:numPr>
      </w:pPr>
      <w:r w:rsidRPr="005D3788">
        <w:t>Каждая таблица состоит из строк с определенным количеством предметов, а также правого столбца. куда нужно записать число предметов в строке, либо подобрать соответствующую карточку с числом (в таком случае, у каждого ребенка должны быть маленькие карточки с цифрами от 1 до 10 ).</w:t>
      </w:r>
    </w:p>
    <w:p w:rsidR="005D3788" w:rsidRPr="005D3788" w:rsidRDefault="005D3788" w:rsidP="005D3788">
      <w:r w:rsidRPr="005D3788">
        <w:t>Распечатать материал для дидактической игры «Напиши число по количеству предметов»</w:t>
      </w:r>
    </w:p>
    <w:p w:rsidR="005D3788" w:rsidRPr="005D3788" w:rsidRDefault="005D3788" w:rsidP="005D3788">
      <w:r w:rsidRPr="005D378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-546735</wp:posOffset>
            </wp:positionH>
            <wp:positionV relativeFrom="page">
              <wp:posOffset>5934075</wp:posOffset>
            </wp:positionV>
            <wp:extent cx="2753995" cy="4038600"/>
            <wp:effectExtent l="0" t="0" r="8255" b="0"/>
            <wp:wrapThrough wrapText="bothSides">
              <wp:wrapPolygon edited="0">
                <wp:start x="0" y="0"/>
                <wp:lineTo x="0" y="21498"/>
                <wp:lineTo x="21515" y="21498"/>
                <wp:lineTo x="21515" y="0"/>
                <wp:lineTo x="0" y="0"/>
              </wp:wrapPolygon>
            </wp:wrapThrough>
            <wp:docPr id="10" name="Рисунок 10" descr="Посчитай ананасы, бананы, киви, яблоки и слив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читай ананасы, бананы, киви, яблоки и слив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788" w:rsidRPr="005D3788" w:rsidRDefault="005D3788" w:rsidP="005D3788">
      <w:r w:rsidRPr="005D378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3110865</wp:posOffset>
            </wp:positionH>
            <wp:positionV relativeFrom="page">
              <wp:posOffset>5915025</wp:posOffset>
            </wp:positionV>
            <wp:extent cx="2762250" cy="4050030"/>
            <wp:effectExtent l="0" t="0" r="0" b="7620"/>
            <wp:wrapThrough wrapText="bothSides">
              <wp:wrapPolygon edited="0">
                <wp:start x="0" y="0"/>
                <wp:lineTo x="0" y="21539"/>
                <wp:lineTo x="21451" y="21539"/>
                <wp:lineTo x="21451" y="0"/>
                <wp:lineTo x="0" y="0"/>
              </wp:wrapPolygon>
            </wp:wrapThrough>
            <wp:docPr id="9" name="Рисунок 9" descr="Посчитай енотов, жирафов, коров, овечек и уточек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читай енотов, жирафов, коров, овечек и уточек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788" w:rsidRPr="005D3788" w:rsidRDefault="005D3788" w:rsidP="005D3788"/>
    <w:p w:rsidR="005D3788" w:rsidRPr="005D3788" w:rsidRDefault="005D3788" w:rsidP="005D3788">
      <w:r w:rsidRPr="005D3788"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2780030</wp:posOffset>
            </wp:positionV>
            <wp:extent cx="2240280" cy="3286125"/>
            <wp:effectExtent l="0" t="0" r="7620" b="9525"/>
            <wp:wrapThrough wrapText="bothSides">
              <wp:wrapPolygon edited="0">
                <wp:start x="0" y="0"/>
                <wp:lineTo x="0" y="21537"/>
                <wp:lineTo x="21490" y="21537"/>
                <wp:lineTo x="21490" y="0"/>
                <wp:lineTo x="0" y="0"/>
              </wp:wrapPolygon>
            </wp:wrapThrough>
            <wp:docPr id="3" name="Рисунок 3" descr="Посчитай, сколько яблок, груш, абрикосов, лимонов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считай, сколько яблок, груш, абрикосов, лимонов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788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1710690</wp:posOffset>
            </wp:positionH>
            <wp:positionV relativeFrom="page">
              <wp:posOffset>3619500</wp:posOffset>
            </wp:positionV>
            <wp:extent cx="2171700" cy="3184525"/>
            <wp:effectExtent l="0" t="0" r="0" b="0"/>
            <wp:wrapThrough wrapText="bothSides">
              <wp:wrapPolygon edited="0">
                <wp:start x="0" y="0"/>
                <wp:lineTo x="0" y="21449"/>
                <wp:lineTo x="21411" y="21449"/>
                <wp:lineTo x="21411" y="0"/>
                <wp:lineTo x="0" y="0"/>
              </wp:wrapPolygon>
            </wp:wrapThrough>
            <wp:docPr id="5" name="Рисунок 5" descr="Посчитай, сколько музыкальных инструментов, лошадок, собачек, мячиков и пирамидок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считай, сколько музыкальных инструментов, лошадок, собачек, мячиков и пирамидок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788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-699135</wp:posOffset>
            </wp:positionH>
            <wp:positionV relativeFrom="page">
              <wp:posOffset>3619500</wp:posOffset>
            </wp:positionV>
            <wp:extent cx="2162175" cy="3170555"/>
            <wp:effectExtent l="0" t="0" r="9525" b="0"/>
            <wp:wrapThrough wrapText="bothSides">
              <wp:wrapPolygon edited="0">
                <wp:start x="0" y="0"/>
                <wp:lineTo x="0" y="21414"/>
                <wp:lineTo x="21505" y="21414"/>
                <wp:lineTo x="21505" y="0"/>
                <wp:lineTo x="0" y="0"/>
              </wp:wrapPolygon>
            </wp:wrapThrough>
            <wp:docPr id="6" name="Рисунок 6" descr="Посчитай сколько дирижаблей, танкеров, самолетов, вертолетов и корабликов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считай сколько дирижаблей, танкеров, самолетов, вертолетов и корабликов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788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1786890</wp:posOffset>
            </wp:positionH>
            <wp:positionV relativeFrom="page">
              <wp:posOffset>199390</wp:posOffset>
            </wp:positionV>
            <wp:extent cx="2152650" cy="3156585"/>
            <wp:effectExtent l="0" t="0" r="0" b="5715"/>
            <wp:wrapThrough wrapText="bothSides">
              <wp:wrapPolygon edited="0">
                <wp:start x="0" y="0"/>
                <wp:lineTo x="0" y="21509"/>
                <wp:lineTo x="21409" y="21509"/>
                <wp:lineTo x="21409" y="0"/>
                <wp:lineTo x="0" y="0"/>
              </wp:wrapPolygon>
            </wp:wrapThrough>
            <wp:docPr id="2" name="Рисунок 2" descr="Посчитай количество капуст, баклажанов, кабачков, моркови и огурцов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считай количество капуст, баклажанов, кабачков, моркови и огурцов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788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-794385</wp:posOffset>
            </wp:positionH>
            <wp:positionV relativeFrom="page">
              <wp:posOffset>116205</wp:posOffset>
            </wp:positionV>
            <wp:extent cx="2209800" cy="3239770"/>
            <wp:effectExtent l="0" t="0" r="0" b="0"/>
            <wp:wrapThrough wrapText="bothSides">
              <wp:wrapPolygon edited="0">
                <wp:start x="0" y="0"/>
                <wp:lineTo x="0" y="21465"/>
                <wp:lineTo x="21414" y="21465"/>
                <wp:lineTo x="21414" y="0"/>
                <wp:lineTo x="0" y="0"/>
              </wp:wrapPolygon>
            </wp:wrapThrough>
            <wp:docPr id="8" name="Рисунок 8" descr="Посчитай сколько перцев, помидоров, картошек, редиса и лука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читай сколько перцев, помидоров, картошек, редиса и лука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788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4224655</wp:posOffset>
            </wp:positionH>
            <wp:positionV relativeFrom="page">
              <wp:posOffset>285750</wp:posOffset>
            </wp:positionV>
            <wp:extent cx="2093595" cy="3070225"/>
            <wp:effectExtent l="0" t="0" r="1905" b="0"/>
            <wp:wrapThrough wrapText="bothSides">
              <wp:wrapPolygon edited="0">
                <wp:start x="0" y="0"/>
                <wp:lineTo x="0" y="21444"/>
                <wp:lineTo x="21423" y="21444"/>
                <wp:lineTo x="21423" y="0"/>
                <wp:lineTo x="0" y="0"/>
              </wp:wrapPolygon>
            </wp:wrapThrough>
            <wp:docPr id="7" name="Рисунок 7" descr="Посчитай сколько тракторов, поездов, машинок, кранов и велосипедов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читай сколько тракторов, поездов, машинок, кранов и велосипедов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788" w:rsidRPr="005D3788" w:rsidRDefault="005D3788" w:rsidP="005D3788">
      <w:r w:rsidRPr="005D3788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1567815</wp:posOffset>
            </wp:positionH>
            <wp:positionV relativeFrom="page">
              <wp:posOffset>7086600</wp:posOffset>
            </wp:positionV>
            <wp:extent cx="2181860" cy="3200400"/>
            <wp:effectExtent l="0" t="0" r="8890" b="0"/>
            <wp:wrapThrough wrapText="bothSides">
              <wp:wrapPolygon edited="0">
                <wp:start x="0" y="0"/>
                <wp:lineTo x="0" y="21471"/>
                <wp:lineTo x="21499" y="21471"/>
                <wp:lineTo x="21499" y="0"/>
                <wp:lineTo x="0" y="0"/>
              </wp:wrapPolygon>
            </wp:wrapThrough>
            <wp:docPr id="4" name="Рисунок 4" descr="Посчитай, сколько тортов, булочек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считай, сколько тортов, булочек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78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-779780</wp:posOffset>
            </wp:positionH>
            <wp:positionV relativeFrom="page">
              <wp:posOffset>7067550</wp:posOffset>
            </wp:positionV>
            <wp:extent cx="2195195" cy="3219450"/>
            <wp:effectExtent l="0" t="0" r="0" b="0"/>
            <wp:wrapThrough wrapText="bothSides">
              <wp:wrapPolygon edited="0">
                <wp:start x="0" y="0"/>
                <wp:lineTo x="0" y="21472"/>
                <wp:lineTo x="21369" y="21472"/>
                <wp:lineTo x="21369" y="0"/>
                <wp:lineTo x="0" y="0"/>
              </wp:wrapPolygon>
            </wp:wrapThrough>
            <wp:docPr id="1" name="Рисунок 1" descr="Посчитай ананасы, бананы, киви, яблоки и сливы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считай ананасы, бананы, киви, яблоки и сливы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788" w:rsidRPr="005D3788" w:rsidRDefault="005D3788" w:rsidP="005D3788"/>
    <w:p w:rsidR="005D3788" w:rsidRPr="005D3788" w:rsidRDefault="005D3788" w:rsidP="005D3788"/>
    <w:p w:rsidR="005D3788" w:rsidRPr="005D3788" w:rsidRDefault="005D3788" w:rsidP="005D3788"/>
    <w:p w:rsidR="005D3788" w:rsidRPr="005D3788" w:rsidRDefault="005D3788" w:rsidP="005D3788"/>
    <w:p w:rsidR="005D3788" w:rsidRPr="005D3788" w:rsidRDefault="005D3788" w:rsidP="005D3788"/>
    <w:p w:rsidR="005D3788" w:rsidRPr="005D3788" w:rsidRDefault="005D3788" w:rsidP="005D3788"/>
    <w:p w:rsidR="003528E7" w:rsidRDefault="003528E7"/>
    <w:p w:rsidR="005D3788" w:rsidRDefault="005D3788"/>
    <w:p w:rsidR="005D3788" w:rsidRDefault="005D3788"/>
    <w:p w:rsidR="005D3788" w:rsidRDefault="005D3788"/>
    <w:sectPr w:rsidR="005D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788" w:rsidRDefault="005D3788" w:rsidP="005D3788">
      <w:pPr>
        <w:spacing w:after="0" w:line="240" w:lineRule="auto"/>
      </w:pPr>
      <w:r>
        <w:separator/>
      </w:r>
    </w:p>
  </w:endnote>
  <w:endnote w:type="continuationSeparator" w:id="0">
    <w:p w:rsidR="005D3788" w:rsidRDefault="005D3788" w:rsidP="005D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788" w:rsidRDefault="005D3788" w:rsidP="005D3788">
      <w:pPr>
        <w:spacing w:after="0" w:line="240" w:lineRule="auto"/>
      </w:pPr>
      <w:r>
        <w:separator/>
      </w:r>
    </w:p>
  </w:footnote>
  <w:footnote w:type="continuationSeparator" w:id="0">
    <w:p w:rsidR="005D3788" w:rsidRDefault="005D3788" w:rsidP="005D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3CE4"/>
    <w:multiLevelType w:val="multilevel"/>
    <w:tmpl w:val="5A6E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25DC8"/>
    <w:multiLevelType w:val="multilevel"/>
    <w:tmpl w:val="06CC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AE"/>
    <w:rsid w:val="003528E7"/>
    <w:rsid w:val="005D3788"/>
    <w:rsid w:val="00893EAE"/>
    <w:rsid w:val="00DC1DD0"/>
    <w:rsid w:val="00FA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8E235-BCA1-4A3C-9E36-3106DF8D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788"/>
  </w:style>
  <w:style w:type="paragraph" w:styleId="a5">
    <w:name w:val="footer"/>
    <w:basedOn w:val="a"/>
    <w:link w:val="a6"/>
    <w:uiPriority w:val="99"/>
    <w:unhideWhenUsed/>
    <w:rsid w:val="005D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1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2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854149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5967603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6852772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53126247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39141864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2308460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2356346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0832600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95220519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tskiy-sad.com/didakticheskaya-igra-napishi-chislo-po-kolichestvu-predmetov/di-napishichislo-po-kolpredm-6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detskiy-sad.com/didakticheskaya-igra-napishi-chislo-po-kolichestvu-predmetov/di-napishichislo-po-kolpredm-4" TargetMode="External"/><Relationship Id="rId7" Type="http://schemas.openxmlformats.org/officeDocument/2006/relationships/hyperlink" Target="https://detskiy-sad.com/didakticheskaya-igra-napishi-chislo-po-kolichestvu-predmetov/di-napishichislo-po-kolpredm-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detskiy-sad.com/didakticheskaya-igra-napishi-chislo-po-kolichestvu-predmetov/di-napishichislo-po-kolpredm-9" TargetMode="External"/><Relationship Id="rId25" Type="http://schemas.openxmlformats.org/officeDocument/2006/relationships/hyperlink" Target="https://detskiy-sad.com/didakticheskaya-igra-napishi-chislo-po-kolichestvu-predmetov/di-napishichislo-po-kolpredm-1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tskiy-sad.com/didakticheskaya-igra-napishi-chislo-po-kolichestvu-predmetov/di-napishichislo-po-kolpredm-8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s://detskiy-sad.com/didakticheskaya-igra-napishi-chislo-po-kolichestvu-predmetov/di-napishichislo-po-kolpredm-5" TargetMode="External"/><Relationship Id="rId23" Type="http://schemas.openxmlformats.org/officeDocument/2006/relationships/hyperlink" Target="https://detskiy-sad.com/didakticheskaya-igra-napishi-chislo-po-kolichestvu-predmetov/di-napishichislo-po-kolpredm-7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detskiy-sad.com/didakticheskaya-igra-napishi-chislo-po-kolichestvu-predmetov/di-napishichislo-po-kolpredm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skiy-sad.com/didakticheskaya-igra-napishi-chislo-po-kolichestvu-predmetov/di-napishichislo-po-kolpredm-2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2024-07-12T18:49:00Z</dcterms:created>
  <dcterms:modified xsi:type="dcterms:W3CDTF">2024-07-13T18:42:00Z</dcterms:modified>
</cp:coreProperties>
</file>