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8B" w:rsidRDefault="00B8218B" w:rsidP="00B82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B8218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«Оздоровительная работа с дошкольниками в летний период»</w:t>
      </w:r>
    </w:p>
    <w:p w:rsidR="00B8218B" w:rsidRPr="00B8218B" w:rsidRDefault="00B8218B" w:rsidP="00B82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</w:t>
      </w:r>
      <w:r w:rsidRPr="00B8218B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  Разработала Стороженко Наталья Михайловна воспитатель МБДОУ33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Задачи: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proofErr w:type="spellStart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Реализование</w:t>
      </w:r>
      <w:proofErr w:type="spellEnd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системы мероприятий, направленной на оздоровления и физическое развитие детей.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Создание условий для игровой деятельности детей.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Осуществление педагогического и медицинского просвещения родителей по вопросам воспитания и оздоровления детей в летний период.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Создание условий для предупреждения детского травматизма через реализацию различных форм деятельности.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Развитие физических качеств, накопление и обогащение двигательного опыта детей.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Формирование у ребят потребности в двигательной активности и физическом совершенствовании.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Принципы оздоровительной работы.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Систематическое использование </w:t>
      </w:r>
      <w:proofErr w:type="spellStart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физкультурно</w:t>
      </w:r>
      <w:proofErr w:type="spellEnd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оздоровительных и закаливающих технологий.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Учет индивидуальных особенностей детей.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Положительный эмоциональный настрой детей.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Доступность используемых технологий.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Специфика работы в летний период: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Утренняя </w:t>
      </w:r>
      <w:proofErr w:type="gramStart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гимнастика</w:t>
      </w:r>
      <w:proofErr w:type="gramEnd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и все виды физических упражнений проводится на свежем воздухе каждый день по 10 минут.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Физическую культуру рекомендуется проводить в первой половине дня до 11 часов, пока не сильно жарко на улице.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физкультурную деятельность необходимо включать беговые упражнения, упражнения для профилактики нарушений осанки и стопы, упражнения на совершенствование функций внешнего дыхания.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На прогулке в дни, когда не проводятся физическая культура и музыкальные занятия, рекомендуется включать подвижные игры очень большой интенсивности, игры </w:t>
      </w:r>
      <w:proofErr w:type="gramStart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-э</w:t>
      </w:r>
      <w:proofErr w:type="gramEnd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стафеты, спортивные игры, игры - соревнования или бег в нарастающем темпе (дозировать в зависимости от возраста занимающихся).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Летом нужно уделять время для организации пеших прогулок, </w:t>
      </w:r>
      <w:proofErr w:type="spellStart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экскурсий</w:t>
      </w:r>
      <w:proofErr w:type="gramStart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,п</w:t>
      </w:r>
      <w:proofErr w:type="gramEnd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оходов</w:t>
      </w:r>
      <w:proofErr w:type="spellEnd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выходного дня. При организации прогулок необходимо соблюдать требования к одежде и обуви, и соблюдать питьевой режим. Обязательно головной убор.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Самостоятельная двигательная деятельность в основном реализуется во вторую половину дня. Для этого следует более широко использовать оборудование спортивных площадок и инвентаря на участках групп.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утренняя гимнастика на свежем воздухе повышает жизненный тонус организма, создает благоприятные условия для дальнейшей деятельности всего дня, благотворно влияет на развитие </w:t>
      </w:r>
      <w:proofErr w:type="spellStart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организованности</w:t>
      </w:r>
      <w:proofErr w:type="gramStart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,д</w:t>
      </w:r>
      <w:proofErr w:type="gramEnd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исциплинированности</w:t>
      </w:r>
      <w:proofErr w:type="spellEnd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выдержки.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Физическое развитие в детском саду предусматривает охрану и укрепление здоровья, развитие и своевременное формирование у дошкольников двигательных навыков и умений.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Подвижные игры не только оказывают влияние на эмоциональную и физическую разрядку растущего организма, но и играют воспитательную и развивающую роль в деятельности дошкольника, оказывают влияние на развитие внимания, координации, воображения и памяти детей.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Игровые упражнения проводятся ежедневно с целью тренировки, закрепления двигательных навыков. С их помощью на прогулке успешно решаются оздоровительные, образовательные и воспитательные задачи. В игровых упражнениях преследуются цели прямого обучения детей основным движениям.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Спортивные праздники и развлечения;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Различные виды гимнастики: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Гимнастика пробуждения после сна: обеспечивает плавный переход от сна к бодрствованию, готовит к активной деятельности, помогает поднять настроение, мышечный тонус, а также обеспечивает профилактику нарушений осанки и плоскостопия.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Дыхательная гимнастика способствует развитию и укреплению грудной клетки, повышает общий жизненный тонус, сопротивляемость и устойчивость организма к простудным заболеваниям, а также выносливость при физических нагрузках.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Гимнастика для глаз укрепляет глазные мышцы; предупреждает утомление глаз; снимает напряжение; является профилактикой нарушений зрения.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Интенсивное воздействие на кончики пальцев стимулирует прилив крови к рукам, что благоприятствует </w:t>
      </w:r>
      <w:proofErr w:type="spellStart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психоэмоциональной</w:t>
      </w:r>
      <w:proofErr w:type="spellEnd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устойчивости, повышает функциональную деятельность головного мозга, тонизирует весь организм.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Массаж оказывает благотворное влияние не только на формирование ножек ребенка и </w:t>
      </w:r>
      <w:proofErr w:type="spellStart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опорно</w:t>
      </w:r>
      <w:proofErr w:type="spellEnd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двигательного аппарата, но и на центральную нервную систему, а через нее – на весь организм в целом.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Дневной сон с доступом свежего воздуха.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Закаливающие: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Прогулки регулярные на свежем воздухе;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Хождение босиком по дорожкам здоровья. Хождение босиком не только закаливает, но и действует благотворно на сосуды, сердце и другие органы осязания. Эта процедура оказывает активное воздействие на точки стопы, ответственные за многие органы: почки, желудок, глаза, сердце, мозг.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Умывание холодной водой и обтирание мокрым полотенцем;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Обливание ног;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Обширное обливание;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Основной целью закаливания водой является оздоровление и профилактика простудных и инфекционных заболеваний.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Игры с водой. Это эффективный способ само терапии. Вода обладает психотерапевтическими свойствами, способствует релаксации, расслаблению, создаёт благоприятную почву для развития эмоциональной сферы, служит средством познания окружающего мира. Игры с водой способствуют развитию координации движений в системе «глаз – рука», формированию сенсорных представления и приёмов логического мышления. Игры с водой позволяют формировать способность к наблюдению, развивать навыки исследовательского поведения, делать простые умозаключения, суждения, сравнивать, обобщать, устанавливать закономерности.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Игры с песком имеют положительное значение для развития психики ребенка, установления психологического комфорта</w:t>
      </w:r>
      <w:proofErr w:type="gramStart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., </w:t>
      </w:r>
      <w:proofErr w:type="gramEnd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развивают мелкую моторику рук.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взаимодействии с песком стабилизируется эмоциональное состояние, развивается мелкая моторика и тактильная чувствительность, это влияет на развитие центра речи, формирование произвольного внимания и памяти;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с воздухом позволяют расширять функциональные возможности сердечно – сосудистой и дыхательной систем, укрепляют органы дыхания, позволяют научить дышать при быстрой ходьбе и беге.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Солнечные, световоздушные ванны, воздушные ванны применяются с целью приучить детей к непосредственному соприкосновению поверхности тела с воздухом. </w:t>
      </w:r>
      <w:proofErr w:type="gramStart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Воздушные ванны способствуют улучшению работы терморегуляции (теплообразования и теплоотдачи, повышению тонуса мышц и выносливости сердечно - сосудистой системы, увеличению содержания гемоглобина и эритроцитов в крови и многим другим благоприятным сдвигам в организме.</w:t>
      </w:r>
      <w:proofErr w:type="gramEnd"/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Проветривание помещений;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Профилактические: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витаминотерапия – сок желательно </w:t>
      </w:r>
      <w:proofErr w:type="spellStart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свеже</w:t>
      </w:r>
      <w:proofErr w:type="spellEnd"/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выдавленный, фрукты и овощи в питании детей ежедневно.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Витаминотерапия — это применение различного рода витаминов с целью профилактики и лечения некоторых заболеваний, а также для восполнения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организме недостатка в них.</w:t>
      </w:r>
    </w:p>
    <w:p w:rsidR="00B8218B" w:rsidRP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Работа с родителями.</w:t>
      </w:r>
    </w:p>
    <w:p w:rsidR="00B8218B" w:rsidRDefault="00B8218B" w:rsidP="00B821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21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Возможности летнего периода для оздоровления детей велики, поэтому важно интересно и эффективно организовать каждый день жизни дошкольников в детском саду.</w:t>
      </w:r>
    </w:p>
    <w:p w:rsidR="00461A7C" w:rsidRPr="00B8218B" w:rsidRDefault="00461A7C" w:rsidP="00461A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5706C" w:rsidRDefault="0025706C"/>
    <w:sectPr w:rsidR="0025706C" w:rsidSect="0025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35702"/>
    <w:multiLevelType w:val="multilevel"/>
    <w:tmpl w:val="7960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18B"/>
    <w:rsid w:val="0025706C"/>
    <w:rsid w:val="00461A7C"/>
    <w:rsid w:val="00A64460"/>
    <w:rsid w:val="00B8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6C"/>
  </w:style>
  <w:style w:type="paragraph" w:styleId="2">
    <w:name w:val="heading 2"/>
    <w:basedOn w:val="a"/>
    <w:link w:val="20"/>
    <w:uiPriority w:val="9"/>
    <w:qFormat/>
    <w:rsid w:val="00B821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1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8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21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1003</Words>
  <Characters>5719</Characters>
  <Application>Microsoft Office Word</Application>
  <DocSecurity>0</DocSecurity>
  <Lines>47</Lines>
  <Paragraphs>13</Paragraphs>
  <ScaleCrop>false</ScaleCrop>
  <Company>Microsoft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</dc:creator>
  <cp:keywords/>
  <dc:description/>
  <cp:lastModifiedBy>ere</cp:lastModifiedBy>
  <cp:revision>3</cp:revision>
  <dcterms:created xsi:type="dcterms:W3CDTF">2024-06-16T19:22:00Z</dcterms:created>
  <dcterms:modified xsi:type="dcterms:W3CDTF">2024-06-16T19:27:00Z</dcterms:modified>
</cp:coreProperties>
</file>