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480F" w14:textId="106B5B9E" w:rsidR="00C236D2" w:rsidRPr="00C236D2" w:rsidRDefault="00454F87">
      <w:pPr>
        <w:pStyle w:val="ac"/>
        <w:spacing w:before="26" w:beforeAutospacing="0" w:after="26" w:afterAutospacing="0"/>
        <w:ind w:firstLine="184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Консультация «</w:t>
      </w:r>
      <w:r w:rsidR="00C236D2">
        <w:rPr>
          <w:rFonts w:ascii="Tahoma" w:hAnsi="Tahoma" w:cs="Tahoma"/>
          <w:b/>
          <w:bCs/>
          <w:color w:val="464646"/>
        </w:rPr>
        <w:t>Летний период с детьми</w:t>
      </w:r>
      <w:r>
        <w:rPr>
          <w:rFonts w:ascii="Tahoma" w:hAnsi="Tahoma" w:cs="Tahoma"/>
          <w:b/>
          <w:bCs/>
          <w:color w:val="464646"/>
        </w:rPr>
        <w:t>»</w:t>
      </w:r>
    </w:p>
    <w:p w14:paraId="3BCF596A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14:paraId="1CA61BEA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 путешествиях с детьми</w:t>
      </w:r>
    </w:p>
    <w:p w14:paraId="2B89A2C5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Ехать или не ехать с ребёнком на юг? - вопрос встаёт перед родителями довольно часто.</w:t>
      </w:r>
    </w:p>
    <w:p w14:paraId="5A363356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14:paraId="6C5C46ED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Солнце хорошо, но в меру</w:t>
      </w:r>
    </w:p>
    <w:p w14:paraId="2B19E663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Летом дети максимальное время должны проводить на воздухе. Это касается и самых маленьких -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14:paraId="1BA83A36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</w:t>
      </w:r>
    </w:p>
    <w:p w14:paraId="1FCDDFB8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</w:t>
      </w:r>
    </w:p>
    <w:p w14:paraId="380C4EDD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14:paraId="4B3A56E4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Осторожно: тепловой и солнечный удар!</w:t>
      </w:r>
    </w:p>
    <w:p w14:paraId="1824442B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14:paraId="4257E935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14:paraId="419A69F3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14:paraId="5BDF64FE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Купание - прекрасное закаливающее средство</w:t>
      </w:r>
    </w:p>
    <w:p w14:paraId="24325CAF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14:paraId="3B1A7B71" w14:textId="77777777" w:rsidR="00C236D2" w:rsidRDefault="00C236D2">
      <w:pPr>
        <w:pStyle w:val="ac"/>
        <w:spacing w:before="26" w:beforeAutospacing="0" w:after="26" w:afterAutospacing="0"/>
        <w:ind w:firstLine="18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При купании необходимо соблюдать правила:</w:t>
      </w:r>
    </w:p>
    <w:p w14:paraId="01FE7E0A" w14:textId="77777777" w:rsidR="00C236D2" w:rsidRDefault="00C236D2" w:rsidP="00C2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64646"/>
          <w:sz w:val="22"/>
          <w:szCs w:val="22"/>
        </w:rPr>
      </w:pPr>
      <w:r>
        <w:rPr>
          <w:rFonts w:ascii="Tahoma" w:eastAsia="Times New Roman" w:hAnsi="Tahoma" w:cs="Tahoma"/>
          <w:color w:val="464646"/>
          <w:sz w:val="22"/>
          <w:szCs w:val="22"/>
        </w:rPr>
        <w:t>Не разрешается купаться натощак и раньше чем через 1-1,5 часа после еды</w:t>
      </w:r>
    </w:p>
    <w:p w14:paraId="1B35ECE6" w14:textId="77777777" w:rsidR="00C236D2" w:rsidRDefault="00C236D2" w:rsidP="00C2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64646"/>
          <w:sz w:val="22"/>
          <w:szCs w:val="22"/>
        </w:rPr>
      </w:pPr>
      <w:r>
        <w:rPr>
          <w:rFonts w:ascii="Tahoma" w:eastAsia="Times New Roman" w:hAnsi="Tahoma" w:cs="Tahoma"/>
          <w:color w:val="464646"/>
          <w:sz w:val="22"/>
          <w:szCs w:val="22"/>
        </w:rPr>
        <w:t>В воде дети должны находиться в движении</w:t>
      </w:r>
    </w:p>
    <w:p w14:paraId="7ECDEDEC" w14:textId="77777777" w:rsidR="00C236D2" w:rsidRDefault="00C236D2" w:rsidP="00C2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64646"/>
          <w:sz w:val="22"/>
          <w:szCs w:val="22"/>
        </w:rPr>
      </w:pPr>
      <w:r>
        <w:rPr>
          <w:rFonts w:ascii="Tahoma" w:eastAsia="Times New Roman" w:hAnsi="Tahoma" w:cs="Tahoma"/>
          <w:color w:val="464646"/>
          <w:sz w:val="22"/>
          <w:szCs w:val="22"/>
        </w:rPr>
        <w:t>При появлении озноба немедленно выйти из воды</w:t>
      </w:r>
    </w:p>
    <w:p w14:paraId="3D2D7AAF" w14:textId="77777777" w:rsidR="00C236D2" w:rsidRDefault="00C236D2" w:rsidP="00C2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64646"/>
          <w:sz w:val="22"/>
          <w:szCs w:val="22"/>
        </w:rPr>
      </w:pPr>
      <w:r>
        <w:rPr>
          <w:rFonts w:ascii="Tahoma" w:eastAsia="Times New Roman" w:hAnsi="Tahoma" w:cs="Tahoma"/>
          <w:color w:val="464646"/>
          <w:sz w:val="22"/>
          <w:szCs w:val="22"/>
        </w:rPr>
        <w:t>Нельзя разгорячённым окунаться в прохладную воду.</w:t>
      </w:r>
    </w:p>
    <w:p w14:paraId="14C86079" w14:textId="77777777" w:rsidR="00C236D2" w:rsidRDefault="00C236D2"/>
    <w:sectPr w:rsidR="00C2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D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11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D2"/>
    <w:rsid w:val="00217376"/>
    <w:rsid w:val="00454F87"/>
    <w:rsid w:val="00C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413B7"/>
  <w15:chartTrackingRefBased/>
  <w15:docId w15:val="{67688DEB-E457-0745-A046-C9928CF4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6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6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6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6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6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6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3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36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36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36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36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36D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236D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Екатерина Сергеевна</cp:lastModifiedBy>
  <cp:revision>2</cp:revision>
  <dcterms:created xsi:type="dcterms:W3CDTF">2024-07-01T08:41:00Z</dcterms:created>
  <dcterms:modified xsi:type="dcterms:W3CDTF">2024-07-01T08:41:00Z</dcterms:modified>
</cp:coreProperties>
</file>