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79" w:rsidRPr="00AC605A" w:rsidRDefault="00D11679" w:rsidP="00AC605A">
      <w:pPr>
        <w:pStyle w:val="a3"/>
        <w:spacing w:before="0" w:beforeAutospacing="0" w:after="240" w:afterAutospacing="0"/>
        <w:jc w:val="center"/>
      </w:pPr>
      <w:r w:rsidRPr="00AC605A">
        <w:rPr>
          <w:b/>
          <w:bCs/>
        </w:rPr>
        <w:t>Патриотичес</w:t>
      </w:r>
      <w:r w:rsidRPr="00AC605A">
        <w:rPr>
          <w:b/>
          <w:bCs/>
        </w:rPr>
        <w:t xml:space="preserve">кое воспитание на </w:t>
      </w:r>
      <w:r w:rsidRPr="00AC605A">
        <w:rPr>
          <w:b/>
          <w:bCs/>
        </w:rPr>
        <w:t xml:space="preserve"> занятиях</w:t>
      </w:r>
      <w:r w:rsidRPr="00AC605A">
        <w:rPr>
          <w:b/>
          <w:bCs/>
        </w:rPr>
        <w:t xml:space="preserve"> по развитию речи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 xml:space="preserve">Известно, что дошкольный возраст –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</w:t>
      </w:r>
      <w:proofErr w:type="spellStart"/>
      <w:r w:rsidRPr="00AC605A">
        <w:t>В.А.Сухомлинский</w:t>
      </w:r>
      <w:proofErr w:type="spellEnd"/>
      <w:r w:rsidRPr="00AC605A">
        <w:t xml:space="preserve"> утверждал, что «детство – каждодневное открытие мира и, поэтому надо делать так, чтобы оно стало, прежде всего, познанием человека и Отечества, их красоты и величия». В детях необходимо развивать нравственную и эмоциональную отзывчивость, без которой невозможно полноценное становление человека-патриота. Чувство патриотизма начинает зарождаться у ребёнка с отношения к семье, к самым близким людям – матери, отцу, бабушке, дедушке. Патриотизм для ребенка – это корни, связывающие его с родным домом и ближайшим окружением, любовь к родным местам, гордость за свой народ, который из поколения в поколение несет народная культура и историческое прошлое страны. В работе учителя-логопеда также находят свое отражение задачи патриотического воспитания дошкольников. Задача педагога пробудить в растущем человеке любовь к родной земле, формировать у детей черты характера, которые помогут ему стать гражданином общества.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 xml:space="preserve">Патриотическому воспитанию в детском саду </w:t>
      </w:r>
      <w:r w:rsidRPr="00AC605A">
        <w:t>должно уделя</w:t>
      </w:r>
      <w:r w:rsidRPr="00AC605A">
        <w:t>т</w:t>
      </w:r>
      <w:r w:rsidRPr="00AC605A">
        <w:t>ь</w:t>
      </w:r>
      <w:r w:rsidRPr="00AC605A">
        <w:t>ся достаточно внимания.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Согласно календарно-темат</w:t>
      </w:r>
      <w:r w:rsidRPr="00AC605A">
        <w:t xml:space="preserve">ическому планированию проводятся </w:t>
      </w:r>
      <w:r w:rsidRPr="00AC605A">
        <w:t>занятия</w:t>
      </w:r>
      <w:r w:rsidRPr="00AC605A">
        <w:t xml:space="preserve"> по развитию речи</w:t>
      </w:r>
      <w:r w:rsidRPr="00AC605A">
        <w:t>, где дети осваивают и закрепляют лексические темы, среди которых есть темы, направленные на патриотическое воспитание.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В ходе обследования выявляется</w:t>
      </w:r>
      <w:r w:rsidRPr="00AC605A">
        <w:t xml:space="preserve">, что </w:t>
      </w:r>
      <w:r w:rsidRPr="00AC605A">
        <w:t>большинство детей</w:t>
      </w:r>
      <w:r w:rsidRPr="00AC605A">
        <w:t xml:space="preserve"> имеют достаточно скудные представления о родном городе, о детском саде и его ближайшем окружении, о правилах поведения на улице. У неко</w:t>
      </w:r>
      <w:r w:rsidRPr="00AC605A">
        <w:t>торых воспитанников отсутствует</w:t>
      </w:r>
      <w:r w:rsidRPr="00AC605A">
        <w:t xml:space="preserve"> познавательный интерес к жизни города. А ведь край, в котором мы</w:t>
      </w:r>
      <w:r w:rsidRPr="00AC605A">
        <w:t xml:space="preserve"> живём неповторим. Город Калининград</w:t>
      </w:r>
      <w:r w:rsidRPr="00AC605A">
        <w:t xml:space="preserve"> имеет богатую историю, которую должны знать наши дети.</w:t>
      </w:r>
    </w:p>
    <w:p w:rsidR="00D11679" w:rsidRPr="00AC605A" w:rsidRDefault="00D11679" w:rsidP="00D11679">
      <w:pPr>
        <w:pStyle w:val="a3"/>
        <w:spacing w:before="0" w:beforeAutospacing="0" w:after="0" w:afterAutospacing="0"/>
      </w:pPr>
      <w:r w:rsidRPr="00AC605A">
        <w:t>В теме: «</w:t>
      </w:r>
      <w:r w:rsidRPr="00AC605A">
        <w:t xml:space="preserve"> Мой город</w:t>
      </w:r>
      <w:r w:rsidRPr="00AC605A">
        <w:rPr>
          <w:b/>
          <w:bCs/>
        </w:rPr>
        <w:t>»</w:t>
      </w:r>
      <w:r w:rsidRPr="00AC605A">
        <w:rPr>
          <w:b/>
          <w:bCs/>
        </w:rPr>
        <w:t xml:space="preserve"> </w:t>
      </w:r>
      <w:r w:rsidRPr="00AC605A">
        <w:t>в старшей группе и</w:t>
      </w:r>
      <w:r w:rsidRPr="00AC605A">
        <w:t>спользую материал о родном городе, который повышает интерес детей к занятиям, так как дети с большим удовольствием узнают знакомые объекты, радуются, увидев их. На этих занятиях возрастает речевая активность детей, расширяется и обогащается словарь.</w:t>
      </w:r>
      <w:r w:rsidRPr="00AC605A">
        <w:t xml:space="preserve"> В подготовительной группе предлагаю применять «Азбуку Калининграда от</w:t>
      </w:r>
      <w:proofErr w:type="gramStart"/>
      <w:r w:rsidRPr="00AC605A">
        <w:t xml:space="preserve"> А</w:t>
      </w:r>
      <w:proofErr w:type="gramEnd"/>
      <w:r w:rsidRPr="00AC605A">
        <w:t xml:space="preserve"> до Я». </w:t>
      </w:r>
      <w:r w:rsidRPr="00AC605A">
        <w:t>Здесь дети говорят о Калининграде, основные сведения о нашем городе, достопримечательностях, свой домашний адрес.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Также дети старшей и подготовительной к школе группе участвуют в конкурсе чтецов</w:t>
      </w:r>
      <w:proofErr w:type="gramStart"/>
      <w:r w:rsidRPr="00AC605A">
        <w:t xml:space="preserve"> ,</w:t>
      </w:r>
      <w:proofErr w:type="gramEnd"/>
      <w:r w:rsidRPr="00AC605A">
        <w:t xml:space="preserve"> рассказывают стихи о родном крае, о России.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(показ азбуки)</w:t>
      </w:r>
    </w:p>
    <w:p w:rsidR="00D11679" w:rsidRPr="00AC605A" w:rsidRDefault="00D11679" w:rsidP="00D11679">
      <w:pPr>
        <w:pStyle w:val="a3"/>
        <w:spacing w:before="0" w:beforeAutospacing="0" w:after="0" w:afterAutospacing="0"/>
      </w:pPr>
      <w:r w:rsidRPr="00AC605A">
        <w:t>Тема: «Страна Россия» расширяются представления о родной стране, о ее многонациональности</w:t>
      </w:r>
      <w:r w:rsidRPr="00AC605A">
        <w:t>.</w:t>
      </w:r>
      <w:r w:rsidRPr="00AC605A">
        <w:t xml:space="preserve"> 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В теме </w:t>
      </w:r>
      <w:r w:rsidRPr="00AC605A">
        <w:rPr>
          <w:b/>
          <w:bCs/>
        </w:rPr>
        <w:t>«Я и моя семья. День матери»</w:t>
      </w:r>
      <w:r w:rsidRPr="00AC605A">
        <w:t> - формируется представление о родственных отношениях в семье, о любви и уважении внутри семьи, к старшему поколению, родному дому, к маме, подарившей жизнь.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 xml:space="preserve">Первый весенний месяц всегда посвящен теме «Международный женский день». На занятиях прививается чувство уважения и любви к маме, бабушке, сестренке, дошкольники узнают много нового о женских профессиях. </w:t>
      </w:r>
      <w:proofErr w:type="gramStart"/>
      <w:r w:rsidRPr="00AC605A">
        <w:t>Используются дидактические игры «Подбери признак»: мама – какая?, бабушка – какая?, сестренка, воспитатель и др.; «Назови ласково» - мамочка, мамуля, матушка и др.; «Кому</w:t>
      </w:r>
      <w:r w:rsidRPr="00AC605A">
        <w:t xml:space="preserve">, </w:t>
      </w:r>
      <w:r w:rsidRPr="00AC605A">
        <w:t xml:space="preserve"> что нужно для работы?» повару – кастрюля, поварешка; учителю – учебник, тетради, ручка, мел и т.д.</w:t>
      </w:r>
      <w:proofErr w:type="gramEnd"/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lastRenderedPageBreak/>
        <w:t>Тема </w:t>
      </w:r>
      <w:r w:rsidRPr="00AC605A">
        <w:rPr>
          <w:b/>
          <w:bCs/>
        </w:rPr>
        <w:t>«Космос» </w:t>
      </w:r>
      <w:r w:rsidRPr="00AC605A">
        <w:t>- у детей формируется уважение к покорителям космоса, чувство гордости за своё Отечество, т.к. первым полетел в космос наш космонав</w:t>
      </w:r>
      <w:proofErr w:type="gramStart"/>
      <w:r w:rsidRPr="00AC605A">
        <w:t>т-</w:t>
      </w:r>
      <w:proofErr w:type="gramEnd"/>
      <w:r w:rsidRPr="00AC605A">
        <w:t xml:space="preserve"> Юрий Гагарин. У детей возникает желание быть такими же смелыми, сильными, выносливыми, исследовать новое.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Тема</w:t>
      </w:r>
      <w:r w:rsidRPr="00AC605A">
        <w:rPr>
          <w:b/>
          <w:bCs/>
        </w:rPr>
        <w:t> «День защитника Отечества»</w:t>
      </w:r>
      <w:r w:rsidRPr="00AC605A">
        <w:t xml:space="preserve"> помогает формировать у детей чувство гордости за достижения своей страны, народа. Воспитываем чувство уважения и благодарности к людям, </w:t>
      </w:r>
      <w:proofErr w:type="gramStart"/>
      <w:r w:rsidRPr="00AC605A">
        <w:t>защищающих</w:t>
      </w:r>
      <w:proofErr w:type="gramEnd"/>
      <w:r w:rsidRPr="00AC605A">
        <w:t xml:space="preserve"> Родину, за их мужество и отвагу.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Особое внимание уделяется теме - главного праздника для нашей страны </w:t>
      </w:r>
      <w:r w:rsidRPr="00AC605A">
        <w:rPr>
          <w:b/>
          <w:bCs/>
        </w:rPr>
        <w:t>«День Победы»</w:t>
      </w:r>
      <w:r w:rsidRPr="00AC605A">
        <w:t>. Очень важно сформировать у детей уважение к героям Великой Отечественной войны, к Победе нашего народа над врагом. Вызвать у детей глубокую благодарность к ветеранам войны. Эта ниточка, которая связывает в нашей стране поколение за поколением. Вместе с детьми учим стихи на эту тему. В отборе познавательного материала, учитываю возрастные особенности восприятия и социальную подготовленность ребёнка.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Речь является важным средством в познании окр</w:t>
      </w:r>
      <w:r w:rsidR="00E07B92" w:rsidRPr="00AC605A">
        <w:t>ужающего мира. Развиваем</w:t>
      </w:r>
      <w:r w:rsidRPr="00AC605A">
        <w:t xml:space="preserve"> речь в следующих направлениях: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правильное звукопроизношение;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лексико-грамматический строй речи;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развитие фонематического анализа и синтеза;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обогащение словарного запаса детей;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развитие связной речи.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rPr>
          <w:b/>
          <w:bCs/>
        </w:rPr>
        <w:t>Развитие правильного звукопроизношения.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В данном направлении по вышеуказанным темам подбираются специальные задания и упражнения (</w:t>
      </w:r>
      <w:proofErr w:type="spellStart"/>
      <w:r w:rsidRPr="00AC605A">
        <w:t>чистоговорки</w:t>
      </w:r>
      <w:proofErr w:type="spellEnd"/>
      <w:r w:rsidRPr="00AC605A">
        <w:t>, пословицы, речевые и пальчиковые игры). Например: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АША-АША-АША — Россия — родина наша;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ЕЧЬ-ЕЧЬ-ЕЧ</w:t>
      </w:r>
      <w:proofErr w:type="gramStart"/>
      <w:r w:rsidRPr="00AC605A">
        <w:t>Ь-</w:t>
      </w:r>
      <w:proofErr w:type="gramEnd"/>
      <w:r w:rsidRPr="00AC605A">
        <w:t xml:space="preserve"> Родину будем беречь;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ТРУ-ТРУ-ТРУ — защитим страну и т. д.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rPr>
          <w:b/>
          <w:bCs/>
        </w:rPr>
        <w:t>Развитие лексико-грамматического строя речи.</w:t>
      </w:r>
    </w:p>
    <w:p w:rsidR="00D11679" w:rsidRPr="00AC605A" w:rsidRDefault="0099422E" w:rsidP="00D11679">
      <w:pPr>
        <w:pStyle w:val="a3"/>
        <w:spacing w:before="0" w:beforeAutospacing="0" w:after="240" w:afterAutospacing="0"/>
      </w:pPr>
      <w:r w:rsidRPr="00AC605A">
        <w:t xml:space="preserve">Использую </w:t>
      </w:r>
      <w:r w:rsidR="00D11679" w:rsidRPr="00AC605A">
        <w:t xml:space="preserve"> игры, например: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«Посчитай медали»,- согласование числительных с существительным</w:t>
      </w:r>
      <w:proofErr w:type="gramStart"/>
      <w:r w:rsidRPr="00AC605A">
        <w:t>и(</w:t>
      </w:r>
      <w:proofErr w:type="gramEnd"/>
      <w:r w:rsidRPr="00AC605A">
        <w:t xml:space="preserve"> одна медаль, две медали, 5 медалей и т.д.)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«Назови ласково»- звезда-звёздочка, солдат-солдати</w:t>
      </w:r>
      <w:proofErr w:type="gramStart"/>
      <w:r w:rsidRPr="00AC605A">
        <w:t>к-</w:t>
      </w:r>
      <w:proofErr w:type="gramEnd"/>
      <w:r w:rsidRPr="00AC605A">
        <w:t xml:space="preserve"> отработка уменьшительно-ласкательных суффиксов существительных.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Словообразование: границ</w:t>
      </w:r>
      <w:proofErr w:type="gramStart"/>
      <w:r w:rsidRPr="00AC605A">
        <w:t>а-</w:t>
      </w:r>
      <w:proofErr w:type="gramEnd"/>
      <w:r w:rsidRPr="00AC605A">
        <w:t xml:space="preserve"> пограничник, кавалерия- кавалерист и т.д.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Преобразование прилагательных от существительных: слов</w:t>
      </w:r>
      <w:proofErr w:type="gramStart"/>
      <w:r w:rsidRPr="00AC605A">
        <w:t>о-</w:t>
      </w:r>
      <w:proofErr w:type="gramEnd"/>
      <w:r w:rsidRPr="00AC605A">
        <w:t xml:space="preserve"> солдат( каша -солдатская,(какая?) ремень- солдатский (какой?), сапоги — солдатские (какие?)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proofErr w:type="spellStart"/>
      <w:r w:rsidRPr="00AC605A">
        <w:lastRenderedPageBreak/>
        <w:t>Глагод</w:t>
      </w:r>
      <w:proofErr w:type="gramStart"/>
      <w:r w:rsidRPr="00AC605A">
        <w:t>ы</w:t>
      </w:r>
      <w:proofErr w:type="spellEnd"/>
      <w:r w:rsidRPr="00AC605A">
        <w:t>(</w:t>
      </w:r>
      <w:proofErr w:type="gramEnd"/>
      <w:r w:rsidRPr="00AC605A">
        <w:t>действие предмета) летчик — летает; солдат — защищает, пограничник — охраняет.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rPr>
          <w:b/>
          <w:bCs/>
        </w:rPr>
        <w:t>Развитие фонематического анализа и синтеза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 xml:space="preserve">«Отгадай, какое слово прячется?», «Расшифруй слово»- подбор слов к звуковым схемам слов и </w:t>
      </w:r>
      <w:proofErr w:type="spellStart"/>
      <w:r w:rsidRPr="00AC605A">
        <w:t>мн</w:t>
      </w:r>
      <w:proofErr w:type="gramStart"/>
      <w:r w:rsidRPr="00AC605A">
        <w:t>.д</w:t>
      </w:r>
      <w:proofErr w:type="gramEnd"/>
      <w:r w:rsidRPr="00AC605A">
        <w:t>ругое</w:t>
      </w:r>
      <w:proofErr w:type="spellEnd"/>
      <w:r w:rsidRPr="00AC605A">
        <w:t>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rPr>
          <w:b/>
          <w:bCs/>
        </w:rPr>
        <w:t>Обогащение словарного запаса детей.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 xml:space="preserve">Подбираем слова </w:t>
      </w:r>
      <w:proofErr w:type="gramStart"/>
      <w:r w:rsidRPr="00AC605A">
        <w:t>-с</w:t>
      </w:r>
      <w:proofErr w:type="gramEnd"/>
      <w:r w:rsidRPr="00AC605A">
        <w:t>инонимы( Родина — Отечество, Отчизна); Защитник отечества (солдат, воин, боец);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rPr>
          <w:b/>
          <w:bCs/>
        </w:rPr>
        <w:t>Расширяем словарный запас</w:t>
      </w:r>
      <w:r w:rsidRPr="00AC605A">
        <w:t>: подвиг, Победа, героический поступок, ветеран и т. д.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rPr>
          <w:b/>
          <w:bCs/>
        </w:rPr>
        <w:t>Развитие связной речи.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Работая над развитием связной речи, я закрепляю с детьми новые слова. Строим с ними фразы и предложения. Учимся составлять рассказы по сюжетной картинке. Например, составляем рассказ по картинке «Ветераны»</w:t>
      </w:r>
      <w:proofErr w:type="gramStart"/>
      <w:r w:rsidRPr="00AC605A">
        <w:t xml:space="preserve"> ,</w:t>
      </w:r>
      <w:proofErr w:type="gramEnd"/>
      <w:r w:rsidRPr="00AC605A">
        <w:t xml:space="preserve"> с наводящими вопросами, делаем вывод. Закрепляем понятие «Мир — строит, война — разрушает».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Таким образом на своих занятиях я создаю условия, которые способствуют правильному формированию нравственн</w:t>
      </w:r>
      <w:proofErr w:type="gramStart"/>
      <w:r w:rsidRPr="00AC605A">
        <w:t>о-</w:t>
      </w:r>
      <w:proofErr w:type="gramEnd"/>
      <w:r w:rsidRPr="00AC605A">
        <w:t xml:space="preserve"> патриотических чувств ребенка дошкольного возраста.</w:t>
      </w:r>
    </w:p>
    <w:p w:rsidR="00D11679" w:rsidRPr="00AC605A" w:rsidRDefault="00D11679" w:rsidP="00D11679">
      <w:pPr>
        <w:pStyle w:val="a3"/>
        <w:spacing w:before="0" w:beforeAutospacing="0" w:after="240" w:afterAutospacing="0"/>
      </w:pPr>
      <w:r w:rsidRPr="00AC605A">
        <w:t>Чем мы можем гордиться? Так это своей историей. Нам хочется пробудить в детях чувство гордости за людей, давших миру великих полководцев и мыслителей, освободителей мира от фашизма и первопроходцев космоса.</w:t>
      </w:r>
    </w:p>
    <w:p w:rsidR="00D11679" w:rsidRPr="00AC605A" w:rsidRDefault="00D11679" w:rsidP="00D11679">
      <w:pPr>
        <w:pStyle w:val="a3"/>
        <w:spacing w:before="0" w:beforeAutospacing="0" w:after="0" w:afterAutospacing="0"/>
      </w:pPr>
      <w:r w:rsidRPr="00AC605A">
        <w:t>Наши дети должны знать славную историю России.</w:t>
      </w:r>
    </w:p>
    <w:p w:rsidR="003C3BFA" w:rsidRPr="00AC605A" w:rsidRDefault="003C3BF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C3BFA" w:rsidRPr="00AC605A" w:rsidSect="00832AE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EC"/>
    <w:rsid w:val="003C3BFA"/>
    <w:rsid w:val="007643EC"/>
    <w:rsid w:val="00832AE1"/>
    <w:rsid w:val="0099422E"/>
    <w:rsid w:val="00AC605A"/>
    <w:rsid w:val="00D11679"/>
    <w:rsid w:val="00E0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2023-08-15T12:08:00Z</dcterms:created>
  <dcterms:modified xsi:type="dcterms:W3CDTF">2023-08-15T12:35:00Z</dcterms:modified>
</cp:coreProperties>
</file>