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80" w:rsidRDefault="00182180" w:rsidP="00182180">
      <w:r>
        <w:t>Роль семьи в воспитании любознательности у детей младшего дошкольного возраста</w:t>
      </w:r>
    </w:p>
    <w:p w:rsidR="00182180" w:rsidRDefault="00182180" w:rsidP="00182180">
      <w:r>
        <w:t>Семья – первый социальный институт, в котором получает свой жизненный опыт ребенок. Именно семья удовлетворяет первые базовые потребности ребенка – в общении, познании и безопасности.</w:t>
      </w:r>
    </w:p>
    <w:p w:rsidR="00182180" w:rsidRDefault="00182180" w:rsidP="00182180">
      <w:r>
        <w:t>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 У детей младшего школьного возраста, уже научившихся читать, развивать любознательность следует при помощи книг. Сказки, стихи, совместное прочтение и обсуждение произведений школьной программы не только помогут развивать познавательный интерес ребенка, но и сблизят его с родителями. Всесторонне развитая личность, вне зависимости от того 5 ей лет или 50, не может не интересоваться искусством. С дошкольником можно ходить в музеи и на выставки, смотреть театральные спектакли для маленьких зрителей. Посещение таких мероприятий прививает любовь к культуре и искусству, а также развивает творческие интересы ребенка.</w:t>
      </w:r>
    </w:p>
    <w:p w:rsidR="00182180" w:rsidRDefault="00182180" w:rsidP="00182180">
      <w:r>
        <w:t>Развитие познавательных способностей начинается гораздо раньше, чем думают некоторые родители: улыбка матери новорожденному ребенку; уход за ним; ответы на вопросы маленького почемучки; совместное чтение книг; просмотр развивающих телепередач; даже обычное общение обучают ребенка. Эти простые занятия рассказывают детям о жизни в семье и большом мире за ее пределами. Но семейное воспитание не всегда приносит положительные результаты и благотворно влияет на развитие личности ребенка. Иногда взаимоотношения с родителями оказываются травмирующими и по прошествии лет вспоминаются уже взрослым человеком как некий печальный опыт.</w:t>
      </w:r>
    </w:p>
    <w:p w:rsidR="00182180" w:rsidRDefault="00182180" w:rsidP="00182180">
      <w: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</w:p>
    <w:p w:rsidR="00182180" w:rsidRDefault="00182180" w:rsidP="00182180">
      <w: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</w:p>
    <w:p w:rsidR="00182180" w:rsidRDefault="00182180" w:rsidP="00182180">
      <w: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 деятельности.</w:t>
      </w:r>
    </w:p>
    <w:p w:rsidR="00182180" w:rsidRDefault="00182180" w:rsidP="00182180">
      <w:r>
        <w:t>Устойчивый познавательный интерес — признак готовности ребенка к школьному обучению. Он является основой всей воспитательной работы с детьми в период их подготовки к школе. Это особенно важно учитывать в настоящее время, когда начат переход к обучению в школе детей с 6 лет.</w:t>
      </w:r>
    </w:p>
    <w:p w:rsidR="00182180" w:rsidRDefault="00182180" w:rsidP="00182180">
      <w:r>
        <w:t xml:space="preserve">В дошкольных учреждениях создаются условия для формирования у детей любознательности и познавательных интересов. Однако добиться эффективных результатов в воспитании у дошкольников этих ценных качеств личности можно только в тесном сотрудничестве с семьей. Семья обладает большими возможностями для последовательного развития у ребенка интереса к познанию.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</w:t>
      </w:r>
      <w:r>
        <w:lastRenderedPageBreak/>
        <w:t>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учительницей», «Пойду на завод, как мой старший брат».</w:t>
      </w:r>
    </w:p>
    <w:p w:rsidR="00182180" w:rsidRDefault="00182180" w:rsidP="00182180">
      <w:r>
        <w:t>Познавательный интерес и любознательность ребенка особенно отчетливо проявляются в общении: он делится со взрослыми своими сомнениями,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</w:p>
    <w:p w:rsidR="00182180" w:rsidRDefault="00182180" w:rsidP="00182180">
      <w: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</w:p>
    <w:p w:rsidR="00182180" w:rsidRDefault="00182180" w:rsidP="00182180">
      <w:r>
        <w:t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любознательность дошкольника.</w:t>
      </w:r>
    </w:p>
    <w:p w:rsidR="00182180" w:rsidRDefault="00182180" w:rsidP="00182180">
      <w:r>
        <w:t>Учитывая роль семьи в этом вопросе, детский сад осуществляет психолого-педагогическое просвещение родителей. Оно включает в себя следующие вопросы: характеристику познавательных интересов детей; особенности их развития в дошкольном возрасте; условия и методы формирования любознательности и познавательных интересов в семье и детском саду. Осуществляется 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 познавательных интересов. Занятие, намеченное для просмотра, может быть разным по содержанию: конструирование по заданным условиям, ознакомление с природой с использованием проблемных вопросов и т. д.</w:t>
      </w:r>
    </w:p>
    <w:p w:rsidR="00182180" w:rsidRDefault="00182180" w:rsidP="00182180">
      <w:r>
        <w:t>Можно организовать в группе выставку детских работ и пригласить на нее родителей.</w:t>
      </w:r>
    </w:p>
    <w:p w:rsidR="00182180" w:rsidRDefault="00182180" w:rsidP="00182180">
      <w:r>
        <w:t>Заключение</w:t>
      </w:r>
    </w:p>
    <w:p w:rsidR="00FF5B6A" w:rsidRDefault="00182180" w:rsidP="00182180">
      <w:bookmarkStart w:id="0" w:name="_GoBack"/>
      <w:bookmarkEnd w:id="0"/>
      <w:r>
        <w:t xml:space="preserve"> Семейное воспитание играет очень большую роль в формировании личности ребенка и его всестороннем развитии. Семья, без сомнения, главенствует в вопросах воспитания подрастающего поколения, однако и детские сады, и школы, гимназии также выполняют важные воспитательные функции.</w:t>
      </w:r>
    </w:p>
    <w:sectPr w:rsidR="00FF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D9"/>
    <w:rsid w:val="00182180"/>
    <w:rsid w:val="00921E69"/>
    <w:rsid w:val="00A0211F"/>
    <w:rsid w:val="00B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A23B"/>
  <w15:chartTrackingRefBased/>
  <w15:docId w15:val="{0C615E9B-1CC2-4108-9D69-B69DE87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2024-06-21T07:24:00Z</dcterms:created>
  <dcterms:modified xsi:type="dcterms:W3CDTF">2024-06-21T07:25:00Z</dcterms:modified>
</cp:coreProperties>
</file>