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Проект </w:t>
      </w:r>
      <w:r>
        <w:rPr>
          <w:rFonts w:ascii="Times New Roman" w:hAnsi="Times New Roman"/>
          <w:sz w:val="28"/>
        </w:rPr>
        <w:t>по экологическому воспитанию для подготовительной группы</w:t>
      </w: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«Вода</w:t>
      </w:r>
      <w:r>
        <w:rPr>
          <w:rFonts w:ascii="Times New Roman" w:hAnsi="Times New Roman"/>
          <w:sz w:val="28"/>
        </w:rPr>
        <w:t xml:space="preserve">  вокруг нас»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Вид проекта: </w:t>
      </w:r>
      <w:r>
        <w:rPr>
          <w:rFonts w:ascii="Times New Roman" w:hAnsi="Times New Roman"/>
          <w:sz w:val="24"/>
        </w:rPr>
        <w:t>познавательно-исследовательский, творческий, групповой.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Тип проекта:</w:t>
      </w:r>
      <w:r>
        <w:rPr>
          <w:rFonts w:ascii="Times New Roman" w:hAnsi="Times New Roman"/>
          <w:sz w:val="24"/>
        </w:rPr>
        <w:t xml:space="preserve"> краткосрочный (1 неделя)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Интеграция образовательных областей</w:t>
      </w:r>
      <w:r>
        <w:rPr>
          <w:rFonts w:ascii="Times New Roman" w:hAnsi="Times New Roman"/>
          <w:sz w:val="24"/>
        </w:rPr>
        <w:t xml:space="preserve"> в различных видах деятельности: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Участники проекта:</w:t>
      </w:r>
      <w:r>
        <w:rPr>
          <w:rFonts w:ascii="Times New Roman" w:hAnsi="Times New Roman"/>
          <w:sz w:val="24"/>
        </w:rPr>
        <w:t xml:space="preserve"> дети</w:t>
      </w:r>
      <w:r>
        <w:rPr>
          <w:rFonts w:ascii="Times New Roman" w:hAnsi="Times New Roman"/>
          <w:sz w:val="24"/>
        </w:rPr>
        <w:t xml:space="preserve"> 6-7 лет</w:t>
      </w:r>
      <w:r>
        <w:rPr>
          <w:rFonts w:ascii="Times New Roman" w:hAnsi="Times New Roman"/>
          <w:sz w:val="24"/>
        </w:rPr>
        <w:t>, родители, воспитатель.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Актуальность темы</w:t>
      </w:r>
      <w:r>
        <w:rPr>
          <w:rFonts w:ascii="Times New Roman" w:hAnsi="Times New Roman"/>
          <w:b w:val="1"/>
          <w:sz w:val="24"/>
        </w:rPr>
        <w:t xml:space="preserve"> проекта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Загрязнение почвы, воды и воздуха, вырубка лесов, нецелесообразное пользование природными ресурсами – все это ведет к резкому ухудшению не только природы в целом, а и ухудшению здоровья каждого человека в частности.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Современное содержание воспитательно-образовательной работы с детьми дошкольного возраста предполагает </w:t>
      </w:r>
      <w:r>
        <w:rPr>
          <w:rFonts w:ascii="Times New Roman" w:hAnsi="Times New Roman"/>
          <w:sz w:val="24"/>
        </w:rPr>
        <w:t>гуманизацию</w:t>
      </w:r>
      <w:r>
        <w:rPr>
          <w:rFonts w:ascii="Times New Roman" w:hAnsi="Times New Roman"/>
          <w:sz w:val="24"/>
        </w:rPr>
        <w:t xml:space="preserve"> всего педагогического процесса. Огромная роль в организации этой проблемы отводят экологическому образованию детей.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особенно необходимо формировать у детей навыки бережного отношения к природе,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14:paraId="0D000000">
      <w:pPr>
        <w:spacing w:after="0" w:line="240" w:lineRule="auto"/>
        <w:ind w:firstLine="708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бесед с детьми выяснила, что детям интересно было бы узнать, что происходит с водой, какие у неё свойства, откуда берется вода в кране,  почему идет дождь, как превращается в снег, лед, снежинки; есть ли вода в организме человека. Как   вода помогает  всему живому жить и расти, кто живет в воде.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Задача взрослых – научить детей самостоятельно добывать знания исходя из опытно-экспериментальной работы, делать элементарные выводы и умозаключения в ходе знакомства с водой, бережно относиться к природным ресурсам Родины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расширять кругозор дошкольников, формировать интерес к познавательно-исследовательской деятельности, расширять представления детей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 обитателях морей и океанов, воспитывать бережное отношение к воде, как к источнику жизни на земле.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11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и систематизировать знания детей о воде и ее свойствах;</w:t>
      </w:r>
    </w:p>
    <w:p w14:paraId="12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познавательные способности детей, формировать умение проявлять самостоятельность при получении знаний во время опытов и экспериментов;</w:t>
      </w:r>
    </w:p>
    <w:p w14:paraId="13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формированию представлений о воде как среде обитания  </w:t>
      </w:r>
      <w:r>
        <w:rPr>
          <w:rFonts w:ascii="Times New Roman" w:hAnsi="Times New Roman"/>
          <w:sz w:val="24"/>
        </w:rPr>
        <w:t>растений и животных;</w:t>
      </w:r>
    </w:p>
    <w:p w14:paraId="14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Уточнить представления о том, как вода влияет на жизнь и здоровье человека;</w:t>
      </w:r>
    </w:p>
    <w:p w14:paraId="15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бережное отношение к воде, осознания необходимости беречь ее;</w:t>
      </w:r>
    </w:p>
    <w:p w14:paraId="16000000">
      <w:pPr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Продолжать знакомить детей с основными правилами гигиены и поведения на воде. </w:t>
      </w:r>
    </w:p>
    <w:p w14:paraId="17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Ожидаемые результаты: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реализации данного проекта у воспитанников сформируется бережное и экономное отношение к водным ресурсам, овладеют несложными способами экспериментирования с водой. У детей появятся исследовательские умения, соответствующие возрасту (будут задавать вопросы природоведческого характера, устанавливать причинно-следственные связи, появится потребность получать ответы на вопросы экспериментальным путем). У детей будет сформированы знания о простейших свойствах воды и о том, как их можно применить в повседневной жизни, </w:t>
      </w:r>
      <w:r>
        <w:rPr>
          <w:rFonts w:ascii="Times New Roman" w:hAnsi="Times New Roman"/>
          <w:sz w:val="24"/>
        </w:rPr>
        <w:t>углубятся знания о морских обитателях. Повысится воспитательная компетентность родителей в экологическом образовании дошкольников.</w:t>
      </w:r>
    </w:p>
    <w:p w14:paraId="19000000">
      <w:pPr>
        <w:spacing w:after="0" w:line="240" w:lineRule="auto"/>
        <w:ind w:firstLine="708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Взаимодействие </w:t>
      </w:r>
      <w:r>
        <w:rPr>
          <w:rFonts w:ascii="Times New Roman" w:hAnsi="Times New Roman"/>
          <w:b w:val="1"/>
          <w:sz w:val="24"/>
        </w:rPr>
        <w:t xml:space="preserve"> с родителями: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1.Анкетирование для родителей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 П</w:t>
      </w:r>
      <w:r>
        <w:rPr>
          <w:rFonts w:ascii="Times New Roman" w:hAnsi="Times New Roman"/>
          <w:sz w:val="24"/>
        </w:rPr>
        <w:t xml:space="preserve">апка-передвижка </w:t>
      </w:r>
      <w:r>
        <w:rPr>
          <w:rFonts w:ascii="Times New Roman" w:hAnsi="Times New Roman"/>
          <w:sz w:val="24"/>
        </w:rPr>
        <w:t xml:space="preserve">для родителей </w:t>
      </w:r>
      <w:r>
        <w:rPr>
          <w:rFonts w:ascii="Times New Roman" w:hAnsi="Times New Roman"/>
          <w:sz w:val="24"/>
        </w:rPr>
        <w:t>«Как научить детей охранять природные ресурсы»</w:t>
      </w:r>
    </w:p>
    <w:p w14:paraId="1C000000">
      <w:pPr>
        <w:spacing w:after="0" w:line="240" w:lineRule="auto"/>
        <w:ind w:firstLine="70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3.Консультация для родителей «Полезные свойства воды для человеческого организма</w:t>
      </w:r>
      <w:r>
        <w:rPr>
          <w:rFonts w:ascii="Times New Roman" w:hAnsi="Times New Roman"/>
          <w:sz w:val="24"/>
        </w:rPr>
        <w:t>»;</w:t>
      </w:r>
    </w:p>
    <w:p w14:paraId="1D000000">
      <w:pPr>
        <w:tabs>
          <w:tab w:leader="none" w:pos="10206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Электронная к</w:t>
      </w:r>
      <w:r>
        <w:rPr>
          <w:rFonts w:ascii="Times New Roman" w:hAnsi="Times New Roman"/>
          <w:sz w:val="24"/>
        </w:rPr>
        <w:t>онсул</w:t>
      </w:r>
      <w:r>
        <w:rPr>
          <w:rFonts w:ascii="Times New Roman" w:hAnsi="Times New Roman"/>
          <w:sz w:val="24"/>
        </w:rPr>
        <w:t>ьтация для родителей «</w:t>
      </w:r>
      <w:r>
        <w:rPr>
          <w:rFonts w:ascii="Times New Roman" w:hAnsi="Times New Roman"/>
          <w:sz w:val="24"/>
        </w:rPr>
        <w:t>Закаливание водой</w:t>
      </w:r>
      <w:r>
        <w:rPr>
          <w:rFonts w:ascii="Times New Roman" w:hAnsi="Times New Roman"/>
          <w:sz w:val="24"/>
        </w:rPr>
        <w:t>»;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Участие в фотовыставке</w:t>
      </w:r>
      <w:r>
        <w:rPr>
          <w:rFonts w:ascii="Times New Roman" w:hAnsi="Times New Roman"/>
          <w:sz w:val="24"/>
        </w:rPr>
        <w:t xml:space="preserve"> “Вода вокруг нас</w:t>
      </w:r>
      <w:r>
        <w:rPr>
          <w:rFonts w:ascii="Times New Roman" w:hAnsi="Times New Roman"/>
          <w:sz w:val="24"/>
        </w:rPr>
        <w:t>»;</w:t>
      </w:r>
    </w:p>
    <w:p w14:paraId="1F000000">
      <w:pPr>
        <w:pStyle w:val="Style_1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6. Совместное создание мини-музея в группе «По морям по волнам».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реализации проекта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  <w:u w:val="single"/>
        </w:rPr>
      </w:pP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1 этап. Подготовительный.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</w:t>
      </w:r>
    </w:p>
    <w:p w14:paraId="24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предметно-развивающей среды в группе согласно теме проекта;</w:t>
      </w:r>
    </w:p>
    <w:p w14:paraId="25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детской и методической литературы, иллюстраций для реализации проекта;</w:t>
      </w:r>
    </w:p>
    <w:p w14:paraId="26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информации для оформления родительского уголка;</w:t>
      </w:r>
    </w:p>
    <w:p w14:paraId="27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Пополнение «Центра экспериментирования» необходимыми материалами;</w:t>
      </w:r>
    </w:p>
    <w:p w14:paraId="28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на родительском собрании о начале проекта, о целях и задачах проекта. </w:t>
      </w:r>
    </w:p>
    <w:p w14:paraId="29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«Полезные свойства воды для человеческого организма»;</w:t>
      </w:r>
    </w:p>
    <w:p w14:paraId="2A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по вопросам экологического воспитания детей 6-7 лет;</w:t>
      </w:r>
    </w:p>
    <w:p w14:paraId="2B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Совместное создание воспитателем и родителями</w:t>
      </w:r>
      <w:r>
        <w:rPr>
          <w:rFonts w:ascii="Times New Roman" w:hAnsi="Times New Roman"/>
          <w:sz w:val="24"/>
        </w:rPr>
        <w:t xml:space="preserve"> мини-музея в группе «По морям по волнам»;</w:t>
      </w:r>
    </w:p>
    <w:p w14:paraId="2C000000">
      <w:pPr>
        <w:numPr>
          <w:ilvl w:val="0"/>
          <w:numId w:val="2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фотовыставке «Вода вокруг нас».</w:t>
      </w:r>
    </w:p>
    <w:p w14:paraId="2D000000">
      <w:pPr>
        <w:spacing w:after="0" w:line="240" w:lineRule="auto"/>
        <w:ind w:firstLine="348" w:left="360"/>
        <w:jc w:val="both"/>
        <w:rPr>
          <w:rFonts w:ascii="Times New Roman" w:hAnsi="Times New Roman"/>
          <w:b w:val="1"/>
          <w:sz w:val="24"/>
          <w:u w:val="single"/>
        </w:rPr>
      </w:pPr>
    </w:p>
    <w:p w14:paraId="2E000000">
      <w:pPr>
        <w:spacing w:after="0" w:line="240" w:lineRule="auto"/>
        <w:ind w:firstLine="348" w:left="360"/>
        <w:jc w:val="both"/>
        <w:rPr>
          <w:rFonts w:ascii="Times New Roman" w:hAnsi="Times New Roman"/>
          <w:b w:val="1"/>
          <w:sz w:val="24"/>
          <w:u w:val="single"/>
        </w:rPr>
      </w:pPr>
    </w:p>
    <w:p w14:paraId="2F000000">
      <w:pPr>
        <w:spacing w:after="0" w:line="240" w:lineRule="auto"/>
        <w:ind w:firstLine="348" w:left="36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2 этап. Основной.</w:t>
      </w:r>
    </w:p>
    <w:p w14:paraId="30000000">
      <w:pPr>
        <w:spacing w:after="0" w:line="240" w:lineRule="auto"/>
        <w:ind w:firstLine="348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день:</w:t>
      </w: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6"/>
        <w:gridCol w:w="6520"/>
      </w:tblGrid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«Мир воды»</w:t>
            </w:r>
            <w:r>
              <w:rPr>
                <w:rFonts w:ascii="Times New Roman" w:hAnsi="Times New Roman"/>
                <w:sz w:val="24"/>
              </w:rPr>
              <w:t xml:space="preserve">, просмотр и обсуждение мультфильмов «Секреты воды», «Ручеек и заяц </w:t>
            </w:r>
            <w:r>
              <w:rPr>
                <w:rFonts w:ascii="Times New Roman" w:hAnsi="Times New Roman"/>
                <w:sz w:val="24"/>
              </w:rPr>
              <w:t>Коська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sz w:val="24"/>
              </w:rPr>
              <w:t>Л.Муур</w:t>
            </w:r>
            <w:r>
              <w:rPr>
                <w:rFonts w:ascii="Times New Roman" w:hAnsi="Times New Roman"/>
                <w:sz w:val="24"/>
              </w:rPr>
              <w:t xml:space="preserve"> «Крошка Енот и Тот, кто живет в воде», Н.А. Рыжов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Волшебница вода» (экологическая сказка), </w:t>
            </w:r>
            <w:r>
              <w:rPr>
                <w:rFonts w:ascii="Times New Roman" w:hAnsi="Times New Roman"/>
                <w:sz w:val="24"/>
              </w:rPr>
              <w:t>С. Сахаров «Кто в море живет?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/и «Караси и щуки»; п/и «Рыбки», физкультминутка «Капелька», пальчиковая гимнастика «Ручеек»</w:t>
            </w:r>
            <w:r>
              <w:rPr>
                <w:rFonts w:ascii="Times New Roman" w:hAnsi="Times New Roman"/>
                <w:sz w:val="24"/>
              </w:rPr>
              <w:t>, дыхательная гимнастика «Снежинки»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экологическому воспитанию «Берегите воду»</w:t>
            </w:r>
            <w:r>
              <w:rPr>
                <w:rFonts w:ascii="Times New Roman" w:hAnsi="Times New Roman"/>
                <w:sz w:val="24"/>
              </w:rPr>
              <w:t xml:space="preserve"> (Приложение 1)</w:t>
            </w:r>
            <w:r>
              <w:rPr>
                <w:rFonts w:ascii="Times New Roman" w:hAnsi="Times New Roman"/>
                <w:sz w:val="24"/>
              </w:rPr>
              <w:t>, опыт-эксперимент «Свойства воды»</w:t>
            </w:r>
            <w:r>
              <w:rPr>
                <w:rFonts w:ascii="Times New Roman" w:hAnsi="Times New Roman"/>
                <w:sz w:val="24"/>
              </w:rPr>
              <w:t xml:space="preserve"> (Приложение 4)</w:t>
            </w:r>
            <w:r>
              <w:rPr>
                <w:rFonts w:ascii="Times New Roman" w:hAnsi="Times New Roman"/>
                <w:sz w:val="24"/>
              </w:rPr>
              <w:t>, д\и «Как мы используем воду»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из бумаги «Кораблик», свободное рисование на тему «Берегите воду»</w:t>
            </w:r>
          </w:p>
        </w:tc>
      </w:tr>
    </w:tbl>
    <w:p w14:paraId="3B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firstLine="0"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день:</w:t>
      </w: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6"/>
        <w:gridCol w:w="6520"/>
      </w:tblGrid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мультфильмов из цикла «</w:t>
            </w:r>
            <w:r>
              <w:rPr>
                <w:rFonts w:ascii="Times New Roman" w:hAnsi="Times New Roman"/>
                <w:sz w:val="24"/>
              </w:rPr>
              <w:t>Смешарики</w:t>
            </w:r>
            <w:r>
              <w:rPr>
                <w:rFonts w:ascii="Times New Roman" w:hAnsi="Times New Roman"/>
                <w:sz w:val="24"/>
              </w:rPr>
              <w:t>» «Капля», «Круговорот воды в природе», просмотр энциклопедии «Морские обитатели»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обсуждение произведений: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Живая вода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 Польская сказка, Г. Люшина «Капелька»</w:t>
            </w:r>
            <w:r>
              <w:rPr>
                <w:rFonts w:ascii="Times New Roman" w:hAnsi="Times New Roman"/>
                <w:sz w:val="24"/>
              </w:rPr>
              <w:t>, Н. А. Рыжова «Жила-была река</w:t>
            </w:r>
            <w:r>
              <w:rPr>
                <w:rFonts w:ascii="Times New Roman" w:hAnsi="Times New Roman"/>
                <w:sz w:val="24"/>
              </w:rPr>
              <w:t>»(</w:t>
            </w:r>
            <w:r>
              <w:rPr>
                <w:rFonts w:ascii="Times New Roman" w:hAnsi="Times New Roman"/>
                <w:sz w:val="24"/>
              </w:rPr>
              <w:t>экологическая сказка)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/и «Рыбки», п/и «Море и берег», дыхательная гимнастика «Снежинки»,  физкультминутка «Капелька», пальчиковая гимнастика «Ручеек»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Опыт-экспер</w:t>
            </w:r>
            <w:r>
              <w:rPr>
                <w:rFonts w:ascii="Times New Roman" w:hAnsi="Times New Roman"/>
                <w:sz w:val="24"/>
              </w:rPr>
              <w:t>имент «Испарение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>Тонет</w:t>
            </w:r>
            <w:r>
              <w:rPr>
                <w:rFonts w:ascii="Times New Roman" w:hAnsi="Times New Roman"/>
                <w:sz w:val="24"/>
              </w:rPr>
              <w:t xml:space="preserve"> не тонет»</w:t>
            </w:r>
            <w:r>
              <w:rPr>
                <w:rFonts w:ascii="Times New Roman" w:hAnsi="Times New Roman"/>
                <w:sz w:val="24"/>
              </w:rPr>
              <w:t xml:space="preserve"> (Приложение 4)</w:t>
            </w:r>
            <w:r>
              <w:rPr>
                <w:rFonts w:ascii="Times New Roman" w:hAnsi="Times New Roman"/>
                <w:sz w:val="24"/>
              </w:rPr>
              <w:t>, д\и «Круговорот воды в природе»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лепка сюжетная по представлению «На дне морском»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Лыкова И.А. Изобразительная деятельность в детском саду: планирование, конспекты занятий, методические рекомендации.</w:t>
            </w:r>
            <w:r>
              <w:rPr>
                <w:rFonts w:ascii="Times New Roman" w:hAnsi="Times New Roman"/>
                <w:sz w:val="24"/>
              </w:rPr>
              <w:t xml:space="preserve"> Подготовительная к школе группа. – М.: «КАРАПУЗ-ДИДАКТИК», 2009 г. </w:t>
            </w:r>
            <w:r>
              <w:rPr>
                <w:rFonts w:ascii="Times New Roman" w:hAnsi="Times New Roman"/>
                <w:sz w:val="24"/>
              </w:rPr>
              <w:t>стр</w:t>
            </w:r>
            <w:r>
              <w:rPr>
                <w:rFonts w:ascii="Times New Roman" w:hAnsi="Times New Roman"/>
                <w:sz w:val="24"/>
              </w:rPr>
              <w:t xml:space="preserve"> 130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день:</w:t>
      </w: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6"/>
        <w:gridCol w:w="6520"/>
      </w:tblGrid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мультфильмов из серии «</w:t>
            </w:r>
            <w:r>
              <w:rPr>
                <w:rFonts w:ascii="Times New Roman" w:hAnsi="Times New Roman"/>
                <w:sz w:val="24"/>
              </w:rPr>
              <w:t>Лунтик</w:t>
            </w:r>
            <w:r>
              <w:rPr>
                <w:rFonts w:ascii="Times New Roman" w:hAnsi="Times New Roman"/>
                <w:sz w:val="24"/>
              </w:rPr>
              <w:t xml:space="preserve"> и его друзья» «Капельки дождя», «Растения пью воду», беседа «Мир воды»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произведений: Н. А. Рыжова «История одного пруда», «Жила – была Река», «Как люди речку обидели» (экологические сказки)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/и «Караси и щуки», п/и «Ходят капельки по кругу», физкультминутка «Капелька», пальчиковая гимнастика «Ручеек»</w:t>
            </w:r>
            <w:r>
              <w:rPr>
                <w:rFonts w:ascii="Times New Roman" w:hAnsi="Times New Roman"/>
                <w:sz w:val="24"/>
              </w:rPr>
              <w:t>, дыхательная гимнастика «Снежинки»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</w:t>
            </w:r>
            <w:r>
              <w:rPr>
                <w:rFonts w:ascii="Times New Roman" w:hAnsi="Times New Roman"/>
                <w:sz w:val="24"/>
              </w:rPr>
              <w:t>-эксперимент</w:t>
            </w:r>
            <w:r>
              <w:rPr>
                <w:rFonts w:ascii="Times New Roman" w:hAnsi="Times New Roman"/>
                <w:sz w:val="24"/>
              </w:rPr>
              <w:t xml:space="preserve"> «Вода ползет вверх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опыт-эксперимент «Очищение воды: как воду сделать чистой»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познавательная викторина «Вода»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рисование декоративное с элементами аппликации и письма «Рыбки играют, рыбки сверкают»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Лыкова И.А. Изобразительная деятельность в детском саду: планирование, конспекты занятий, методические рекомендации.</w:t>
            </w:r>
            <w:r>
              <w:rPr>
                <w:rFonts w:ascii="Times New Roman" w:hAnsi="Times New Roman"/>
                <w:sz w:val="24"/>
              </w:rPr>
              <w:t xml:space="preserve"> Подготовительная к школе группа. – М.: «КАРАПУЗ-ДИДАКТИК», 2009 г. </w:t>
            </w:r>
            <w:r>
              <w:rPr>
                <w:rFonts w:ascii="Times New Roman" w:hAnsi="Times New Roman"/>
                <w:sz w:val="24"/>
              </w:rPr>
              <w:t>стр</w:t>
            </w:r>
            <w:r>
              <w:rPr>
                <w:rFonts w:ascii="Times New Roman" w:hAnsi="Times New Roman"/>
                <w:sz w:val="24"/>
              </w:rPr>
              <w:t xml:space="preserve"> 134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день:</w:t>
      </w: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6"/>
        <w:gridCol w:w="6520"/>
      </w:tblGrid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«Кому в природе нужна вода», сюжетно-ролевая игра «Рыбки в пруду»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про воду, природные явления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связанные с водой;</w:t>
            </w:r>
            <w:r>
              <w:rPr>
                <w:rFonts w:ascii="Times New Roman" w:hAnsi="Times New Roman"/>
                <w:sz w:val="24"/>
              </w:rPr>
              <w:t xml:space="preserve"> заучивание пословиц</w:t>
            </w:r>
            <w:r>
              <w:rPr>
                <w:rFonts w:ascii="Times New Roman" w:hAnsi="Times New Roman"/>
                <w:sz w:val="24"/>
              </w:rPr>
              <w:t xml:space="preserve"> о воде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/и «Мы водные животные», п/и «Море и берег», дыхательная гимнастика «Снежинки»,  физкультминутка «Капелька», пальчиковая гимнастика «Ручеек»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</w:t>
            </w:r>
            <w:r>
              <w:rPr>
                <w:rFonts w:ascii="Times New Roman" w:hAnsi="Times New Roman"/>
                <w:sz w:val="24"/>
              </w:rPr>
              <w:t>-эксперимент</w:t>
            </w:r>
            <w:r>
              <w:rPr>
                <w:rFonts w:ascii="Times New Roman" w:hAnsi="Times New Roman"/>
                <w:sz w:val="24"/>
              </w:rPr>
              <w:t xml:space="preserve"> «Цветной лед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опыт-эксперимент </w:t>
            </w:r>
            <w:r>
              <w:rPr>
                <w:rFonts w:ascii="Times New Roman" w:hAnsi="Times New Roman"/>
                <w:sz w:val="24"/>
              </w:rPr>
              <w:t>«Поднимающаяся вода</w:t>
            </w:r>
            <w:r>
              <w:rPr>
                <w:rFonts w:ascii="Times New Roman" w:hAnsi="Times New Roman"/>
                <w:sz w:val="24"/>
              </w:rPr>
              <w:t>», рассмат</w:t>
            </w:r>
            <w:r>
              <w:rPr>
                <w:rFonts w:ascii="Times New Roman" w:hAnsi="Times New Roman"/>
                <w:sz w:val="24"/>
              </w:rPr>
              <w:t>рив</w:t>
            </w:r>
            <w:r>
              <w:rPr>
                <w:rFonts w:ascii="Times New Roman" w:hAnsi="Times New Roman"/>
                <w:sz w:val="24"/>
              </w:rPr>
              <w:t>ание</w:t>
            </w:r>
            <w:r>
              <w:rPr>
                <w:rFonts w:ascii="Times New Roman" w:hAnsi="Times New Roman"/>
                <w:sz w:val="24"/>
              </w:rPr>
              <w:t xml:space="preserve"> и обсуждение детской энциклопедии «Вода вокруг нас»,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д/и «Аквариум»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Свободное рисование на тему «Обитатели дна морского», конструирование из бумаги «Лягушка»</w:t>
            </w:r>
          </w:p>
        </w:tc>
      </w:tr>
    </w:tbl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день:</w:t>
      </w: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6"/>
        <w:gridCol w:w="6520"/>
      </w:tblGrid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«Зачем вода нужна человеку?», просмотр и обсуждение </w:t>
            </w:r>
            <w:r>
              <w:rPr>
                <w:rFonts w:ascii="Times New Roman" w:hAnsi="Times New Roman"/>
                <w:sz w:val="24"/>
              </w:rPr>
              <w:t>видеоурока</w:t>
            </w:r>
            <w:r>
              <w:rPr>
                <w:rFonts w:ascii="Times New Roman" w:hAnsi="Times New Roman"/>
                <w:sz w:val="24"/>
              </w:rPr>
              <w:t xml:space="preserve"> «Как нужно беречь воду?», мультфильма «В порту»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произведений Н.А. Рыжова «Чей дом лучше», «Травинка путешественница»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/и «Ходят капельки по кругу», п/и «Рыбки», дыхательная гимнастика «Снежинки», физкультминутка «Капелька», пальчиковая гимнастика «Ручеек»</w:t>
            </w:r>
            <w:r>
              <w:rPr>
                <w:rFonts w:ascii="Times New Roman" w:hAnsi="Times New Roman"/>
                <w:sz w:val="24"/>
              </w:rPr>
              <w:t xml:space="preserve">, заучивание поговорок о </w:t>
            </w:r>
            <w:r>
              <w:rPr>
                <w:rFonts w:ascii="Times New Roman" w:hAnsi="Times New Roman"/>
                <w:sz w:val="24"/>
              </w:rPr>
              <w:t>воде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мероприятие: НОД по экологическому воспитанию «Вода вокруг нас»</w:t>
            </w:r>
          </w:p>
        </w:tc>
      </w:tr>
      <w:tr>
        <w:tc>
          <w:tcPr>
            <w:tcW w:type="dxa" w:w="3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 «Рыбки в аквариуме», раскрашивание картинок «Правила поведения на воде»</w:t>
            </w:r>
          </w:p>
        </w:tc>
      </w:tr>
    </w:tbl>
    <w:p w14:paraId="6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III</w:t>
      </w:r>
      <w:r>
        <w:rPr>
          <w:rFonts w:ascii="Times New Roman" w:hAnsi="Times New Roman"/>
          <w:b w:val="1"/>
          <w:sz w:val="24"/>
          <w:u w:val="single"/>
        </w:rPr>
        <w:t xml:space="preserve"> этап.</w:t>
      </w:r>
      <w:r>
        <w:rPr>
          <w:rFonts w:ascii="Times New Roman" w:hAnsi="Times New Roman"/>
          <w:b w:val="1"/>
          <w:sz w:val="24"/>
          <w:u w:val="single"/>
        </w:rPr>
        <w:t xml:space="preserve"> Заключительный.</w:t>
      </w:r>
    </w:p>
    <w:p w14:paraId="6E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проектной деятельности;</w:t>
      </w:r>
    </w:p>
    <w:p w14:paraId="6F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итогового мероприятия – открытая непосредственно-образовательная деятельность по экологическому воспитанию «Вода вокруг нас»</w:t>
      </w:r>
    </w:p>
    <w:p w14:paraId="70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альбома «Вода»;</w:t>
      </w:r>
    </w:p>
    <w:p w14:paraId="71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Фотовыставка «Вода вокруг нас»;</w:t>
      </w:r>
    </w:p>
    <w:p w14:paraId="72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мини-музея «По морям по волнам»;</w:t>
      </w:r>
    </w:p>
    <w:p w14:paraId="73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рекомендаций для родителей экологическому воспитанию детей 6-7 лет.</w:t>
      </w:r>
    </w:p>
    <w:p w14:paraId="74000000">
      <w:pPr>
        <w:numPr>
          <w:ilvl w:val="0"/>
          <w:numId w:val="3"/>
        </w:num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Фотоотчет о проведении экологического проекта «Вода вокруг нас»</w:t>
      </w:r>
    </w:p>
    <w:p w14:paraId="75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использованной литературы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Организация опытно-экспериментальной деятельности детей 2-7 лет: тематическое планирование, рекомендации, конспекты занятий. Авторы-сост. </w:t>
      </w:r>
      <w:r>
        <w:rPr>
          <w:rFonts w:ascii="Times New Roman" w:hAnsi="Times New Roman"/>
          <w:sz w:val="24"/>
        </w:rPr>
        <w:t>Е.А.Мартынова</w:t>
      </w:r>
      <w:r>
        <w:rPr>
          <w:rFonts w:ascii="Times New Roman" w:hAnsi="Times New Roman"/>
          <w:sz w:val="24"/>
        </w:rPr>
        <w:t xml:space="preserve">, И.Н. </w:t>
      </w:r>
      <w:r>
        <w:rPr>
          <w:rFonts w:ascii="Times New Roman" w:hAnsi="Times New Roman"/>
          <w:sz w:val="24"/>
        </w:rPr>
        <w:t>Сучова</w:t>
      </w:r>
      <w:r>
        <w:rPr>
          <w:rFonts w:ascii="Times New Roman" w:hAnsi="Times New Roman"/>
          <w:sz w:val="24"/>
        </w:rPr>
        <w:t>, Волгоград: - Учитель, 2011 г.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Тугушева</w:t>
      </w:r>
      <w:r>
        <w:rPr>
          <w:rFonts w:ascii="Times New Roman" w:hAnsi="Times New Roman"/>
          <w:sz w:val="24"/>
        </w:rPr>
        <w:t xml:space="preserve"> Г.А., Чистякова А.Е. Экспериментальная деятельность детей среднего и старшего дошкольного возраста. – СПб</w:t>
      </w:r>
      <w:r>
        <w:rPr>
          <w:rFonts w:ascii="Times New Roman" w:hAnsi="Times New Roman"/>
          <w:sz w:val="24"/>
        </w:rPr>
        <w:t>.:  «</w:t>
      </w:r>
      <w:r>
        <w:rPr>
          <w:rFonts w:ascii="Times New Roman" w:hAnsi="Times New Roman"/>
          <w:sz w:val="24"/>
        </w:rPr>
        <w:t>Детство-пресс», 2007 г.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«КАРАПУЗ-ДИДАКТИК», 2009 г.</w:t>
      </w:r>
    </w:p>
    <w:p w14:paraId="7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2024-06-14T19:27:22Z</dcterms:modified>
</cp:coreProperties>
</file>