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8C9" w:rsidRPr="0056106B" w:rsidRDefault="00E14566" w:rsidP="0056106B">
      <w:pPr>
        <w:pStyle w:val="a5"/>
        <w:spacing w:line="360" w:lineRule="auto"/>
        <w:jc w:val="center"/>
        <w:rPr>
          <w:rStyle w:val="a8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 w:rsidR="002408C9" w:rsidRPr="0056106B">
        <w:rPr>
          <w:rFonts w:eastAsia="Times New Roman"/>
          <w:color w:val="000000"/>
          <w:sz w:val="24"/>
          <w:szCs w:val="24"/>
        </w:rPr>
        <w:t xml:space="preserve">«Исследование влияния </w:t>
      </w:r>
      <w:r w:rsidR="00EF75D4" w:rsidRPr="0056106B">
        <w:rPr>
          <w:rFonts w:eastAsia="Times New Roman"/>
          <w:color w:val="000000"/>
          <w:sz w:val="24"/>
          <w:szCs w:val="24"/>
        </w:rPr>
        <w:t xml:space="preserve">технологии критического мышления </w:t>
      </w:r>
      <w:r w:rsidR="002408C9" w:rsidRPr="0056106B">
        <w:rPr>
          <w:rFonts w:eastAsia="Times New Roman"/>
          <w:color w:val="000000"/>
          <w:sz w:val="24"/>
          <w:szCs w:val="24"/>
        </w:rPr>
        <w:t>на развитие мотивационной сферы обучающихся».</w:t>
      </w:r>
    </w:p>
    <w:p w:rsidR="002408C9" w:rsidRPr="0056106B" w:rsidRDefault="00E14566" w:rsidP="005610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106B">
        <w:rPr>
          <w:rFonts w:ascii="Times New Roman" w:hAnsi="Times New Roman" w:cs="Times New Roman"/>
          <w:i/>
          <w:sz w:val="24"/>
          <w:szCs w:val="24"/>
        </w:rPr>
        <w:t>(</w:t>
      </w:r>
      <w:r w:rsidR="002408C9" w:rsidRPr="0056106B">
        <w:rPr>
          <w:rFonts w:ascii="Times New Roman" w:hAnsi="Times New Roman" w:cs="Times New Roman"/>
          <w:i/>
          <w:sz w:val="24"/>
          <w:szCs w:val="24"/>
        </w:rPr>
        <w:t>Локтионова Валентина Николаевна (учитель математики, МБОУ «СОШ№1 р.п.Самойловка»)</w:t>
      </w:r>
    </w:p>
    <w:p w:rsidR="002408C9" w:rsidRPr="0056106B" w:rsidRDefault="002408C9" w:rsidP="0056106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106B">
        <w:rPr>
          <w:rFonts w:ascii="Times New Roman" w:hAnsi="Times New Roman" w:cs="Times New Roman"/>
          <w:sz w:val="24"/>
          <w:szCs w:val="24"/>
        </w:rPr>
        <w:t xml:space="preserve">Новые стандарты ставят перед каждым учителем серьезную задачу. Необходимо подготовить обучающихся, способных ориентироваться в жизненных ситуациях, самостоятельно приобретать знания, уметь применять их на практике для решения самых разнообразных проблем; самостоятельно критически мыслить, искать пути рационального решения возникающих проблем, творчески, грамотно работать с информацией (собирать необходимый материал, анализировать, делать необходимые обобщения, устанавливать закономерности, аргументированные выводы). Немаловажным является и необходимость воспитания и коммуникабельности в обучающихся, контактности, умения работать сообща. </w:t>
      </w:r>
    </w:p>
    <w:p w:rsidR="002408C9" w:rsidRPr="0056106B" w:rsidRDefault="00BD322F" w:rsidP="00561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2408C9"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это заставило задуматься об исследовании влияния </w:t>
      </w:r>
      <w:r w:rsidR="00EF75D4" w:rsidRPr="005610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технологии критического мышления </w:t>
      </w:r>
      <w:r w:rsidR="002408C9"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активизацию деятельности школьников и формирования у них действенного, внутренне заинтересованного отношения к своему учебному труду. </w:t>
      </w:r>
    </w:p>
    <w:p w:rsidR="002408C9" w:rsidRPr="0056106B" w:rsidRDefault="002408C9" w:rsidP="00561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по данной проблеме состояло из следующих мероприятий:</w:t>
      </w:r>
    </w:p>
    <w:p w:rsidR="002408C9" w:rsidRPr="0056106B" w:rsidRDefault="002408C9" w:rsidP="0056106B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Длительного наблюдения влияния </w:t>
      </w:r>
      <w:r w:rsidR="00EF75D4" w:rsidRPr="005610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технологии критического мышления </w:t>
      </w: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деятельность обучающихся и формирование мотивации к учению.</w:t>
      </w:r>
    </w:p>
    <w:p w:rsidR="002408C9" w:rsidRPr="0056106B" w:rsidRDefault="002408C9" w:rsidP="0056106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Анкетирования с целью изучения отношения учащихся </w:t>
      </w:r>
      <w:r w:rsidR="00EF75D4"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данной </w:t>
      </w:r>
      <w:r w:rsidR="00E855BD"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(</w:t>
      </w: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мотивам учения);</w:t>
      </w:r>
    </w:p>
    <w:p w:rsidR="002408C9" w:rsidRPr="0056106B" w:rsidRDefault="002408C9" w:rsidP="0056106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 с обучающимися для выявления личностного отношения учащегося к проблеме учебной деятельности;</w:t>
      </w:r>
    </w:p>
    <w:p w:rsidR="002408C9" w:rsidRPr="0056106B" w:rsidRDefault="002408C9" w:rsidP="0056106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Анкетирования с целью получения самооценки умений, специфичных для учебной деятельности;</w:t>
      </w:r>
    </w:p>
    <w:p w:rsidR="00EF75D4" w:rsidRPr="0056106B" w:rsidRDefault="002408C9" w:rsidP="0056106B">
      <w:pPr>
        <w:pStyle w:val="a9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деятельности обучающихся в результате работы</w:t>
      </w:r>
    </w:p>
    <w:p w:rsidR="0056106B" w:rsidRDefault="0056106B" w:rsidP="0056106B">
      <w:pPr>
        <w:pStyle w:val="a3"/>
        <w:spacing w:before="0" w:beforeAutospacing="0" w:after="0" w:afterAutospacing="0"/>
      </w:pPr>
    </w:p>
    <w:p w:rsidR="0056106B" w:rsidRDefault="00C60683" w:rsidP="0056106B">
      <w:pPr>
        <w:pStyle w:val="a3"/>
        <w:spacing w:before="0" w:beforeAutospacing="0" w:after="0" w:afterAutospacing="0"/>
      </w:pPr>
      <w:r w:rsidRPr="0056106B">
        <w:t>При использовании технологии критического обучения</w:t>
      </w:r>
      <w:r w:rsidR="00BD322F" w:rsidRPr="0056106B">
        <w:t xml:space="preserve"> использую следующие приемы:</w:t>
      </w:r>
    </w:p>
    <w:p w:rsidR="00C60683" w:rsidRPr="0056106B" w:rsidRDefault="00C60683" w:rsidP="0056106B">
      <w:pPr>
        <w:pStyle w:val="a3"/>
        <w:spacing w:before="0" w:beforeAutospacing="0" w:after="0" w:afterAutospacing="0"/>
      </w:pPr>
      <w:r w:rsidRPr="0056106B">
        <w:t xml:space="preserve"> </w:t>
      </w:r>
    </w:p>
    <w:p w:rsidR="00C60683" w:rsidRPr="0056106B" w:rsidRDefault="00C60683" w:rsidP="0056106B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56106B">
        <w:t>на стадии</w:t>
      </w:r>
      <w:r w:rsidR="00BD322F" w:rsidRPr="0056106B">
        <w:t xml:space="preserve"> мотивационного </w:t>
      </w:r>
      <w:bookmarkStart w:id="0" w:name="_GoBack"/>
      <w:bookmarkEnd w:id="0"/>
      <w:r w:rsidR="00A0102D" w:rsidRPr="0056106B">
        <w:t>момента:</w:t>
      </w:r>
      <w:r w:rsidR="0056106B">
        <w:t xml:space="preserve"> </w:t>
      </w:r>
      <w:r w:rsidR="00BD322F" w:rsidRPr="0056106B">
        <w:t>математические игры, юмор, высказывание великих людей, занимательные истории</w:t>
      </w:r>
    </w:p>
    <w:p w:rsidR="00C60683" w:rsidRPr="0056106B" w:rsidRDefault="00C60683" w:rsidP="0056106B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56106B">
        <w:t xml:space="preserve">на стадии </w:t>
      </w:r>
      <w:r w:rsidR="0056106B">
        <w:t>о</w:t>
      </w:r>
      <w:r w:rsidRPr="0056106B">
        <w:t xml:space="preserve">смысления </w:t>
      </w:r>
      <w:r w:rsidR="00BD322F" w:rsidRPr="0056106B">
        <w:t>- использую</w:t>
      </w:r>
      <w:r w:rsidRPr="0056106B">
        <w:t xml:space="preserve"> «Кластер</w:t>
      </w:r>
      <w:r w:rsidR="00BD322F" w:rsidRPr="0056106B">
        <w:t>ы</w:t>
      </w:r>
      <w:r w:rsidRPr="0056106B">
        <w:t>»</w:t>
      </w:r>
      <w:r w:rsidR="00BD322F" w:rsidRPr="0056106B">
        <w:t>,</w:t>
      </w:r>
      <w:r w:rsidRPr="0056106B">
        <w:t xml:space="preserve"> «Решето, «Чтение текста с пометками</w:t>
      </w:r>
      <w:r w:rsidR="00BD322F" w:rsidRPr="0056106B">
        <w:t>-знаю, не знаю, хочу знать</w:t>
      </w:r>
      <w:r w:rsidRPr="0056106B">
        <w:t>»,</w:t>
      </w:r>
    </w:p>
    <w:p w:rsidR="00C60683" w:rsidRPr="0056106B" w:rsidRDefault="00C60683" w:rsidP="0056106B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56106B">
        <w:t xml:space="preserve">на стадии </w:t>
      </w:r>
      <w:r w:rsidR="0056106B">
        <w:t>р</w:t>
      </w:r>
      <w:r w:rsidR="0056106B" w:rsidRPr="0056106B">
        <w:t>ефлексии внутренняя</w:t>
      </w:r>
      <w:r w:rsidR="00BD322F" w:rsidRPr="0056106B">
        <w:t xml:space="preserve"> оценка -оценочные листы,</w:t>
      </w:r>
      <w:r w:rsidR="008460E5">
        <w:t xml:space="preserve"> «лестница успеха»,</w:t>
      </w:r>
      <w:r w:rsidR="00BD322F" w:rsidRPr="0056106B">
        <w:t xml:space="preserve"> «дерево вариантов»</w:t>
      </w:r>
      <w:r w:rsidRPr="0056106B">
        <w:t>.</w:t>
      </w:r>
    </w:p>
    <w:p w:rsidR="00EF75D4" w:rsidRPr="0056106B" w:rsidRDefault="00EF75D4" w:rsidP="0056106B">
      <w:pPr>
        <w:widowControl w:val="0"/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C9" w:rsidRPr="0056106B" w:rsidRDefault="002408C9" w:rsidP="00561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 результате наблюдений я пришла к выводу, что мотивация претерпевает изменения от отдельных случаев просто положительного отношения к учению к потребности в постоянной активности.</w:t>
      </w:r>
    </w:p>
    <w:p w:rsidR="002408C9" w:rsidRPr="0056106B" w:rsidRDefault="002408C9" w:rsidP="00561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В ходе анализа и наблюдений можно выделить направления формирования деятельности, влияющих на развитие мотивационной сферы, ведь </w:t>
      </w:r>
      <w:r w:rsidR="00EF75D4"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критического мышления </w:t>
      </w: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дает широкие возможности для саморазвития школьника как субъекта деятельности и субъекта своей мотивационной сферы, как личности, а также для накопления опыта школьника в активном целеобразовании и смолообразованию, в активном анализе своей мотивационной сферы. </w:t>
      </w:r>
    </w:p>
    <w:p w:rsidR="002408C9" w:rsidRPr="0056106B" w:rsidRDefault="002408C9" w:rsidP="0056106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Мотивационная деятельность способствует актуализации ранее имевшихся потребностей учащихся, активному доопределению задач учителя.</w:t>
      </w:r>
    </w:p>
    <w:p w:rsidR="002408C9" w:rsidRPr="0056106B" w:rsidRDefault="002408C9" w:rsidP="0056106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мотивационной сфере происходит качественный сдвиг — от принятия цели учителя к самостоятельному целеобразованию у школьников.</w:t>
      </w:r>
    </w:p>
    <w:p w:rsidR="002408C9" w:rsidRPr="0056106B" w:rsidRDefault="002408C9" w:rsidP="0056106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в ходе </w:t>
      </w:r>
      <w:r w:rsidR="00984858"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с использованием технологии критического мышления </w:t>
      </w: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помочь организовать действия в соотнесение с поставленными задачами и </w:t>
      </w: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целями. Важным для развития мотивационной сферы является овладение школьниками способами движения в системе изменяющихся «смыслов» и «значений».</w:t>
      </w:r>
    </w:p>
    <w:p w:rsidR="002408C9" w:rsidRPr="0056106B" w:rsidRDefault="002408C9" w:rsidP="0056106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заключении действия самоконтроля и самооценки в сопоставлении своих предыдущих и сегодняшних результатов будут способствовать выявлению учениками своих потенциальных возможностей. В ходе </w:t>
      </w:r>
      <w:r w:rsidR="00984858"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года в год будет формироваться мотивация от простого положительного отношения к учению, к постоянной потребности в активной деятельности, к активному, неравнодушному, пристрастному отношению к знаниям, к способам их добывания.</w:t>
      </w:r>
    </w:p>
    <w:p w:rsidR="002408C9" w:rsidRPr="0056106B" w:rsidRDefault="002408C9" w:rsidP="0056106B">
      <w:pPr>
        <w:widowControl w:val="0"/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отметить, что при переходе от одного этапа к другому активизируется процесс включения обучающихся в активную познавательную деятельность: они стараются выдвигать и обосновывать гипотезы, планировать свою деятельность, формулировать цель, осуществлять поиск и анализ необходимой информации, представлять результаты исследования, осуществлять рефлексию, грамотно выстраивать доклад. В течение работ</w:t>
      </w:r>
      <w:r w:rsidR="00984858" w:rsidRPr="0056106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6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</w:t>
      </w:r>
    </w:p>
    <w:p w:rsidR="002408C9" w:rsidRPr="0056106B" w:rsidRDefault="002408C9" w:rsidP="0056106B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приобретают недостающие знания из разных источников;</w:t>
      </w:r>
    </w:p>
    <w:p w:rsidR="002408C9" w:rsidRPr="0056106B" w:rsidRDefault="002408C9" w:rsidP="0056106B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приобретенные знания для решения познавательных и практических задач;</w:t>
      </w:r>
    </w:p>
    <w:p w:rsidR="002408C9" w:rsidRPr="0056106B" w:rsidRDefault="002408C9" w:rsidP="0056106B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приобретают коммуникативные умения, работая в парах и группах;</w:t>
      </w:r>
    </w:p>
    <w:p w:rsidR="008019F5" w:rsidRPr="0056106B" w:rsidRDefault="008019F5" w:rsidP="005610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0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08C9" w:rsidRPr="0056106B">
        <w:rPr>
          <w:rFonts w:ascii="Times New Roman" w:hAnsi="Times New Roman" w:cs="Times New Roman"/>
          <w:sz w:val="24"/>
          <w:szCs w:val="24"/>
        </w:rPr>
        <w:t xml:space="preserve">В </w:t>
      </w:r>
      <w:r w:rsidRPr="0056106B">
        <w:rPr>
          <w:rFonts w:ascii="Times New Roman" w:hAnsi="Times New Roman" w:cs="Times New Roman"/>
          <w:sz w:val="24"/>
          <w:szCs w:val="24"/>
        </w:rPr>
        <w:t>результате работы</w:t>
      </w:r>
      <w:r w:rsidR="002408C9" w:rsidRPr="0056106B">
        <w:rPr>
          <w:rFonts w:ascii="Times New Roman" w:hAnsi="Times New Roman" w:cs="Times New Roman"/>
          <w:sz w:val="24"/>
          <w:szCs w:val="24"/>
        </w:rPr>
        <w:t xml:space="preserve"> у обучающихся формируются и личностные, и познавательные учебные действия, и коммуникативные, и регулятивные. Вырабатывается опыт в умении планировать свою работу, самостоятельно отбирать из различных источников, анализировать и сопоставлять факты, аргументировать мнение, общаться друг с другом, оценивать себя и других.</w:t>
      </w:r>
      <w:r w:rsidRPr="005610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08C9" w:rsidRPr="0056106B" w:rsidRDefault="008019F5" w:rsidP="005610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6B">
        <w:rPr>
          <w:rFonts w:ascii="Times New Roman" w:hAnsi="Times New Roman" w:cs="Times New Roman"/>
          <w:sz w:val="24"/>
          <w:szCs w:val="24"/>
        </w:rPr>
        <w:t xml:space="preserve">   </w:t>
      </w:r>
      <w:r w:rsidR="002408C9" w:rsidRPr="0056106B">
        <w:rPr>
          <w:rFonts w:ascii="Times New Roman" w:hAnsi="Times New Roman" w:cs="Times New Roman"/>
          <w:sz w:val="24"/>
          <w:szCs w:val="24"/>
        </w:rPr>
        <w:t xml:space="preserve">            Анкетирование тоже показала высокую обучающую и развивающую эффективность применяем</w:t>
      </w:r>
      <w:r w:rsidR="00984858" w:rsidRPr="0056106B">
        <w:rPr>
          <w:rFonts w:ascii="Times New Roman" w:hAnsi="Times New Roman" w:cs="Times New Roman"/>
          <w:sz w:val="24"/>
          <w:szCs w:val="24"/>
        </w:rPr>
        <w:t>ой технологии</w:t>
      </w:r>
      <w:r w:rsidR="002408C9" w:rsidRPr="0056106B">
        <w:rPr>
          <w:rFonts w:ascii="Times New Roman" w:hAnsi="Times New Roman" w:cs="Times New Roman"/>
          <w:sz w:val="24"/>
          <w:szCs w:val="24"/>
        </w:rPr>
        <w:t xml:space="preserve">. </w:t>
      </w:r>
      <w:r w:rsidR="002408C9"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проводилось в течение трех последних лет на одних и тех же обучающихся.</w:t>
      </w:r>
    </w:p>
    <w:p w:rsidR="002408C9" w:rsidRPr="0056106B" w:rsidRDefault="002408C9" w:rsidP="00561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1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r w:rsidRPr="00561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изучение </w:t>
      </w:r>
      <w:r w:rsidR="008019F5"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работы</w:t>
      </w:r>
      <w:r w:rsidR="00984858"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технологии критического мышления</w:t>
      </w: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мотивационную деятельность обучающихся и уровня сформированности основных мотивов учебной деятельности учащихся.</w:t>
      </w:r>
    </w:p>
    <w:p w:rsidR="002408C9" w:rsidRPr="0056106B" w:rsidRDefault="002408C9" w:rsidP="00561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предлагалось оценить ряд утверждений (см. табл. 1). Оценка проводилась в баллах по следующей шкале: 2 – всегда бывает; 1 – иногда; о – никогда не бывает. Всего было предложено оценить 8 позиций, которые по смысловому содержанию сгруппированы в 4 блока: ситуативный (неопределенный) интерес; учение по необходимости (волевые усилия); интерес к предмету; повышенный познавательный интерес.</w:t>
      </w:r>
    </w:p>
    <w:p w:rsidR="002408C9" w:rsidRPr="0056106B" w:rsidRDefault="002408C9" w:rsidP="00561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анкетировании приняли участие 24 ученика. </w:t>
      </w:r>
      <w:r w:rsidRPr="005610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Все утверждения разделены на блоки, позволяющие определить вид учебной мотивации: </w:t>
      </w:r>
      <w:r w:rsidR="00A0102D" w:rsidRPr="005610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каждого ученика,</w:t>
      </w:r>
      <w:r w:rsidRPr="005610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определялся средний балл по блоку, затем вычислялся средний балл по каждому блоку в классе и за год в целом;</w:t>
      </w:r>
    </w:p>
    <w:p w:rsidR="002408C9" w:rsidRPr="0056106B" w:rsidRDefault="002408C9" w:rsidP="00561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Результаты анкетирования учащихся позволяют сделать следующие выводы</w:t>
      </w:r>
      <w:r w:rsidRPr="00561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408C9" w:rsidRPr="0056106B" w:rsidRDefault="002408C9" w:rsidP="00561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Таблица 1.</w:t>
      </w:r>
    </w:p>
    <w:tbl>
      <w:tblPr>
        <w:tblW w:w="86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0"/>
        <w:gridCol w:w="1565"/>
        <w:gridCol w:w="1760"/>
        <w:gridCol w:w="1548"/>
        <w:gridCol w:w="1837"/>
        <w:gridCol w:w="2139"/>
      </w:tblGrid>
      <w:tr w:rsidR="0056106B" w:rsidRPr="0056106B" w:rsidTr="00A65F01">
        <w:trPr>
          <w:trHeight w:val="60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9" w:rsidRPr="0056106B" w:rsidRDefault="002408C9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9" w:rsidRPr="0056106B" w:rsidRDefault="002408C9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интерес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9" w:rsidRPr="0056106B" w:rsidRDefault="002408C9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Ученье по необходимости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9" w:rsidRPr="0056106B" w:rsidRDefault="002408C9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 к </w:t>
            </w:r>
            <w:r w:rsidR="008019F5"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учебной </w:t>
            </w: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9" w:rsidRPr="0056106B" w:rsidRDefault="002408C9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 познавательный интерес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8C9" w:rsidRPr="0056106B" w:rsidRDefault="0056106B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408C9"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бщий уровень сформированности мотивации</w:t>
            </w:r>
          </w:p>
        </w:tc>
      </w:tr>
      <w:tr w:rsidR="0056106B" w:rsidRPr="0056106B" w:rsidTr="00A65F01">
        <w:trPr>
          <w:trHeight w:val="19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8C9" w:rsidRPr="0056106B" w:rsidRDefault="002408C9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0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A0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8C9" w:rsidRPr="0056106B" w:rsidRDefault="008019F5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="002408C9"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8C9" w:rsidRPr="0056106B" w:rsidRDefault="008019F5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="002408C9"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8C9" w:rsidRPr="0056106B" w:rsidRDefault="008019F5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2408C9"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8C9" w:rsidRPr="0056106B" w:rsidRDefault="002408C9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06B" w:rsidRPr="0056106B" w:rsidRDefault="0056106B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C9" w:rsidRPr="0056106B" w:rsidRDefault="002408C9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53%</w:t>
            </w:r>
          </w:p>
        </w:tc>
      </w:tr>
      <w:tr w:rsidR="0056106B" w:rsidRPr="0056106B" w:rsidTr="00A65F01">
        <w:trPr>
          <w:trHeight w:val="204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8C9" w:rsidRPr="0056106B" w:rsidRDefault="002408C9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0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A0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8C9" w:rsidRPr="0056106B" w:rsidRDefault="008019F5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2408C9"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8C9" w:rsidRPr="0056106B" w:rsidRDefault="008019F5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="002408C9"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8C9" w:rsidRPr="0056106B" w:rsidRDefault="008019F5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408C9"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8C9" w:rsidRPr="0056106B" w:rsidRDefault="002408C9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06B" w:rsidRPr="0056106B" w:rsidRDefault="0056106B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C9" w:rsidRPr="0056106B" w:rsidRDefault="002408C9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</w:tr>
      <w:tr w:rsidR="0056106B" w:rsidRPr="0056106B" w:rsidTr="00A65F01">
        <w:trPr>
          <w:trHeight w:val="204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8C9" w:rsidRPr="0056106B" w:rsidRDefault="002408C9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0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984858"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8C9" w:rsidRPr="0056106B" w:rsidRDefault="002408C9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019F5"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8C9" w:rsidRPr="0056106B" w:rsidRDefault="002408C9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8C9" w:rsidRPr="0056106B" w:rsidRDefault="008019F5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8C9" w:rsidRPr="0056106B" w:rsidRDefault="002408C9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8019F5"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06B" w:rsidRPr="0056106B" w:rsidRDefault="0056106B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C9" w:rsidRPr="0056106B" w:rsidRDefault="002408C9" w:rsidP="005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</w:tr>
    </w:tbl>
    <w:p w:rsidR="002408C9" w:rsidRPr="0056106B" w:rsidRDefault="002408C9" w:rsidP="00561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Статистическая обработка полученных результатов позволила сделать выводы, что показатели в блоках «ситуативный интерес» (наиболее неустойчивая мотивация) и во второй группе «учение по необходимости» уменьшаются, а уровень сформированности учебной мотивации в третьем и четвертом блоках с взрослением обучающихся и отношением к проектной деятельности увеличиваются. Но именно эти мотивы учебной деятельности способствуют формированию прочных, глубоких и осознанных знаний. Общий уровень сформированности мотивации учебной деятельности В 20</w:t>
      </w:r>
      <w:r w:rsidR="00A0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A0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составлял-53%-низкий уровень, в 20</w:t>
      </w:r>
      <w:r w:rsidR="00A0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A0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году-67</w:t>
      </w:r>
      <w:r w:rsidR="00984858"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-достаточный уровень, в</w:t>
      </w:r>
      <w:r w:rsidR="008019F5"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A0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984858"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0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-86%-оптимальный уровень.</w:t>
      </w:r>
    </w:p>
    <w:p w:rsidR="002408C9" w:rsidRPr="0056106B" w:rsidRDefault="002408C9" w:rsidP="00561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данной методике уровень мотивации оценивался следующим образом:</w:t>
      </w:r>
    </w:p>
    <w:p w:rsidR="002408C9" w:rsidRPr="0056106B" w:rsidRDefault="002408C9" w:rsidP="00561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80 % - оптимальный уровень;</w:t>
      </w:r>
    </w:p>
    <w:p w:rsidR="002408C9" w:rsidRPr="0056106B" w:rsidRDefault="002408C9" w:rsidP="00561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65 - 84% - достаточный уровень;</w:t>
      </w:r>
    </w:p>
    <w:p w:rsidR="002408C9" w:rsidRPr="0056106B" w:rsidRDefault="002408C9" w:rsidP="00561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40 - 64% - низкий уровень.</w:t>
      </w:r>
    </w:p>
    <w:p w:rsidR="002408C9" w:rsidRPr="0056106B" w:rsidRDefault="002408C9" w:rsidP="00561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глубокий анализ позволяет выявить: какой именно мотив в каждом блоке наиболее сформирован; например, в блоке «ситуативный интерес» на первом месте –«нравится получать хорошие оценки»; в блоке «интерес к </w:t>
      </w:r>
      <w:r w:rsidR="008019F5"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деятельности» в 20</w:t>
      </w:r>
      <w:r w:rsidR="00A0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A0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г– «узнаю много нового», а в 20</w:t>
      </w:r>
      <w:r w:rsidR="00A0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984858"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0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6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– «получаю удовольствие от работы».</w:t>
      </w:r>
    </w:p>
    <w:p w:rsidR="002408C9" w:rsidRPr="0056106B" w:rsidRDefault="002408C9" w:rsidP="0056106B">
      <w:pPr>
        <w:pStyle w:val="a3"/>
        <w:widowControl w:val="0"/>
        <w:spacing w:before="0" w:beforeAutospacing="0" w:after="0" w:afterAutospacing="0"/>
        <w:ind w:firstLine="720"/>
        <w:jc w:val="both"/>
      </w:pPr>
      <w:r w:rsidRPr="0056106B">
        <w:t>Главное, что мне удалось при использовании работы</w:t>
      </w:r>
      <w:r w:rsidR="008019F5" w:rsidRPr="0056106B">
        <w:t xml:space="preserve"> </w:t>
      </w:r>
      <w:r w:rsidR="00984858" w:rsidRPr="0056106B">
        <w:t>с использованием технологии критического мышления</w:t>
      </w:r>
      <w:r w:rsidRPr="0056106B">
        <w:t xml:space="preserve"> </w:t>
      </w:r>
      <w:proofErr w:type="gramStart"/>
      <w:r w:rsidRPr="0056106B">
        <w:t>- это</w:t>
      </w:r>
      <w:proofErr w:type="gramEnd"/>
      <w:r w:rsidRPr="0056106B">
        <w:t xml:space="preserve"> заинтересовать учащихся решением определенных проблем, привлечь их решать эти проблемы, используя при этом полученные знания. Этот метод обучения позволил мне строить учебный процесс, исходя из интересов учащихся, предоставлять каждому </w:t>
      </w:r>
      <w:r w:rsidR="0056106B" w:rsidRPr="0056106B">
        <w:t xml:space="preserve">больше </w:t>
      </w:r>
      <w:r w:rsidRPr="0056106B">
        <w:t>самостоятельност</w:t>
      </w:r>
      <w:r w:rsidR="0056106B" w:rsidRPr="0056106B">
        <w:t>и</w:t>
      </w:r>
      <w:r w:rsidRPr="0056106B">
        <w:t>, организации и контроле своей учебно-познавательной деятельности.</w:t>
      </w:r>
    </w:p>
    <w:p w:rsidR="002408C9" w:rsidRPr="0056106B" w:rsidRDefault="002408C9" w:rsidP="0056106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106B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E855BD" w:rsidRPr="0056106B">
        <w:rPr>
          <w:rFonts w:ascii="Times New Roman" w:hAnsi="Times New Roman" w:cs="Times New Roman"/>
          <w:sz w:val="24"/>
          <w:szCs w:val="24"/>
        </w:rPr>
        <w:t>технологии критического мышления</w:t>
      </w:r>
      <w:r w:rsidRPr="0056106B">
        <w:rPr>
          <w:rFonts w:ascii="Times New Roman" w:hAnsi="Times New Roman" w:cs="Times New Roman"/>
          <w:sz w:val="24"/>
          <w:szCs w:val="24"/>
        </w:rPr>
        <w:t xml:space="preserve"> позволили добиться неплохих результатов:</w:t>
      </w:r>
    </w:p>
    <w:p w:rsidR="002408C9" w:rsidRPr="0056106B" w:rsidRDefault="002408C9" w:rsidP="0056106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106B">
        <w:rPr>
          <w:rFonts w:ascii="Times New Roman" w:hAnsi="Times New Roman" w:cs="Times New Roman"/>
          <w:sz w:val="24"/>
          <w:szCs w:val="24"/>
        </w:rPr>
        <w:t>-</w:t>
      </w:r>
      <w:r w:rsidRPr="0056106B">
        <w:rPr>
          <w:rFonts w:ascii="Times New Roman" w:hAnsi="Times New Roman" w:cs="Times New Roman"/>
          <w:sz w:val="24"/>
          <w:szCs w:val="24"/>
        </w:rPr>
        <w:tab/>
        <w:t>активной деятельности всех учащихся;</w:t>
      </w:r>
    </w:p>
    <w:p w:rsidR="002408C9" w:rsidRPr="0056106B" w:rsidRDefault="002408C9" w:rsidP="0056106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106B">
        <w:rPr>
          <w:rFonts w:ascii="Times New Roman" w:hAnsi="Times New Roman" w:cs="Times New Roman"/>
          <w:sz w:val="24"/>
          <w:szCs w:val="24"/>
        </w:rPr>
        <w:t>-</w:t>
      </w:r>
      <w:r w:rsidRPr="0056106B">
        <w:rPr>
          <w:rFonts w:ascii="Times New Roman" w:hAnsi="Times New Roman" w:cs="Times New Roman"/>
          <w:sz w:val="24"/>
          <w:szCs w:val="24"/>
        </w:rPr>
        <w:tab/>
        <w:t>усвоения учебного материала базового уровня, сформированности умения учиться, добывать знания, постановки цели и реальному оцениванию своих результатов.</w:t>
      </w:r>
    </w:p>
    <w:p w:rsidR="002408C9" w:rsidRPr="0056106B" w:rsidRDefault="002408C9" w:rsidP="0056106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106B">
        <w:rPr>
          <w:rFonts w:ascii="Times New Roman" w:hAnsi="Times New Roman" w:cs="Times New Roman"/>
          <w:sz w:val="24"/>
          <w:szCs w:val="24"/>
        </w:rPr>
        <w:t>-</w:t>
      </w:r>
      <w:r w:rsidRPr="0056106B">
        <w:rPr>
          <w:rFonts w:ascii="Times New Roman" w:hAnsi="Times New Roman" w:cs="Times New Roman"/>
          <w:sz w:val="24"/>
          <w:szCs w:val="24"/>
        </w:rPr>
        <w:tab/>
        <w:t>отсутствия закомплексованности, неудобства при неверных ответах;</w:t>
      </w:r>
    </w:p>
    <w:p w:rsidR="00F819C2" w:rsidRPr="0056106B" w:rsidRDefault="002408C9" w:rsidP="0056106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106B">
        <w:rPr>
          <w:rFonts w:ascii="Times New Roman" w:hAnsi="Times New Roman" w:cs="Times New Roman"/>
          <w:sz w:val="24"/>
          <w:szCs w:val="24"/>
        </w:rPr>
        <w:t>-</w:t>
      </w:r>
      <w:r w:rsidRPr="0056106B">
        <w:rPr>
          <w:rFonts w:ascii="Times New Roman" w:hAnsi="Times New Roman" w:cs="Times New Roman"/>
          <w:sz w:val="24"/>
          <w:szCs w:val="24"/>
        </w:rPr>
        <w:tab/>
        <w:t>психологической комфортности всех учащихся на уроках, свободного общения, высказываний своего мнения и в целом высок мотивации к учебной деятельности.</w:t>
      </w:r>
    </w:p>
    <w:sectPr w:rsidR="00F819C2" w:rsidRPr="0056106B" w:rsidSect="00E14566">
      <w:pgSz w:w="11906" w:h="16838"/>
      <w:pgMar w:top="1134" w:right="1134" w:bottom="1134" w:left="142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82791"/>
    <w:multiLevelType w:val="multilevel"/>
    <w:tmpl w:val="1FFC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EB32BC"/>
    <w:multiLevelType w:val="multilevel"/>
    <w:tmpl w:val="2684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BC0D33"/>
    <w:multiLevelType w:val="multilevel"/>
    <w:tmpl w:val="295E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679"/>
    <w:rsid w:val="00023F25"/>
    <w:rsid w:val="00034DBD"/>
    <w:rsid w:val="00072351"/>
    <w:rsid w:val="000725BD"/>
    <w:rsid w:val="000968D7"/>
    <w:rsid w:val="0011285D"/>
    <w:rsid w:val="001A0267"/>
    <w:rsid w:val="002106F3"/>
    <w:rsid w:val="00235D29"/>
    <w:rsid w:val="002408C9"/>
    <w:rsid w:val="00255EEC"/>
    <w:rsid w:val="002D3FCB"/>
    <w:rsid w:val="00300718"/>
    <w:rsid w:val="003A2ABC"/>
    <w:rsid w:val="003A57D1"/>
    <w:rsid w:val="004347B3"/>
    <w:rsid w:val="004D527E"/>
    <w:rsid w:val="004F3AAB"/>
    <w:rsid w:val="005028A8"/>
    <w:rsid w:val="0051443E"/>
    <w:rsid w:val="00531D5D"/>
    <w:rsid w:val="005446C4"/>
    <w:rsid w:val="0056106B"/>
    <w:rsid w:val="005814D2"/>
    <w:rsid w:val="005A5680"/>
    <w:rsid w:val="005C458A"/>
    <w:rsid w:val="00722D9C"/>
    <w:rsid w:val="007231F0"/>
    <w:rsid w:val="00750A9E"/>
    <w:rsid w:val="007B14C1"/>
    <w:rsid w:val="007B3C8D"/>
    <w:rsid w:val="007C7F85"/>
    <w:rsid w:val="008019F5"/>
    <w:rsid w:val="008150E1"/>
    <w:rsid w:val="008460E5"/>
    <w:rsid w:val="008A3B53"/>
    <w:rsid w:val="009305E7"/>
    <w:rsid w:val="00984858"/>
    <w:rsid w:val="009A00DE"/>
    <w:rsid w:val="009B6A4A"/>
    <w:rsid w:val="00A0102D"/>
    <w:rsid w:val="00A423A1"/>
    <w:rsid w:val="00A55069"/>
    <w:rsid w:val="00A6321A"/>
    <w:rsid w:val="00B10321"/>
    <w:rsid w:val="00B61679"/>
    <w:rsid w:val="00BD052C"/>
    <w:rsid w:val="00BD322F"/>
    <w:rsid w:val="00C059F0"/>
    <w:rsid w:val="00C60683"/>
    <w:rsid w:val="00CE6405"/>
    <w:rsid w:val="00D17348"/>
    <w:rsid w:val="00DD521D"/>
    <w:rsid w:val="00E14566"/>
    <w:rsid w:val="00E52757"/>
    <w:rsid w:val="00E855BD"/>
    <w:rsid w:val="00EE531B"/>
    <w:rsid w:val="00EF75D4"/>
    <w:rsid w:val="00F8145A"/>
    <w:rsid w:val="00F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DE38"/>
  <w15:docId w15:val="{BD5012A4-CA82-4E71-A0C9-D716FA34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B61679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B6167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Body Text Indent"/>
    <w:basedOn w:val="a"/>
    <w:link w:val="a7"/>
    <w:unhideWhenUsed/>
    <w:rsid w:val="007B14C1"/>
    <w:pPr>
      <w:spacing w:after="60" w:line="240" w:lineRule="auto"/>
      <w:ind w:left="426" w:hanging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B14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A00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4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C1AC-547A-4052-BC7F-BD225078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Зам.директора УР1</cp:lastModifiedBy>
  <cp:revision>30</cp:revision>
  <cp:lastPrinted>2014-09-12T06:28:00Z</cp:lastPrinted>
  <dcterms:created xsi:type="dcterms:W3CDTF">2013-07-30T13:42:00Z</dcterms:created>
  <dcterms:modified xsi:type="dcterms:W3CDTF">2023-06-26T07:18:00Z</dcterms:modified>
</cp:coreProperties>
</file>