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4B" w:rsidRPr="00EE6756" w:rsidRDefault="005E544B" w:rsidP="005E544B">
      <w:pPr>
        <w:shd w:val="clear" w:color="auto" w:fill="FAFCFF"/>
        <w:spacing w:after="100" w:afterAutospacing="1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EE6756">
        <w:rPr>
          <w:rFonts w:eastAsia="Times New Roman" w:cstheme="minorHAnsi"/>
          <w:b/>
          <w:i/>
          <w:sz w:val="24"/>
          <w:szCs w:val="24"/>
          <w:lang w:eastAsia="ru-RU"/>
        </w:rPr>
        <w:t>Мастер - класс</w:t>
      </w:r>
    </w:p>
    <w:p w:rsidR="005E544B" w:rsidRPr="005E544B" w:rsidRDefault="005E544B" w:rsidP="005E544B">
      <w:pPr>
        <w:shd w:val="clear" w:color="auto" w:fill="FAFCFF"/>
        <w:spacing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5E544B">
        <w:rPr>
          <w:rFonts w:eastAsia="Times New Roman" w:cstheme="minorHAnsi"/>
          <w:sz w:val="24"/>
          <w:szCs w:val="24"/>
          <w:lang w:eastAsia="ru-RU"/>
        </w:rPr>
        <w:t>Кинезиология</w:t>
      </w:r>
      <w:proofErr w:type="spellEnd"/>
      <w:r w:rsidRPr="005E544B">
        <w:rPr>
          <w:rFonts w:eastAsia="Times New Roman" w:cstheme="minorHAnsi"/>
          <w:sz w:val="24"/>
          <w:szCs w:val="24"/>
          <w:lang w:eastAsia="ru-RU"/>
        </w:rPr>
        <w:t xml:space="preserve"> – это наука о развитии нашего головного мозга посредством движений. Ее методики можно назвать универсальными для развития умственных способностей с помощью специальных двигательных упражнений, направленных на синхронизацию работы обоих полушарий мозга. Здесь задействованы не только механические, но и психофизиологические законы развития человека. </w:t>
      </w:r>
    </w:p>
    <w:p w:rsidR="005E544B" w:rsidRPr="005E544B" w:rsidRDefault="005E544B" w:rsidP="005E544B">
      <w:pPr>
        <w:shd w:val="clear" w:color="auto" w:fill="FAFCFF"/>
        <w:spacing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5E544B">
        <w:rPr>
          <w:rFonts w:eastAsia="Times New Roman" w:cstheme="minorHAnsi"/>
          <w:sz w:val="24"/>
          <w:szCs w:val="24"/>
          <w:lang w:eastAsia="ru-RU"/>
        </w:rPr>
        <w:t>Кинезиологию</w:t>
      </w:r>
      <w:proofErr w:type="spellEnd"/>
      <w:r w:rsidRPr="005E544B">
        <w:rPr>
          <w:rFonts w:eastAsia="Times New Roman" w:cstheme="minorHAnsi"/>
          <w:sz w:val="24"/>
          <w:szCs w:val="24"/>
          <w:lang w:eastAsia="ru-RU"/>
        </w:rPr>
        <w:t xml:space="preserve"> можно назвать неким сплавом из теории и практики </w:t>
      </w:r>
      <w:r w:rsidRPr="00EE6756">
        <w:rPr>
          <w:rFonts w:eastAsia="Times New Roman" w:cstheme="minorHAnsi"/>
          <w:sz w:val="24"/>
          <w:szCs w:val="24"/>
          <w:lang w:eastAsia="ru-RU"/>
        </w:rPr>
        <w:t xml:space="preserve">разных </w:t>
      </w:r>
      <w:r w:rsidRPr="005E544B">
        <w:rPr>
          <w:rFonts w:eastAsia="Times New Roman" w:cstheme="minorHAnsi"/>
          <w:sz w:val="24"/>
          <w:szCs w:val="24"/>
          <w:lang w:eastAsia="ru-RU"/>
        </w:rPr>
        <w:t>областей знаний о нашем здоровье. Она основана на улучшении взаимодействия полушарий мозга, что приводит к общей гармонизации в работе систем организма.</w:t>
      </w:r>
    </w:p>
    <w:p w:rsidR="005E544B" w:rsidRPr="005E544B" w:rsidRDefault="005E544B" w:rsidP="005E544B">
      <w:pPr>
        <w:shd w:val="clear" w:color="auto" w:fill="FAFCFF"/>
        <w:spacing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E675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Использование упражнений </w:t>
      </w:r>
      <w:proofErr w:type="spellStart"/>
      <w:r w:rsidRPr="00EE6756">
        <w:rPr>
          <w:rFonts w:eastAsia="Times New Roman" w:cstheme="minorHAnsi"/>
          <w:b/>
          <w:bCs/>
          <w:sz w:val="24"/>
          <w:szCs w:val="24"/>
          <w:lang w:eastAsia="ru-RU"/>
        </w:rPr>
        <w:t>кинезиологии</w:t>
      </w:r>
      <w:proofErr w:type="spellEnd"/>
      <w:r w:rsidRPr="00EE675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позволяет:</w:t>
      </w:r>
    </w:p>
    <w:p w:rsidR="005E544B" w:rsidRPr="005E544B" w:rsidRDefault="005E544B" w:rsidP="005E544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укреплять здоровье;</w:t>
      </w:r>
    </w:p>
    <w:p w:rsidR="005E544B" w:rsidRPr="005E544B" w:rsidRDefault="005E544B" w:rsidP="005E544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повышать тонус;</w:t>
      </w:r>
    </w:p>
    <w:p w:rsidR="005E544B" w:rsidRPr="005E544B" w:rsidRDefault="005E544B" w:rsidP="005E544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снижать усталость, утомляемость и раздражительность;</w:t>
      </w:r>
    </w:p>
    <w:p w:rsidR="005E544B" w:rsidRPr="005E544B" w:rsidRDefault="005E544B" w:rsidP="005E544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 xml:space="preserve">улучшать </w:t>
      </w:r>
      <w:proofErr w:type="spellStart"/>
      <w:r w:rsidRPr="005E544B">
        <w:rPr>
          <w:rFonts w:eastAsia="Times New Roman" w:cstheme="minorHAnsi"/>
          <w:sz w:val="24"/>
          <w:szCs w:val="24"/>
          <w:lang w:eastAsia="ru-RU"/>
        </w:rPr>
        <w:t>психоэмоциональное</w:t>
      </w:r>
      <w:proofErr w:type="spellEnd"/>
      <w:r w:rsidRPr="005E544B">
        <w:rPr>
          <w:rFonts w:eastAsia="Times New Roman" w:cstheme="minorHAnsi"/>
          <w:sz w:val="24"/>
          <w:szCs w:val="24"/>
          <w:lang w:eastAsia="ru-RU"/>
        </w:rPr>
        <w:t xml:space="preserve"> состояние;</w:t>
      </w:r>
    </w:p>
    <w:p w:rsidR="005E544B" w:rsidRPr="005E544B" w:rsidRDefault="005E544B" w:rsidP="005E544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понижать чрезмерную активность;</w:t>
      </w:r>
    </w:p>
    <w:p w:rsidR="005E544B" w:rsidRPr="005E544B" w:rsidRDefault="005E544B" w:rsidP="005E544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повышать концентрацию и умственную работоспособность;</w:t>
      </w:r>
    </w:p>
    <w:p w:rsidR="005E544B" w:rsidRPr="005E544B" w:rsidRDefault="005E544B" w:rsidP="005E544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улучшать память;</w:t>
      </w:r>
    </w:p>
    <w:p w:rsidR="005E544B" w:rsidRPr="005E544B" w:rsidRDefault="005E544B" w:rsidP="005E544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стимулировать развитие слуха и речи;</w:t>
      </w:r>
    </w:p>
    <w:p w:rsidR="005E544B" w:rsidRPr="005E544B" w:rsidRDefault="005E544B" w:rsidP="005E544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улучшать внимание, мышление;</w:t>
      </w:r>
    </w:p>
    <w:p w:rsidR="005E544B" w:rsidRPr="005E544B" w:rsidRDefault="005E544B" w:rsidP="005E544B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развивать восприятие, пространственные представления, воображение.</w:t>
      </w:r>
    </w:p>
    <w:p w:rsidR="005E544B" w:rsidRPr="005E544B" w:rsidRDefault="005E544B" w:rsidP="005E544B">
      <w:pPr>
        <w:shd w:val="clear" w:color="auto" w:fill="FAFCFF"/>
        <w:spacing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 xml:space="preserve">Из этого можно сделать вывод, что </w:t>
      </w:r>
      <w:proofErr w:type="spellStart"/>
      <w:r w:rsidRPr="005E544B">
        <w:rPr>
          <w:rFonts w:eastAsia="Times New Roman" w:cstheme="minorHAnsi"/>
          <w:sz w:val="24"/>
          <w:szCs w:val="24"/>
          <w:lang w:eastAsia="ru-RU"/>
        </w:rPr>
        <w:t>кинезиологические</w:t>
      </w:r>
      <w:proofErr w:type="spellEnd"/>
      <w:r w:rsidRPr="005E544B">
        <w:rPr>
          <w:rFonts w:eastAsia="Times New Roman" w:cstheme="minorHAnsi"/>
          <w:sz w:val="24"/>
          <w:szCs w:val="24"/>
          <w:lang w:eastAsia="ru-RU"/>
        </w:rPr>
        <w:t xml:space="preserve"> упражнения для дошкольников </w:t>
      </w:r>
      <w:r w:rsidRPr="00EE6756">
        <w:rPr>
          <w:rFonts w:eastAsia="Times New Roman" w:cstheme="minorHAnsi"/>
          <w:sz w:val="24"/>
          <w:szCs w:val="24"/>
          <w:lang w:eastAsia="ru-RU"/>
        </w:rPr>
        <w:t>полезны</w:t>
      </w:r>
      <w:r w:rsidRPr="005E544B">
        <w:rPr>
          <w:rFonts w:eastAsia="Times New Roman" w:cstheme="minorHAnsi"/>
          <w:sz w:val="24"/>
          <w:szCs w:val="24"/>
          <w:lang w:eastAsia="ru-RU"/>
        </w:rPr>
        <w:t xml:space="preserve">. Особенно – для детей, имеющих различные проблемы (расстройства психики, отставание в общем или речевом развитии, </w:t>
      </w:r>
      <w:proofErr w:type="spellStart"/>
      <w:r w:rsidRPr="005E544B">
        <w:rPr>
          <w:rFonts w:eastAsia="Times New Roman" w:cstheme="minorHAnsi"/>
          <w:sz w:val="24"/>
          <w:szCs w:val="24"/>
          <w:lang w:eastAsia="ru-RU"/>
        </w:rPr>
        <w:t>гиперактивность</w:t>
      </w:r>
      <w:proofErr w:type="spellEnd"/>
      <w:r w:rsidRPr="005E544B">
        <w:rPr>
          <w:rFonts w:eastAsia="Times New Roman" w:cstheme="minorHAnsi"/>
          <w:sz w:val="24"/>
          <w:szCs w:val="24"/>
          <w:lang w:eastAsia="ru-RU"/>
        </w:rPr>
        <w:t xml:space="preserve"> и т. д.). При систематическом выполнении упражнений дети становятся более активными, сообразительными, энергичными, учатся контролировать свои психические процессы (негативное поведение, раздражительность, низкую произвольность, возбудимость), улучшают речевые и двигательные навыки, лучше концентрируются.</w:t>
      </w:r>
    </w:p>
    <w:p w:rsidR="005E544B" w:rsidRPr="005E544B" w:rsidRDefault="005E544B" w:rsidP="005E544B">
      <w:pPr>
        <w:shd w:val="clear" w:color="auto" w:fill="FAFCFF"/>
        <w:spacing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E6756">
        <w:rPr>
          <w:rFonts w:eastAsia="Times New Roman" w:cstheme="minorHAnsi"/>
          <w:b/>
          <w:bCs/>
          <w:sz w:val="24"/>
          <w:szCs w:val="24"/>
          <w:lang w:eastAsia="ru-RU"/>
        </w:rPr>
        <w:t>Благодаря такому широкому действию эта методика используется самыми разными специалистами:</w:t>
      </w:r>
    </w:p>
    <w:p w:rsidR="005E544B" w:rsidRPr="005E544B" w:rsidRDefault="005E544B" w:rsidP="005E544B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педагогами;</w:t>
      </w:r>
    </w:p>
    <w:p w:rsidR="005E544B" w:rsidRPr="005E544B" w:rsidRDefault="005E544B" w:rsidP="005E544B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педиатрами;</w:t>
      </w:r>
    </w:p>
    <w:p w:rsidR="005E544B" w:rsidRPr="005E544B" w:rsidRDefault="005E544B" w:rsidP="005E544B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психологами;</w:t>
      </w:r>
    </w:p>
    <w:p w:rsidR="005E544B" w:rsidRPr="005E544B" w:rsidRDefault="005E544B" w:rsidP="005E544B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5E544B">
        <w:rPr>
          <w:rFonts w:eastAsia="Times New Roman" w:cstheme="minorHAnsi"/>
          <w:sz w:val="24"/>
          <w:szCs w:val="24"/>
          <w:lang w:eastAsia="ru-RU"/>
        </w:rPr>
        <w:t>нейропсихологами</w:t>
      </w:r>
      <w:proofErr w:type="spellEnd"/>
      <w:r w:rsidRPr="005E544B">
        <w:rPr>
          <w:rFonts w:eastAsia="Times New Roman" w:cstheme="minorHAnsi"/>
          <w:sz w:val="24"/>
          <w:szCs w:val="24"/>
          <w:lang w:eastAsia="ru-RU"/>
        </w:rPr>
        <w:t>;</w:t>
      </w:r>
    </w:p>
    <w:p w:rsidR="005E544B" w:rsidRPr="005E544B" w:rsidRDefault="005E544B" w:rsidP="005E544B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дефектологами;</w:t>
      </w:r>
    </w:p>
    <w:p w:rsidR="005E544B" w:rsidRPr="005E544B" w:rsidRDefault="005E544B" w:rsidP="005E544B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логопедами.</w:t>
      </w:r>
    </w:p>
    <w:p w:rsidR="005E544B" w:rsidRPr="005E544B" w:rsidRDefault="005E544B" w:rsidP="005E544B">
      <w:pPr>
        <w:shd w:val="clear" w:color="auto" w:fill="FAFCFF"/>
        <w:spacing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E675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Существует множество различных упражнений, помогающих решать конкретные задачи. </w:t>
      </w:r>
      <w:proofErr w:type="spellStart"/>
      <w:r w:rsidRPr="00EE6756">
        <w:rPr>
          <w:rFonts w:eastAsia="Times New Roman" w:cstheme="minorHAnsi"/>
          <w:b/>
          <w:bCs/>
          <w:sz w:val="24"/>
          <w:szCs w:val="24"/>
          <w:lang w:eastAsia="ru-RU"/>
        </w:rPr>
        <w:t>Кинезиология</w:t>
      </w:r>
      <w:proofErr w:type="spellEnd"/>
      <w:r w:rsidRPr="00EE675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в логопедии, к примеру, включает в себя следующие приемы:</w:t>
      </w:r>
    </w:p>
    <w:p w:rsidR="005E544B" w:rsidRPr="005E544B" w:rsidRDefault="005E544B" w:rsidP="005E544B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упражнения на общую двигательную активность;</w:t>
      </w:r>
    </w:p>
    <w:p w:rsidR="005E544B" w:rsidRPr="005E544B" w:rsidRDefault="005E544B" w:rsidP="005E544B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артикуляционная гимнастика;</w:t>
      </w:r>
    </w:p>
    <w:p w:rsidR="005E544B" w:rsidRPr="005E544B" w:rsidRDefault="005E544B" w:rsidP="005E544B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игры на восприятие и дифференциацию звуков и шумов;</w:t>
      </w:r>
    </w:p>
    <w:p w:rsidR="005E544B" w:rsidRPr="005E544B" w:rsidRDefault="005E544B" w:rsidP="005E544B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игры на улучшение координации между правой, левой рукой, языком, глазами;</w:t>
      </w:r>
    </w:p>
    <w:p w:rsidR="005E544B" w:rsidRPr="005E544B" w:rsidRDefault="005E544B" w:rsidP="005E544B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lastRenderedPageBreak/>
        <w:t>дыхательные игры;</w:t>
      </w:r>
    </w:p>
    <w:p w:rsidR="005E544B" w:rsidRPr="005E544B" w:rsidRDefault="005E544B" w:rsidP="005E544B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gramStart"/>
      <w:r w:rsidRPr="005E544B">
        <w:rPr>
          <w:rFonts w:eastAsia="Times New Roman" w:cstheme="minorHAnsi"/>
          <w:sz w:val="24"/>
          <w:szCs w:val="24"/>
          <w:lang w:eastAsia="ru-RU"/>
        </w:rPr>
        <w:t>упражнения на закрепление пространственных понятий (право, лево, впереди, сзади; ближе, чем; правее и т. д.);</w:t>
      </w:r>
      <w:proofErr w:type="gramEnd"/>
    </w:p>
    <w:p w:rsidR="005E544B" w:rsidRPr="005E544B" w:rsidRDefault="005E544B" w:rsidP="005E544B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упражнения на развитие произвольности;</w:t>
      </w:r>
    </w:p>
    <w:p w:rsidR="001F33BC" w:rsidRPr="00EE6756" w:rsidRDefault="005E544B" w:rsidP="005E544B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E544B">
        <w:rPr>
          <w:rFonts w:eastAsia="Times New Roman" w:cstheme="minorHAnsi"/>
          <w:sz w:val="24"/>
          <w:szCs w:val="24"/>
          <w:lang w:eastAsia="ru-RU"/>
        </w:rPr>
        <w:t>пальчиковые игры.</w:t>
      </w:r>
    </w:p>
    <w:p w:rsidR="00A6235E" w:rsidRPr="00EE6756" w:rsidRDefault="00A6235E" w:rsidP="00A6235E">
      <w:pPr>
        <w:shd w:val="clear" w:color="auto" w:fill="FAFCFF"/>
        <w:spacing w:before="100" w:beforeAutospacing="1" w:after="100" w:afterAutospacing="1" w:line="240" w:lineRule="auto"/>
        <w:ind w:left="720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EE6756">
        <w:rPr>
          <w:rFonts w:cstheme="minorHAnsi"/>
          <w:sz w:val="24"/>
          <w:szCs w:val="24"/>
          <w:shd w:val="clear" w:color="auto" w:fill="FFFFFF"/>
        </w:rPr>
        <w:t>Нейрогимнастика</w:t>
      </w:r>
      <w:proofErr w:type="spellEnd"/>
      <w:r w:rsidRPr="00EE6756">
        <w:rPr>
          <w:rFonts w:cstheme="minorHAnsi"/>
          <w:sz w:val="24"/>
          <w:szCs w:val="24"/>
          <w:shd w:val="clear" w:color="auto" w:fill="FFFFFF"/>
        </w:rPr>
        <w:t xml:space="preserve"> является </w:t>
      </w:r>
      <w:r w:rsidRPr="00EE6756">
        <w:rPr>
          <w:rFonts w:cstheme="minorHAnsi"/>
          <w:b/>
          <w:bCs/>
          <w:sz w:val="24"/>
          <w:szCs w:val="24"/>
          <w:shd w:val="clear" w:color="auto" w:fill="FFFFFF"/>
        </w:rPr>
        <w:t>частью</w:t>
      </w:r>
      <w:r w:rsidRPr="00EE6756">
        <w:rPr>
          <w:rFonts w:cstheme="minorHAnsi"/>
          <w:sz w:val="24"/>
          <w:szCs w:val="24"/>
          <w:shd w:val="clear" w:color="auto" w:fill="FFFFFF"/>
        </w:rPr>
        <w:t> прикладной науки «образовательная </w:t>
      </w:r>
      <w:proofErr w:type="spellStart"/>
      <w:r w:rsidRPr="00EE6756">
        <w:rPr>
          <w:rFonts w:cstheme="minorHAnsi"/>
          <w:b/>
          <w:bCs/>
          <w:sz w:val="24"/>
          <w:szCs w:val="24"/>
          <w:shd w:val="clear" w:color="auto" w:fill="FFFFFF"/>
        </w:rPr>
        <w:t>кинезиология</w:t>
      </w:r>
      <w:proofErr w:type="spellEnd"/>
      <w:r w:rsidRPr="00EE6756">
        <w:rPr>
          <w:rFonts w:cstheme="minorHAnsi"/>
          <w:sz w:val="24"/>
          <w:szCs w:val="24"/>
          <w:shd w:val="clear" w:color="auto" w:fill="FFFFFF"/>
        </w:rPr>
        <w:t xml:space="preserve">», которая изучает развитие мыслительных способностей человека за счет выполнения заданий для обоих полушарий мозга. </w:t>
      </w:r>
      <w:proofErr w:type="spellStart"/>
      <w:r w:rsidRPr="00EE6756">
        <w:rPr>
          <w:rFonts w:cstheme="minorHAnsi"/>
          <w:sz w:val="24"/>
          <w:szCs w:val="24"/>
          <w:shd w:val="clear" w:color="auto" w:fill="FFFFFF"/>
        </w:rPr>
        <w:t>Нейрогимнастика</w:t>
      </w:r>
      <w:proofErr w:type="spellEnd"/>
      <w:r w:rsidRPr="00EE6756">
        <w:rPr>
          <w:rFonts w:cstheme="minorHAnsi"/>
          <w:sz w:val="24"/>
          <w:szCs w:val="24"/>
          <w:shd w:val="clear" w:color="auto" w:fill="FFFFFF"/>
        </w:rPr>
        <w:t xml:space="preserve"> — это один из методов развития функций головного мозга,</w:t>
      </w:r>
    </w:p>
    <w:p w:rsidR="00A6235E" w:rsidRPr="00EE6756" w:rsidRDefault="00A6235E" w:rsidP="00A6235E">
      <w:pPr>
        <w:pStyle w:val="a3"/>
        <w:shd w:val="clear" w:color="auto" w:fill="FAFCFF"/>
        <w:spacing w:before="0" w:beforeAutospacing="0"/>
        <w:rPr>
          <w:rFonts w:asciiTheme="minorHAnsi" w:hAnsiTheme="minorHAnsi" w:cstheme="minorHAnsi"/>
        </w:rPr>
      </w:pPr>
      <w:proofErr w:type="spellStart"/>
      <w:r w:rsidRPr="00EE6756">
        <w:rPr>
          <w:rFonts w:asciiTheme="minorHAnsi" w:hAnsiTheme="minorHAnsi" w:cstheme="minorHAnsi"/>
        </w:rPr>
        <w:t>Нейрогимнастика</w:t>
      </w:r>
      <w:proofErr w:type="spellEnd"/>
      <w:r w:rsidRPr="00EE6756">
        <w:rPr>
          <w:rFonts w:asciiTheme="minorHAnsi" w:hAnsiTheme="minorHAnsi" w:cstheme="minorHAnsi"/>
        </w:rPr>
        <w:t xml:space="preserve"> для детей (комплекс упражнений для тренировки мозга подбирается индивидуально) позволяет проводить качественную тренировку обоих полушарий головного мозга, а также способствует развитию когнитивных способностей.</w:t>
      </w:r>
    </w:p>
    <w:p w:rsidR="00A6235E" w:rsidRPr="00EE6756" w:rsidRDefault="00A6235E" w:rsidP="00A6235E">
      <w:pPr>
        <w:pStyle w:val="a3"/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Style w:val="a4"/>
          <w:rFonts w:asciiTheme="minorHAnsi" w:hAnsiTheme="minorHAnsi" w:cstheme="minorHAnsi"/>
        </w:rPr>
        <w:t xml:space="preserve">Регулярное выполнение </w:t>
      </w:r>
      <w:proofErr w:type="spellStart"/>
      <w:r w:rsidRPr="00EE6756">
        <w:rPr>
          <w:rStyle w:val="a4"/>
          <w:rFonts w:asciiTheme="minorHAnsi" w:hAnsiTheme="minorHAnsi" w:cstheme="minorHAnsi"/>
        </w:rPr>
        <w:t>нейрогимнастических</w:t>
      </w:r>
      <w:proofErr w:type="spellEnd"/>
      <w:r w:rsidRPr="00EE6756">
        <w:rPr>
          <w:rStyle w:val="a4"/>
          <w:rFonts w:asciiTheme="minorHAnsi" w:hAnsiTheme="minorHAnsi" w:cstheme="minorHAnsi"/>
        </w:rPr>
        <w:t xml:space="preserve"> упражнений приносит ребенку пользу:</w:t>
      </w:r>
    </w:p>
    <w:p w:rsidR="00A6235E" w:rsidRPr="00EE6756" w:rsidRDefault="00A6235E" w:rsidP="00A6235E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Fonts w:asciiTheme="minorHAnsi" w:hAnsiTheme="minorHAnsi" w:cstheme="minorHAnsi"/>
        </w:rPr>
        <w:t>улучшает функции долгосрочной памяти;</w:t>
      </w:r>
    </w:p>
    <w:p w:rsidR="00A6235E" w:rsidRPr="00EE6756" w:rsidRDefault="00A6235E" w:rsidP="00A6235E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Fonts w:asciiTheme="minorHAnsi" w:hAnsiTheme="minorHAnsi" w:cstheme="minorHAnsi"/>
        </w:rPr>
        <w:t>обеспечивает более быстрое восприятие и обработку информации, которая поступает из окружающего мира;</w:t>
      </w:r>
    </w:p>
    <w:p w:rsidR="00A6235E" w:rsidRPr="00EE6756" w:rsidRDefault="00A6235E" w:rsidP="00A6235E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Fonts w:asciiTheme="minorHAnsi" w:hAnsiTheme="minorHAnsi" w:cstheme="minorHAnsi"/>
        </w:rPr>
        <w:t xml:space="preserve">повышает физическую и умственную работоспособность </w:t>
      </w:r>
    </w:p>
    <w:p w:rsidR="00A6235E" w:rsidRPr="00EE6756" w:rsidRDefault="00A6235E" w:rsidP="00A6235E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Fonts w:asciiTheme="minorHAnsi" w:hAnsiTheme="minorHAnsi" w:cstheme="minorHAnsi"/>
        </w:rPr>
        <w:t>активирует мыслительную активность тех центров головного мозга, которые отвечают за реализацию когнитивных функций;</w:t>
      </w:r>
    </w:p>
    <w:p w:rsidR="00A6235E" w:rsidRPr="00EE6756" w:rsidRDefault="00A6235E" w:rsidP="00A6235E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Fonts w:asciiTheme="minorHAnsi" w:hAnsiTheme="minorHAnsi" w:cstheme="minorHAnsi"/>
        </w:rPr>
        <w:t>способствует более активной подвижности кистей рук;</w:t>
      </w:r>
    </w:p>
    <w:p w:rsidR="00A6235E" w:rsidRPr="00EE6756" w:rsidRDefault="00A6235E" w:rsidP="00A6235E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Fonts w:asciiTheme="minorHAnsi" w:hAnsiTheme="minorHAnsi" w:cstheme="minorHAnsi"/>
        </w:rPr>
        <w:t>развивает творческие способности ребенка, позволяя открыть скрытые таланты;</w:t>
      </w:r>
    </w:p>
    <w:p w:rsidR="00A6235E" w:rsidRPr="00EE6756" w:rsidRDefault="00A6235E" w:rsidP="00A6235E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Fonts w:asciiTheme="minorHAnsi" w:hAnsiTheme="minorHAnsi" w:cstheme="minorHAnsi"/>
        </w:rPr>
        <w:t>стимулирует развитие мелкой и более крупной моторики пальцев верхних конечностей;</w:t>
      </w:r>
    </w:p>
    <w:p w:rsidR="00A6235E" w:rsidRPr="00EE6756" w:rsidRDefault="00A6235E" w:rsidP="00A6235E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Fonts w:asciiTheme="minorHAnsi" w:hAnsiTheme="minorHAnsi" w:cstheme="minorHAnsi"/>
        </w:rPr>
        <w:t>ускоряет процесс развития физиологических способностей к выполнению асимметричных и симметричных движений;</w:t>
      </w:r>
    </w:p>
    <w:p w:rsidR="00A6235E" w:rsidRPr="00EE6756" w:rsidRDefault="00A6235E" w:rsidP="00A6235E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Fonts w:asciiTheme="minorHAnsi" w:hAnsiTheme="minorHAnsi" w:cstheme="minorHAnsi"/>
        </w:rPr>
        <w:t>снимает нервное напряжение и усталость мышечной системы;</w:t>
      </w:r>
    </w:p>
    <w:p w:rsidR="00A6235E" w:rsidRPr="00EE6756" w:rsidRDefault="00A6235E" w:rsidP="00A6235E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Fonts w:asciiTheme="minorHAnsi" w:hAnsiTheme="minorHAnsi" w:cstheme="minorHAnsi"/>
        </w:rPr>
        <w:t>повышает работоспособность вестибулярного аппарата, а также позволяет справиться с нагрузками в виде длительных поездок в общественном транспорте, автомобиле (детей с крепким вестибулярным аппаратом не укачивает, у них отличная координация движений);</w:t>
      </w:r>
    </w:p>
    <w:p w:rsidR="00A6235E" w:rsidRPr="00EE6756" w:rsidRDefault="00A6235E" w:rsidP="00A6235E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Fonts w:asciiTheme="minorHAnsi" w:hAnsiTheme="minorHAnsi" w:cstheme="minorHAnsi"/>
        </w:rPr>
        <w:t>развивает уровень подвижность мышц, расположенных в области плечевого пояса;</w:t>
      </w:r>
    </w:p>
    <w:p w:rsidR="00A6235E" w:rsidRPr="00EE6756" w:rsidRDefault="00A6235E" w:rsidP="00A6235E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Fonts w:asciiTheme="minorHAnsi" w:hAnsiTheme="minorHAnsi" w:cstheme="minorHAnsi"/>
        </w:rPr>
        <w:t xml:space="preserve">обеспечивает более быструю адаптацию ребенка </w:t>
      </w:r>
      <w:proofErr w:type="gramStart"/>
      <w:r w:rsidRPr="00EE6756">
        <w:rPr>
          <w:rFonts w:asciiTheme="minorHAnsi" w:hAnsiTheme="minorHAnsi" w:cstheme="minorHAnsi"/>
        </w:rPr>
        <w:t>к</w:t>
      </w:r>
      <w:proofErr w:type="gramEnd"/>
      <w:r w:rsidRPr="00EE6756">
        <w:rPr>
          <w:rFonts w:asciiTheme="minorHAnsi" w:hAnsiTheme="minorHAnsi" w:cstheme="minorHAnsi"/>
        </w:rPr>
        <w:t xml:space="preserve"> сложным жизненным ситуациями, которые несут в себе стрессовую нагрузку;</w:t>
      </w:r>
    </w:p>
    <w:p w:rsidR="00A6235E" w:rsidRPr="00EE6756" w:rsidRDefault="00A6235E" w:rsidP="00A6235E">
      <w:pPr>
        <w:pStyle w:val="a3"/>
        <w:numPr>
          <w:ilvl w:val="0"/>
          <w:numId w:val="4"/>
        </w:numPr>
        <w:shd w:val="clear" w:color="auto" w:fill="FAFCFF"/>
        <w:spacing w:before="0" w:beforeAutospacing="0"/>
        <w:rPr>
          <w:rFonts w:asciiTheme="minorHAnsi" w:hAnsiTheme="minorHAnsi" w:cstheme="minorHAnsi"/>
        </w:rPr>
      </w:pPr>
      <w:r w:rsidRPr="00EE6756">
        <w:rPr>
          <w:rFonts w:asciiTheme="minorHAnsi" w:hAnsiTheme="minorHAnsi" w:cstheme="minorHAnsi"/>
        </w:rPr>
        <w:t>предотвращает развитие неврологических заболеваний, связанных с нарушениями восприятия времени и окружающего пространства.</w:t>
      </w:r>
    </w:p>
    <w:p w:rsidR="00A6235E" w:rsidRPr="00EE6756" w:rsidRDefault="00EE6756" w:rsidP="00A6235E">
      <w:pPr>
        <w:shd w:val="clear" w:color="auto" w:fill="FAFCFF"/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Практические у</w:t>
      </w:r>
      <w:r w:rsidRPr="00EE6756">
        <w:rPr>
          <w:rFonts w:eastAsia="Times New Roman" w:cstheme="minorHAnsi"/>
          <w:sz w:val="24"/>
          <w:szCs w:val="24"/>
          <w:lang w:eastAsia="ru-RU"/>
        </w:rPr>
        <w:t>пражнения</w:t>
      </w:r>
      <w:r>
        <w:rPr>
          <w:rFonts w:eastAsia="Times New Roman" w:cstheme="minorHAnsi"/>
          <w:sz w:val="24"/>
          <w:szCs w:val="24"/>
          <w:lang w:eastAsia="ru-RU"/>
        </w:rPr>
        <w:t>.</w:t>
      </w:r>
    </w:p>
    <w:p w:rsidR="00EE6756" w:rsidRPr="00EE6756" w:rsidRDefault="00EE6756" w:rsidP="00A6235E">
      <w:pPr>
        <w:shd w:val="clear" w:color="auto" w:fill="FAFCFF"/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ru-RU"/>
        </w:rPr>
      </w:pPr>
      <w:r w:rsidRPr="00EE6756">
        <w:rPr>
          <w:rFonts w:eastAsia="Times New Roman" w:cstheme="minorHAnsi"/>
          <w:sz w:val="24"/>
          <w:szCs w:val="24"/>
          <w:lang w:eastAsia="ru-RU"/>
        </w:rPr>
        <w:t>1</w:t>
      </w:r>
      <w:proofErr w:type="gramStart"/>
      <w:r w:rsidRPr="00EE6756">
        <w:rPr>
          <w:rFonts w:eastAsia="Times New Roman" w:cstheme="minorHAnsi"/>
          <w:sz w:val="24"/>
          <w:szCs w:val="24"/>
          <w:lang w:eastAsia="ru-RU"/>
        </w:rPr>
        <w:t xml:space="preserve"> П</w:t>
      </w:r>
      <w:proofErr w:type="gramEnd"/>
      <w:r w:rsidRPr="00EE6756">
        <w:rPr>
          <w:rFonts w:eastAsia="Times New Roman" w:cstheme="minorHAnsi"/>
          <w:sz w:val="24"/>
          <w:szCs w:val="24"/>
          <w:lang w:eastAsia="ru-RU"/>
        </w:rPr>
        <w:t xml:space="preserve">редлагаю всем поучаствовать в </w:t>
      </w:r>
      <w:proofErr w:type="spellStart"/>
      <w:r w:rsidRPr="00EE6756">
        <w:rPr>
          <w:rFonts w:eastAsia="Times New Roman" w:cstheme="minorHAnsi"/>
          <w:sz w:val="24"/>
          <w:szCs w:val="24"/>
          <w:lang w:eastAsia="ru-RU"/>
        </w:rPr>
        <w:t>челендже</w:t>
      </w:r>
      <w:proofErr w:type="spellEnd"/>
      <w:r w:rsidRPr="00EE6756">
        <w:rPr>
          <w:rFonts w:eastAsia="Times New Roman" w:cstheme="minorHAnsi"/>
          <w:sz w:val="24"/>
          <w:szCs w:val="24"/>
          <w:lang w:eastAsia="ru-RU"/>
        </w:rPr>
        <w:t xml:space="preserve"> «</w:t>
      </w:r>
      <w:proofErr w:type="spellStart"/>
      <w:r w:rsidRPr="00EE6756">
        <w:rPr>
          <w:rFonts w:eastAsia="Times New Roman" w:cstheme="minorHAnsi"/>
          <w:sz w:val="24"/>
          <w:szCs w:val="24"/>
          <w:lang w:eastAsia="ru-RU"/>
        </w:rPr>
        <w:t>Нейромесяцы</w:t>
      </w:r>
      <w:proofErr w:type="spellEnd"/>
      <w:r w:rsidRPr="00EE6756">
        <w:rPr>
          <w:rFonts w:eastAsia="Times New Roman" w:cstheme="minorHAnsi"/>
          <w:sz w:val="24"/>
          <w:szCs w:val="24"/>
          <w:lang w:eastAsia="ru-RU"/>
        </w:rPr>
        <w:t>»</w:t>
      </w:r>
    </w:p>
    <w:p w:rsidR="00EE6756" w:rsidRPr="00EE6756" w:rsidRDefault="00EE6756" w:rsidP="00A6235E">
      <w:pPr>
        <w:shd w:val="clear" w:color="auto" w:fill="FAFCFF"/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ru-RU"/>
        </w:rPr>
      </w:pPr>
      <w:r w:rsidRPr="00EE6756">
        <w:rPr>
          <w:rFonts w:eastAsia="Times New Roman" w:cstheme="minorHAnsi"/>
          <w:sz w:val="24"/>
          <w:szCs w:val="24"/>
          <w:lang w:eastAsia="ru-RU"/>
        </w:rPr>
        <w:t>К нам апрель в окно стучится…</w:t>
      </w:r>
    </w:p>
    <w:p w:rsidR="00EE6756" w:rsidRPr="00EE6756" w:rsidRDefault="00EE6756" w:rsidP="00A6235E">
      <w:pPr>
        <w:shd w:val="clear" w:color="auto" w:fill="FAFCFF"/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ru-RU"/>
        </w:rPr>
      </w:pPr>
      <w:r w:rsidRPr="00EE6756">
        <w:rPr>
          <w:rFonts w:eastAsia="Times New Roman" w:cstheme="minorHAnsi"/>
          <w:sz w:val="24"/>
          <w:szCs w:val="24"/>
          <w:lang w:eastAsia="ru-RU"/>
        </w:rPr>
        <w:t>2. «</w:t>
      </w:r>
      <w:proofErr w:type="spellStart"/>
      <w:r w:rsidRPr="00EE6756">
        <w:rPr>
          <w:rFonts w:eastAsia="Times New Roman" w:cstheme="minorHAnsi"/>
          <w:sz w:val="24"/>
          <w:szCs w:val="24"/>
          <w:lang w:eastAsia="ru-RU"/>
        </w:rPr>
        <w:t>Тук</w:t>
      </w:r>
      <w:proofErr w:type="gramStart"/>
      <w:r w:rsidRPr="00EE6756">
        <w:rPr>
          <w:rFonts w:eastAsia="Times New Roman" w:cstheme="minorHAnsi"/>
          <w:sz w:val="24"/>
          <w:szCs w:val="24"/>
          <w:lang w:eastAsia="ru-RU"/>
        </w:rPr>
        <w:t>,т</w:t>
      </w:r>
      <w:proofErr w:type="gramEnd"/>
      <w:r w:rsidRPr="00EE6756">
        <w:rPr>
          <w:rFonts w:eastAsia="Times New Roman" w:cstheme="minorHAnsi"/>
          <w:sz w:val="24"/>
          <w:szCs w:val="24"/>
          <w:lang w:eastAsia="ru-RU"/>
        </w:rPr>
        <w:t>оп,хлоп</w:t>
      </w:r>
      <w:proofErr w:type="spellEnd"/>
      <w:r w:rsidRPr="00EE6756">
        <w:rPr>
          <w:rFonts w:eastAsia="Times New Roman" w:cstheme="minorHAnsi"/>
          <w:sz w:val="24"/>
          <w:szCs w:val="24"/>
          <w:lang w:eastAsia="ru-RU"/>
        </w:rPr>
        <w:t>»</w:t>
      </w:r>
    </w:p>
    <w:p w:rsidR="00EE6756" w:rsidRPr="00EE6756" w:rsidRDefault="00EE6756" w:rsidP="00A6235E">
      <w:pPr>
        <w:shd w:val="clear" w:color="auto" w:fill="FAFCFF"/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ru-RU"/>
        </w:rPr>
      </w:pPr>
      <w:r w:rsidRPr="00EE6756">
        <w:rPr>
          <w:rFonts w:eastAsia="Times New Roman" w:cstheme="minorHAnsi"/>
          <w:sz w:val="24"/>
          <w:szCs w:val="24"/>
          <w:lang w:eastAsia="ru-RU"/>
        </w:rPr>
        <w:t>3. «Ручеек бежит</w:t>
      </w:r>
      <w:proofErr w:type="gramStart"/>
      <w:r w:rsidRPr="00EE6756">
        <w:rPr>
          <w:rFonts w:eastAsia="Times New Roman" w:cstheme="minorHAnsi"/>
          <w:sz w:val="24"/>
          <w:szCs w:val="24"/>
          <w:lang w:eastAsia="ru-RU"/>
        </w:rPr>
        <w:t>»(</w:t>
      </w:r>
      <w:proofErr w:type="gramEnd"/>
      <w:r w:rsidRPr="00EE6756">
        <w:rPr>
          <w:rFonts w:eastAsia="Times New Roman" w:cstheme="minorHAnsi"/>
          <w:sz w:val="24"/>
          <w:szCs w:val="24"/>
          <w:lang w:eastAsia="ru-RU"/>
        </w:rPr>
        <w:t>Колючие Шарики)</w:t>
      </w:r>
    </w:p>
    <w:sectPr w:rsidR="00EE6756" w:rsidRPr="00EE6756" w:rsidSect="00CA7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63EE7"/>
    <w:multiLevelType w:val="multilevel"/>
    <w:tmpl w:val="AAD2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A6319"/>
    <w:multiLevelType w:val="multilevel"/>
    <w:tmpl w:val="1974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B377C"/>
    <w:multiLevelType w:val="multilevel"/>
    <w:tmpl w:val="C342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F960D8"/>
    <w:multiLevelType w:val="multilevel"/>
    <w:tmpl w:val="FC04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E544B"/>
    <w:rsid w:val="005E544B"/>
    <w:rsid w:val="007D5169"/>
    <w:rsid w:val="00967526"/>
    <w:rsid w:val="00A6235E"/>
    <w:rsid w:val="00CA729C"/>
    <w:rsid w:val="00EE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9C"/>
  </w:style>
  <w:style w:type="paragraph" w:styleId="2">
    <w:name w:val="heading 2"/>
    <w:basedOn w:val="a"/>
    <w:link w:val="20"/>
    <w:uiPriority w:val="9"/>
    <w:qFormat/>
    <w:rsid w:val="005E5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5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4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2023-04-10T14:20:00Z</dcterms:created>
  <dcterms:modified xsi:type="dcterms:W3CDTF">2023-04-10T15:16:00Z</dcterms:modified>
</cp:coreProperties>
</file>