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4627" w14:textId="77777777" w:rsidR="0051344C" w:rsidRDefault="0051344C" w:rsidP="0051344C">
      <w:pPr>
        <w:widowControl w:val="0"/>
        <w:autoSpaceDE w:val="0"/>
        <w:autoSpaceDN w:val="0"/>
        <w:spacing w:before="73" w:after="0"/>
        <w:ind w:right="84"/>
        <w:jc w:val="center"/>
        <w:outlineLvl w:val="5"/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</w:pPr>
      <w:r w:rsidRPr="00C80611"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  <w:t>Лабораторно-практическая работа № 1</w:t>
      </w:r>
    </w:p>
    <w:p w14:paraId="2D1AE1CE" w14:textId="2F76D75F" w:rsidR="003E5751" w:rsidRPr="00C80611" w:rsidRDefault="003E5751" w:rsidP="0051344C">
      <w:pPr>
        <w:widowControl w:val="0"/>
        <w:autoSpaceDE w:val="0"/>
        <w:autoSpaceDN w:val="0"/>
        <w:spacing w:before="73" w:after="0"/>
        <w:ind w:right="84"/>
        <w:jc w:val="center"/>
        <w:outlineLvl w:val="5"/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  <w:t>МДК 03.02 «Ремонт автомобилей»</w:t>
      </w:r>
    </w:p>
    <w:p w14:paraId="34AFF4B3" w14:textId="6A26040D" w:rsidR="0051344C" w:rsidRPr="00C80611" w:rsidRDefault="0051344C" w:rsidP="0051344C">
      <w:pPr>
        <w:widowControl w:val="0"/>
        <w:autoSpaceDE w:val="0"/>
        <w:autoSpaceDN w:val="0"/>
        <w:spacing w:after="0"/>
        <w:ind w:right="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806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Ремонт </w:t>
      </w:r>
      <w:r w:rsidR="005149C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кривошипно-шатунного механизма</w:t>
      </w:r>
    </w:p>
    <w:p w14:paraId="5D4B4926" w14:textId="77777777" w:rsidR="0051344C" w:rsidRPr="00C80611" w:rsidRDefault="0051344C" w:rsidP="0051344C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2C4213A4" w14:textId="77777777" w:rsidR="0051344C" w:rsidRDefault="0051344C" w:rsidP="0051344C">
      <w:pPr>
        <w:widowControl w:val="0"/>
        <w:autoSpaceDE w:val="0"/>
        <w:autoSpaceDN w:val="0"/>
        <w:spacing w:after="0"/>
        <w:ind w:right="31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806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Цель занятия: 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научиться оценивать техническое состояние деталей, механизмов и систем двигателя, проверять комплектность двигателя, формулировать заключение о </w:t>
      </w:r>
      <w:proofErr w:type="spellStart"/>
      <w:proofErr w:type="gramStart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необ</w:t>
      </w:r>
      <w:proofErr w:type="spellEnd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- ходимости</w:t>
      </w:r>
      <w:proofErr w:type="gramEnd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целесообразности ремонта, выбирать и обосновывать наиболее оптимальный способ ремонта.</w:t>
      </w:r>
    </w:p>
    <w:p w14:paraId="73AFE9F0" w14:textId="77777777" w:rsidR="003750CF" w:rsidRPr="00C80611" w:rsidRDefault="003750CF" w:rsidP="0051344C">
      <w:pPr>
        <w:widowControl w:val="0"/>
        <w:autoSpaceDE w:val="0"/>
        <w:autoSpaceDN w:val="0"/>
        <w:spacing w:after="0"/>
        <w:ind w:right="31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DF85670" w14:textId="77777777" w:rsidR="0051344C" w:rsidRPr="00C80611" w:rsidRDefault="0051344C" w:rsidP="0051344C">
      <w:pPr>
        <w:widowControl w:val="0"/>
        <w:autoSpaceDE w:val="0"/>
        <w:autoSpaceDN w:val="0"/>
        <w:spacing w:after="0"/>
        <w:ind w:right="316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806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Оборудование и инструменты: </w:t>
      </w:r>
      <w:bookmarkStart w:id="0" w:name="_Hlk151840803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микрометр, нутромер, динамометрический ключ, набор щупов, </w:t>
      </w:r>
      <w:proofErr w:type="spellStart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компрессометр</w:t>
      </w:r>
      <w:proofErr w:type="spellEnd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, стетоскоп, двигатель в сборе, детали двигателя (коленчатый вал, блок цилиндров и др.), плакаты.</w:t>
      </w:r>
    </w:p>
    <w:bookmarkEnd w:id="0"/>
    <w:p w14:paraId="3B18FB0D" w14:textId="77777777" w:rsidR="0051344C" w:rsidRPr="00C80611" w:rsidRDefault="0051344C" w:rsidP="0051344C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863FF02" w14:textId="77777777" w:rsidR="0051344C" w:rsidRPr="00C80611" w:rsidRDefault="0051344C" w:rsidP="0051344C">
      <w:pPr>
        <w:widowControl w:val="0"/>
        <w:autoSpaceDE w:val="0"/>
        <w:autoSpaceDN w:val="0"/>
        <w:spacing w:after="0" w:line="274" w:lineRule="exact"/>
        <w:outlineLvl w:val="5"/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</w:pPr>
      <w:r w:rsidRPr="00C80611"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  <w:t>Порядок выполнения работы</w:t>
      </w:r>
    </w:p>
    <w:p w14:paraId="3F3ACF09" w14:textId="77777777" w:rsidR="0051344C" w:rsidRPr="00C80611" w:rsidRDefault="0051344C" w:rsidP="0051344C">
      <w:pPr>
        <w:widowControl w:val="0"/>
        <w:numPr>
          <w:ilvl w:val="0"/>
          <w:numId w:val="2"/>
        </w:numPr>
        <w:tabs>
          <w:tab w:val="left" w:pos="1358"/>
        </w:tabs>
        <w:autoSpaceDE w:val="0"/>
        <w:autoSpaceDN w:val="0"/>
        <w:spacing w:after="0"/>
        <w:ind w:right="309" w:firstLine="7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1" w:name="_Hlk151841056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Методом визуального контроля оценить техническое состояние выданных препода- </w:t>
      </w:r>
      <w:proofErr w:type="spellStart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вателем</w:t>
      </w:r>
      <w:proofErr w:type="spellEnd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деталей</w:t>
      </w:r>
      <w:r w:rsidRPr="00C80611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двигателя.</w:t>
      </w:r>
    </w:p>
    <w:p w14:paraId="4E2567E8" w14:textId="77777777" w:rsidR="0051344C" w:rsidRPr="00C80611" w:rsidRDefault="0051344C" w:rsidP="0051344C">
      <w:pPr>
        <w:widowControl w:val="0"/>
        <w:numPr>
          <w:ilvl w:val="0"/>
          <w:numId w:val="2"/>
        </w:numPr>
        <w:tabs>
          <w:tab w:val="left" w:pos="1370"/>
          <w:tab w:val="left" w:pos="10089"/>
        </w:tabs>
        <w:autoSpaceDE w:val="0"/>
        <w:autoSpaceDN w:val="0"/>
        <w:spacing w:after="0"/>
        <w:ind w:right="254" w:firstLine="7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2" w:name="_Hlk151841004"/>
      <w:bookmarkEnd w:id="1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Записать результаты визуального контроля (перечислить обнаруженные дефекты и неисправности), сделать заключение о необходимости и целесообразности ремонта, предложить и обосновать оптимальные способы</w:t>
      </w:r>
      <w:r w:rsidRPr="00C80611">
        <w:rPr>
          <w:rFonts w:ascii="Times New Roman" w:eastAsia="Times New Roman" w:hAnsi="Times New Roman" w:cs="Times New Roman"/>
          <w:spacing w:val="17"/>
          <w:sz w:val="20"/>
          <w:szCs w:val="20"/>
          <w:lang w:eastAsia="en-US"/>
        </w:rPr>
        <w:t xml:space="preserve"> 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ремонта.</w:t>
      </w:r>
      <w:r w:rsidRPr="00C80611">
        <w:rPr>
          <w:rFonts w:ascii="Times New Roman" w:eastAsia="Times New Roman" w:hAnsi="Times New Roman" w:cs="Times New Roman"/>
          <w:spacing w:val="13"/>
          <w:sz w:val="20"/>
          <w:szCs w:val="20"/>
          <w:lang w:eastAsia="en-US"/>
        </w:rPr>
        <w:t xml:space="preserve"> </w:t>
      </w:r>
    </w:p>
    <w:p w14:paraId="0C100EBE" w14:textId="77777777" w:rsidR="0051344C" w:rsidRPr="00C80611" w:rsidRDefault="0051344C" w:rsidP="0051344C">
      <w:pPr>
        <w:widowControl w:val="0"/>
        <w:numPr>
          <w:ilvl w:val="0"/>
          <w:numId w:val="2"/>
        </w:numPr>
        <w:tabs>
          <w:tab w:val="left" w:pos="1394"/>
        </w:tabs>
        <w:autoSpaceDE w:val="0"/>
        <w:autoSpaceDN w:val="0"/>
        <w:spacing w:after="7"/>
        <w:ind w:right="309" w:firstLine="7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3" w:name="_Hlk151841090"/>
      <w:bookmarkEnd w:id="2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Провести микрометром замеры каждой из шеек коленчатого вала и записать </w:t>
      </w:r>
      <w:r w:rsidRPr="00C80611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ре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зультаты замеров в</w:t>
      </w:r>
      <w:r w:rsidRPr="00C80611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таблицу</w:t>
      </w:r>
    </w:p>
    <w:bookmarkEnd w:id="3"/>
    <w:p w14:paraId="5F12523C" w14:textId="77777777" w:rsidR="0051344C" w:rsidRPr="00C80611" w:rsidRDefault="0051344C" w:rsidP="0051344C">
      <w:pPr>
        <w:widowControl w:val="0"/>
        <w:tabs>
          <w:tab w:val="left" w:pos="1394"/>
        </w:tabs>
        <w:autoSpaceDE w:val="0"/>
        <w:autoSpaceDN w:val="0"/>
        <w:spacing w:after="7"/>
        <w:ind w:right="30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CE99F03" w14:textId="77777777" w:rsidR="0051344C" w:rsidRPr="00C80611" w:rsidRDefault="0051344C" w:rsidP="0051344C">
      <w:pPr>
        <w:widowControl w:val="0"/>
        <w:tabs>
          <w:tab w:val="left" w:pos="1394"/>
        </w:tabs>
        <w:autoSpaceDE w:val="0"/>
        <w:autoSpaceDN w:val="0"/>
        <w:spacing w:after="7"/>
        <w:ind w:right="30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8061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E0A368" wp14:editId="6A32D2E7">
            <wp:extent cx="1299796" cy="948374"/>
            <wp:effectExtent l="0" t="0" r="0" b="4445"/>
            <wp:docPr id="1" name="image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2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24" cy="95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6206B" w14:textId="77777777" w:rsidR="0051344C" w:rsidRPr="00C80611" w:rsidRDefault="0051344C" w:rsidP="005134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99652AE" w14:textId="77777777" w:rsidR="0051344C" w:rsidRPr="00C80611" w:rsidRDefault="0051344C" w:rsidP="0051344C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49"/>
        <w:gridCol w:w="852"/>
        <w:gridCol w:w="991"/>
        <w:gridCol w:w="994"/>
        <w:gridCol w:w="991"/>
        <w:gridCol w:w="852"/>
        <w:gridCol w:w="850"/>
        <w:gridCol w:w="849"/>
        <w:gridCol w:w="811"/>
      </w:tblGrid>
      <w:tr w:rsidR="0051344C" w:rsidRPr="00C80611" w14:paraId="3EA368AC" w14:textId="77777777" w:rsidTr="00A44520">
        <w:trPr>
          <w:trHeight w:val="275"/>
          <w:jc w:val="center"/>
        </w:trPr>
        <w:tc>
          <w:tcPr>
            <w:tcW w:w="1985" w:type="dxa"/>
            <w:vMerge w:val="restart"/>
          </w:tcPr>
          <w:p w14:paraId="16EEC4B1" w14:textId="77777777" w:rsidR="0051344C" w:rsidRPr="00C80611" w:rsidRDefault="0051344C" w:rsidP="00A44520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Шейки</w:t>
            </w:r>
            <w:proofErr w:type="spellEnd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коленча</w:t>
            </w:r>
            <w:proofErr w:type="spellEnd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60FC67EE" w14:textId="77777777" w:rsidR="0051344C" w:rsidRPr="00C80611" w:rsidRDefault="0051344C" w:rsidP="00A44520">
            <w:pPr>
              <w:spacing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  <w:proofErr w:type="spellEnd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вала</w:t>
            </w:r>
            <w:proofErr w:type="spellEnd"/>
          </w:p>
        </w:tc>
        <w:tc>
          <w:tcPr>
            <w:tcW w:w="4677" w:type="dxa"/>
            <w:gridSpan w:val="5"/>
          </w:tcPr>
          <w:p w14:paraId="4E2C070D" w14:textId="77777777" w:rsidR="0051344C" w:rsidRPr="00C80611" w:rsidRDefault="0051344C" w:rsidP="00A44520">
            <w:pPr>
              <w:spacing w:line="256" w:lineRule="exact"/>
              <w:ind w:right="17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Коренные</w:t>
            </w:r>
            <w:proofErr w:type="spellEnd"/>
          </w:p>
        </w:tc>
        <w:tc>
          <w:tcPr>
            <w:tcW w:w="3362" w:type="dxa"/>
            <w:gridSpan w:val="4"/>
          </w:tcPr>
          <w:p w14:paraId="0A1765A7" w14:textId="77777777" w:rsidR="0051344C" w:rsidRPr="00C80611" w:rsidRDefault="0051344C" w:rsidP="00A44520">
            <w:pPr>
              <w:spacing w:line="256" w:lineRule="exact"/>
              <w:ind w:right="1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Шатунные</w:t>
            </w:r>
            <w:proofErr w:type="spellEnd"/>
          </w:p>
        </w:tc>
      </w:tr>
      <w:tr w:rsidR="0051344C" w:rsidRPr="00C80611" w14:paraId="3C85033B" w14:textId="77777777" w:rsidTr="00A44520">
        <w:trPr>
          <w:trHeight w:val="275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14:paraId="1DF36062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1CC55789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1-я</w:t>
            </w:r>
          </w:p>
        </w:tc>
        <w:tc>
          <w:tcPr>
            <w:tcW w:w="852" w:type="dxa"/>
          </w:tcPr>
          <w:p w14:paraId="59BBE4A1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2-я</w:t>
            </w:r>
          </w:p>
        </w:tc>
        <w:tc>
          <w:tcPr>
            <w:tcW w:w="991" w:type="dxa"/>
          </w:tcPr>
          <w:p w14:paraId="183EE7BB" w14:textId="77777777" w:rsidR="0051344C" w:rsidRPr="00C80611" w:rsidRDefault="0051344C" w:rsidP="00A44520">
            <w:pPr>
              <w:spacing w:line="256" w:lineRule="exact"/>
              <w:ind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3-я</w:t>
            </w:r>
          </w:p>
        </w:tc>
        <w:tc>
          <w:tcPr>
            <w:tcW w:w="994" w:type="dxa"/>
          </w:tcPr>
          <w:p w14:paraId="404CB259" w14:textId="77777777" w:rsidR="0051344C" w:rsidRPr="00C80611" w:rsidRDefault="0051344C" w:rsidP="00A44520">
            <w:pPr>
              <w:spacing w:line="256" w:lineRule="exact"/>
              <w:ind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4-я</w:t>
            </w:r>
          </w:p>
        </w:tc>
        <w:tc>
          <w:tcPr>
            <w:tcW w:w="991" w:type="dxa"/>
          </w:tcPr>
          <w:p w14:paraId="5962C9C3" w14:textId="77777777" w:rsidR="0051344C" w:rsidRPr="00C80611" w:rsidRDefault="0051344C" w:rsidP="00A44520">
            <w:pPr>
              <w:spacing w:line="256" w:lineRule="exact"/>
              <w:ind w:righ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5-я</w:t>
            </w:r>
          </w:p>
        </w:tc>
        <w:tc>
          <w:tcPr>
            <w:tcW w:w="852" w:type="dxa"/>
          </w:tcPr>
          <w:p w14:paraId="3DE317FB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1-я</w:t>
            </w:r>
          </w:p>
        </w:tc>
        <w:tc>
          <w:tcPr>
            <w:tcW w:w="850" w:type="dxa"/>
          </w:tcPr>
          <w:p w14:paraId="4C1BBF5D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2-я</w:t>
            </w:r>
          </w:p>
        </w:tc>
        <w:tc>
          <w:tcPr>
            <w:tcW w:w="849" w:type="dxa"/>
          </w:tcPr>
          <w:p w14:paraId="5F89420D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3-я</w:t>
            </w:r>
          </w:p>
        </w:tc>
        <w:tc>
          <w:tcPr>
            <w:tcW w:w="811" w:type="dxa"/>
          </w:tcPr>
          <w:p w14:paraId="2FB7E2D0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4-я</w:t>
            </w:r>
          </w:p>
        </w:tc>
      </w:tr>
      <w:tr w:rsidR="0051344C" w:rsidRPr="00C80611" w14:paraId="484CE2C3" w14:textId="77777777" w:rsidTr="00A44520">
        <w:trPr>
          <w:trHeight w:val="275"/>
          <w:jc w:val="center"/>
        </w:trPr>
        <w:tc>
          <w:tcPr>
            <w:tcW w:w="1985" w:type="dxa"/>
          </w:tcPr>
          <w:p w14:paraId="55D9B4B7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</w:t>
            </w:r>
            <w:proofErr w:type="spellEnd"/>
          </w:p>
        </w:tc>
        <w:tc>
          <w:tcPr>
            <w:tcW w:w="849" w:type="dxa"/>
          </w:tcPr>
          <w:p w14:paraId="1BF6B8DC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31E845F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4C9100C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079668A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C5F8F3A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9068EC4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9FE837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09C7F36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14:paraId="3EC936EC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A42350" w14:textId="77777777" w:rsidR="0051344C" w:rsidRPr="00C80611" w:rsidRDefault="0051344C" w:rsidP="0051344C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BEB910C" w14:textId="77777777" w:rsidR="0051344C" w:rsidRPr="00C80611" w:rsidRDefault="0051344C" w:rsidP="0051344C">
      <w:pPr>
        <w:widowControl w:val="0"/>
        <w:numPr>
          <w:ilvl w:val="0"/>
          <w:numId w:val="2"/>
        </w:numPr>
        <w:tabs>
          <w:tab w:val="left" w:pos="1397"/>
          <w:tab w:val="left" w:pos="10088"/>
        </w:tabs>
        <w:autoSpaceDE w:val="0"/>
        <w:autoSpaceDN w:val="0"/>
        <w:spacing w:after="0"/>
        <w:ind w:right="256" w:firstLine="7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4" w:name="_Hlk151841120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Сравнить полученные значения с допустимыми и сформулировать заключение о техническом состоянии шеек коленчатого</w:t>
      </w:r>
      <w:r w:rsidRPr="00C80611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 xml:space="preserve"> 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вала.</w:t>
      </w:r>
      <w:r w:rsidRPr="00C80611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 xml:space="preserve"> </w:t>
      </w:r>
    </w:p>
    <w:p w14:paraId="77286328" w14:textId="77777777" w:rsidR="0051344C" w:rsidRPr="00C80611" w:rsidRDefault="0051344C" w:rsidP="0051344C">
      <w:pPr>
        <w:widowControl w:val="0"/>
        <w:numPr>
          <w:ilvl w:val="0"/>
          <w:numId w:val="2"/>
        </w:numPr>
        <w:tabs>
          <w:tab w:val="left" w:pos="1380"/>
        </w:tabs>
        <w:autoSpaceDE w:val="0"/>
        <w:autoSpaceDN w:val="0"/>
        <w:spacing w:after="6"/>
        <w:ind w:right="315" w:firstLine="7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5" w:name="_Hlk151841143"/>
      <w:bookmarkEnd w:id="4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Замерить нутромером внутренние диаметры цилиндров двигателя (в области хода поршня) и записать результаты в</w:t>
      </w:r>
      <w:r w:rsidRPr="00C80611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таблицу.</w:t>
      </w:r>
    </w:p>
    <w:bookmarkEnd w:id="5"/>
    <w:p w14:paraId="6370E1A7" w14:textId="77777777" w:rsidR="0051344C" w:rsidRPr="00C80611" w:rsidRDefault="0051344C" w:rsidP="005134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8061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EFC9E2" wp14:editId="7B209ED1">
            <wp:extent cx="1943187" cy="1431235"/>
            <wp:effectExtent l="19050" t="0" r="0" b="0"/>
            <wp:docPr id="251" name="image1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2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987" cy="14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A1B3" w14:textId="77777777" w:rsidR="0051344C" w:rsidRPr="00C80611" w:rsidRDefault="0051344C" w:rsidP="0051344C">
      <w:pPr>
        <w:widowControl w:val="0"/>
        <w:autoSpaceDE w:val="0"/>
        <w:autoSpaceDN w:val="0"/>
        <w:spacing w:before="4" w:after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2"/>
        <w:gridCol w:w="850"/>
        <w:gridCol w:w="853"/>
        <w:gridCol w:w="850"/>
        <w:gridCol w:w="852"/>
        <w:gridCol w:w="850"/>
        <w:gridCol w:w="849"/>
        <w:gridCol w:w="808"/>
      </w:tblGrid>
      <w:tr w:rsidR="0051344C" w:rsidRPr="00C80611" w14:paraId="16608F19" w14:textId="77777777" w:rsidTr="00A44520">
        <w:trPr>
          <w:trHeight w:val="275"/>
          <w:jc w:val="center"/>
        </w:trPr>
        <w:tc>
          <w:tcPr>
            <w:tcW w:w="3085" w:type="dxa"/>
          </w:tcPr>
          <w:p w14:paraId="60814EA8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цилиндра</w:t>
            </w:r>
            <w:proofErr w:type="spellEnd"/>
          </w:p>
        </w:tc>
        <w:tc>
          <w:tcPr>
            <w:tcW w:w="852" w:type="dxa"/>
          </w:tcPr>
          <w:p w14:paraId="5BB35BF8" w14:textId="77777777" w:rsidR="0051344C" w:rsidRPr="00C80611" w:rsidRDefault="0051344C" w:rsidP="00A4452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ADC2A3D" w14:textId="77777777" w:rsidR="0051344C" w:rsidRPr="00C80611" w:rsidRDefault="0051344C" w:rsidP="00A4452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14:paraId="3B4D2447" w14:textId="77777777" w:rsidR="0051344C" w:rsidRPr="00C80611" w:rsidRDefault="0051344C" w:rsidP="00A4452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9758186" w14:textId="77777777" w:rsidR="0051344C" w:rsidRPr="00C80611" w:rsidRDefault="0051344C" w:rsidP="00A4452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14:paraId="4BF6C154" w14:textId="77777777" w:rsidR="0051344C" w:rsidRPr="00C80611" w:rsidRDefault="0051344C" w:rsidP="00A4452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4639093" w14:textId="77777777" w:rsidR="0051344C" w:rsidRPr="00C80611" w:rsidRDefault="0051344C" w:rsidP="00A4452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14:paraId="0AAE482C" w14:textId="77777777" w:rsidR="0051344C" w:rsidRPr="00C80611" w:rsidRDefault="0051344C" w:rsidP="00A4452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14:paraId="5B13819F" w14:textId="77777777" w:rsidR="0051344C" w:rsidRPr="00C80611" w:rsidRDefault="0051344C" w:rsidP="00A4452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344C" w:rsidRPr="00C80611" w14:paraId="07AB7148" w14:textId="77777777" w:rsidTr="00A44520">
        <w:trPr>
          <w:trHeight w:val="275"/>
          <w:jc w:val="center"/>
        </w:trPr>
        <w:tc>
          <w:tcPr>
            <w:tcW w:w="3085" w:type="dxa"/>
          </w:tcPr>
          <w:p w14:paraId="115E7FDC" w14:textId="77777777" w:rsidR="0051344C" w:rsidRPr="00C80611" w:rsidRDefault="0051344C" w:rsidP="00A44520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</w:t>
            </w:r>
            <w:proofErr w:type="spellEnd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61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</w:t>
            </w:r>
            <w:proofErr w:type="spellEnd"/>
          </w:p>
        </w:tc>
        <w:tc>
          <w:tcPr>
            <w:tcW w:w="852" w:type="dxa"/>
          </w:tcPr>
          <w:p w14:paraId="715BE33A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290CC6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ADBE690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290C09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EBF9A6C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940350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04500B5A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0DD035C5" w14:textId="77777777" w:rsidR="0051344C" w:rsidRPr="00C80611" w:rsidRDefault="0051344C" w:rsidP="00A44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2578CC" w14:textId="77777777" w:rsidR="0051344C" w:rsidRPr="00C80611" w:rsidRDefault="0051344C" w:rsidP="0051344C">
      <w:pPr>
        <w:widowControl w:val="0"/>
        <w:numPr>
          <w:ilvl w:val="0"/>
          <w:numId w:val="2"/>
        </w:numPr>
        <w:tabs>
          <w:tab w:val="left" w:pos="1397"/>
          <w:tab w:val="left" w:pos="9874"/>
          <w:tab w:val="left" w:pos="10088"/>
        </w:tabs>
        <w:autoSpaceDE w:val="0"/>
        <w:autoSpaceDN w:val="0"/>
        <w:spacing w:before="9" w:after="0" w:line="247" w:lineRule="exact"/>
        <w:ind w:right="256" w:firstLine="7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6" w:name="_Hlk151841178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Сравнить полученные значения с допустимыми и сформулировать заключение о техническом состоянии цилиндров</w:t>
      </w:r>
      <w:r w:rsidRPr="00C80611">
        <w:rPr>
          <w:rFonts w:ascii="Times New Roman" w:eastAsia="Times New Roman" w:hAnsi="Times New Roman" w:cs="Times New Roman"/>
          <w:spacing w:val="22"/>
          <w:sz w:val="20"/>
          <w:szCs w:val="20"/>
          <w:lang w:eastAsia="en-US"/>
        </w:rPr>
        <w:t xml:space="preserve"> 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двигателя.</w:t>
      </w:r>
    </w:p>
    <w:p w14:paraId="5398194D" w14:textId="77777777" w:rsidR="0051344C" w:rsidRPr="00C80611" w:rsidRDefault="0051344C" w:rsidP="0051344C">
      <w:pPr>
        <w:widowControl w:val="0"/>
        <w:numPr>
          <w:ilvl w:val="0"/>
          <w:numId w:val="2"/>
        </w:numPr>
        <w:tabs>
          <w:tab w:val="left" w:pos="1361"/>
        </w:tabs>
        <w:autoSpaceDE w:val="0"/>
        <w:autoSpaceDN w:val="0"/>
        <w:spacing w:after="0"/>
        <w:ind w:hanging="24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7" w:name="_Hlk151841198"/>
      <w:bookmarkEnd w:id="6"/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Измерить основные размеры и сделать эскиз выданной преподавателем детали</w:t>
      </w:r>
      <w:r w:rsidRPr="00C80611">
        <w:rPr>
          <w:rFonts w:ascii="Times New Roman" w:eastAsia="Times New Roman" w:hAnsi="Times New Roman" w:cs="Times New Roman"/>
          <w:spacing w:val="40"/>
          <w:sz w:val="20"/>
          <w:szCs w:val="20"/>
          <w:lang w:eastAsia="en-US"/>
        </w:rPr>
        <w:t xml:space="preserve"> </w:t>
      </w:r>
      <w:r w:rsidRPr="00C80611">
        <w:rPr>
          <w:rFonts w:ascii="Times New Roman" w:eastAsia="Times New Roman" w:hAnsi="Times New Roman" w:cs="Times New Roman"/>
          <w:spacing w:val="2"/>
          <w:sz w:val="20"/>
          <w:szCs w:val="20"/>
          <w:lang w:eastAsia="en-US"/>
        </w:rPr>
        <w:t>дви</w:t>
      </w:r>
      <w:r w:rsidRPr="00C80611">
        <w:rPr>
          <w:rFonts w:ascii="Times New Roman" w:eastAsia="Times New Roman" w:hAnsi="Times New Roman" w:cs="Times New Roman"/>
          <w:sz w:val="20"/>
          <w:szCs w:val="20"/>
          <w:lang w:eastAsia="en-US"/>
        </w:rPr>
        <w:t>гателя.</w:t>
      </w:r>
    </w:p>
    <w:bookmarkEnd w:id="7"/>
    <w:p w14:paraId="132C5E1D" w14:textId="77777777" w:rsidR="00F12E00" w:rsidRDefault="00F12E00"/>
    <w:p w14:paraId="3E8DA399" w14:textId="77777777" w:rsidR="003732AA" w:rsidRDefault="003732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32AA" w14:paraId="68DD71AC" w14:textId="77777777" w:rsidTr="003732AA">
        <w:trPr>
          <w:trHeight w:val="557"/>
        </w:trPr>
        <w:tc>
          <w:tcPr>
            <w:tcW w:w="3115" w:type="dxa"/>
          </w:tcPr>
          <w:p w14:paraId="42C7C82D" w14:textId="1C7F3B3D" w:rsidR="003732AA" w:rsidRDefault="003732AA">
            <w:r>
              <w:t>Деталь</w:t>
            </w:r>
          </w:p>
        </w:tc>
        <w:tc>
          <w:tcPr>
            <w:tcW w:w="3115" w:type="dxa"/>
          </w:tcPr>
          <w:p w14:paraId="055744E9" w14:textId="1ECB5414" w:rsidR="003732AA" w:rsidRDefault="003732AA">
            <w:r>
              <w:t>Неисправность</w:t>
            </w:r>
          </w:p>
        </w:tc>
        <w:tc>
          <w:tcPr>
            <w:tcW w:w="3115" w:type="dxa"/>
          </w:tcPr>
          <w:p w14:paraId="7FFB5AF5" w14:textId="163174B3" w:rsidR="003732AA" w:rsidRPr="003732AA" w:rsidRDefault="003732AA">
            <w:r>
              <w:t>Заключение о годности к эксплуатации</w:t>
            </w:r>
            <w:r w:rsidRPr="003732AA">
              <w:t>/</w:t>
            </w:r>
            <w:r>
              <w:t>или ремонт</w:t>
            </w:r>
          </w:p>
        </w:tc>
      </w:tr>
      <w:tr w:rsidR="003732AA" w14:paraId="788A96A9" w14:textId="77777777" w:rsidTr="003732AA">
        <w:trPr>
          <w:trHeight w:val="368"/>
        </w:trPr>
        <w:tc>
          <w:tcPr>
            <w:tcW w:w="3115" w:type="dxa"/>
          </w:tcPr>
          <w:p w14:paraId="125EB951" w14:textId="70CC62BD" w:rsidR="003732AA" w:rsidRDefault="003732AA">
            <w:r>
              <w:t>Поршень</w:t>
            </w:r>
          </w:p>
        </w:tc>
        <w:tc>
          <w:tcPr>
            <w:tcW w:w="3115" w:type="dxa"/>
          </w:tcPr>
          <w:p w14:paraId="56F80622" w14:textId="77777777" w:rsidR="003732AA" w:rsidRDefault="003732AA"/>
        </w:tc>
        <w:tc>
          <w:tcPr>
            <w:tcW w:w="3115" w:type="dxa"/>
          </w:tcPr>
          <w:p w14:paraId="0410188D" w14:textId="77777777" w:rsidR="003732AA" w:rsidRDefault="003732AA"/>
        </w:tc>
      </w:tr>
      <w:tr w:rsidR="003732AA" w14:paraId="5FC65FAC" w14:textId="77777777" w:rsidTr="003732AA">
        <w:tc>
          <w:tcPr>
            <w:tcW w:w="3115" w:type="dxa"/>
          </w:tcPr>
          <w:p w14:paraId="77C2CF7F" w14:textId="77777777" w:rsidR="003732AA" w:rsidRDefault="003732AA"/>
        </w:tc>
        <w:tc>
          <w:tcPr>
            <w:tcW w:w="3115" w:type="dxa"/>
          </w:tcPr>
          <w:p w14:paraId="079F2FF4" w14:textId="77777777" w:rsidR="003732AA" w:rsidRDefault="003732AA"/>
        </w:tc>
        <w:tc>
          <w:tcPr>
            <w:tcW w:w="3115" w:type="dxa"/>
          </w:tcPr>
          <w:p w14:paraId="00FF5E04" w14:textId="77777777" w:rsidR="003732AA" w:rsidRDefault="003732AA"/>
        </w:tc>
      </w:tr>
      <w:tr w:rsidR="003732AA" w14:paraId="0EF2F872" w14:textId="77777777" w:rsidTr="003732AA">
        <w:tc>
          <w:tcPr>
            <w:tcW w:w="3115" w:type="dxa"/>
          </w:tcPr>
          <w:p w14:paraId="5851275F" w14:textId="77777777" w:rsidR="003732AA" w:rsidRDefault="003732AA"/>
        </w:tc>
        <w:tc>
          <w:tcPr>
            <w:tcW w:w="3115" w:type="dxa"/>
          </w:tcPr>
          <w:p w14:paraId="3C603D4E" w14:textId="77777777" w:rsidR="003732AA" w:rsidRDefault="003732AA"/>
        </w:tc>
        <w:tc>
          <w:tcPr>
            <w:tcW w:w="3115" w:type="dxa"/>
          </w:tcPr>
          <w:p w14:paraId="531CB25A" w14:textId="77777777" w:rsidR="003732AA" w:rsidRDefault="003732AA"/>
        </w:tc>
      </w:tr>
      <w:tr w:rsidR="003732AA" w14:paraId="7BB401B1" w14:textId="77777777" w:rsidTr="003732AA">
        <w:tc>
          <w:tcPr>
            <w:tcW w:w="3115" w:type="dxa"/>
          </w:tcPr>
          <w:p w14:paraId="1A31E769" w14:textId="77777777" w:rsidR="003732AA" w:rsidRDefault="003732AA"/>
        </w:tc>
        <w:tc>
          <w:tcPr>
            <w:tcW w:w="3115" w:type="dxa"/>
          </w:tcPr>
          <w:p w14:paraId="07877141" w14:textId="77777777" w:rsidR="003732AA" w:rsidRDefault="003732AA"/>
        </w:tc>
        <w:tc>
          <w:tcPr>
            <w:tcW w:w="3115" w:type="dxa"/>
          </w:tcPr>
          <w:p w14:paraId="72107060" w14:textId="77777777" w:rsidR="003732AA" w:rsidRDefault="003732AA"/>
        </w:tc>
      </w:tr>
      <w:tr w:rsidR="003732AA" w14:paraId="4E547A83" w14:textId="77777777" w:rsidTr="003732AA">
        <w:tc>
          <w:tcPr>
            <w:tcW w:w="3115" w:type="dxa"/>
          </w:tcPr>
          <w:p w14:paraId="43B1D604" w14:textId="77777777" w:rsidR="003732AA" w:rsidRDefault="003732AA"/>
        </w:tc>
        <w:tc>
          <w:tcPr>
            <w:tcW w:w="3115" w:type="dxa"/>
          </w:tcPr>
          <w:p w14:paraId="186C34E4" w14:textId="77777777" w:rsidR="003732AA" w:rsidRDefault="003732AA"/>
        </w:tc>
        <w:tc>
          <w:tcPr>
            <w:tcW w:w="3115" w:type="dxa"/>
          </w:tcPr>
          <w:p w14:paraId="0A35D5B7" w14:textId="77777777" w:rsidR="003732AA" w:rsidRDefault="003732AA"/>
        </w:tc>
      </w:tr>
      <w:tr w:rsidR="003732AA" w14:paraId="6A4BCFFB" w14:textId="77777777" w:rsidTr="003732AA">
        <w:tc>
          <w:tcPr>
            <w:tcW w:w="3115" w:type="dxa"/>
          </w:tcPr>
          <w:p w14:paraId="19ECD3CD" w14:textId="6FC09CC3" w:rsidR="003732AA" w:rsidRDefault="003732AA">
            <w:r>
              <w:t>Шатун</w:t>
            </w:r>
          </w:p>
        </w:tc>
        <w:tc>
          <w:tcPr>
            <w:tcW w:w="3115" w:type="dxa"/>
          </w:tcPr>
          <w:p w14:paraId="2D861BA4" w14:textId="77777777" w:rsidR="003732AA" w:rsidRDefault="003732AA"/>
        </w:tc>
        <w:tc>
          <w:tcPr>
            <w:tcW w:w="3115" w:type="dxa"/>
          </w:tcPr>
          <w:p w14:paraId="0CDF36F3" w14:textId="77777777" w:rsidR="003732AA" w:rsidRDefault="003732AA"/>
        </w:tc>
      </w:tr>
      <w:tr w:rsidR="003732AA" w14:paraId="4EF943C3" w14:textId="77777777" w:rsidTr="003732AA">
        <w:tc>
          <w:tcPr>
            <w:tcW w:w="3115" w:type="dxa"/>
          </w:tcPr>
          <w:p w14:paraId="7976C9DD" w14:textId="77777777" w:rsidR="003732AA" w:rsidRDefault="003732AA"/>
        </w:tc>
        <w:tc>
          <w:tcPr>
            <w:tcW w:w="3115" w:type="dxa"/>
          </w:tcPr>
          <w:p w14:paraId="5D2B22E3" w14:textId="77777777" w:rsidR="003732AA" w:rsidRDefault="003732AA"/>
        </w:tc>
        <w:tc>
          <w:tcPr>
            <w:tcW w:w="3115" w:type="dxa"/>
          </w:tcPr>
          <w:p w14:paraId="5AE64531" w14:textId="77777777" w:rsidR="003732AA" w:rsidRDefault="003732AA"/>
        </w:tc>
      </w:tr>
      <w:tr w:rsidR="003732AA" w14:paraId="4D90511F" w14:textId="77777777" w:rsidTr="003732AA">
        <w:tc>
          <w:tcPr>
            <w:tcW w:w="3115" w:type="dxa"/>
          </w:tcPr>
          <w:p w14:paraId="4BA97D4F" w14:textId="77777777" w:rsidR="003732AA" w:rsidRDefault="003732AA"/>
        </w:tc>
        <w:tc>
          <w:tcPr>
            <w:tcW w:w="3115" w:type="dxa"/>
          </w:tcPr>
          <w:p w14:paraId="40392800" w14:textId="77777777" w:rsidR="003732AA" w:rsidRDefault="003732AA"/>
        </w:tc>
        <w:tc>
          <w:tcPr>
            <w:tcW w:w="3115" w:type="dxa"/>
          </w:tcPr>
          <w:p w14:paraId="6BC05BD8" w14:textId="77777777" w:rsidR="003732AA" w:rsidRDefault="003732AA"/>
        </w:tc>
      </w:tr>
      <w:tr w:rsidR="003732AA" w14:paraId="64162503" w14:textId="77777777" w:rsidTr="003732AA">
        <w:tc>
          <w:tcPr>
            <w:tcW w:w="3115" w:type="dxa"/>
          </w:tcPr>
          <w:p w14:paraId="34850295" w14:textId="77777777" w:rsidR="003732AA" w:rsidRDefault="003732AA"/>
        </w:tc>
        <w:tc>
          <w:tcPr>
            <w:tcW w:w="3115" w:type="dxa"/>
          </w:tcPr>
          <w:p w14:paraId="6DC0CC51" w14:textId="77777777" w:rsidR="003732AA" w:rsidRDefault="003732AA"/>
        </w:tc>
        <w:tc>
          <w:tcPr>
            <w:tcW w:w="3115" w:type="dxa"/>
          </w:tcPr>
          <w:p w14:paraId="186B367D" w14:textId="77777777" w:rsidR="003732AA" w:rsidRDefault="003732AA"/>
        </w:tc>
      </w:tr>
      <w:tr w:rsidR="003732AA" w14:paraId="61B30DFD" w14:textId="77777777" w:rsidTr="003732AA">
        <w:trPr>
          <w:trHeight w:val="173"/>
        </w:trPr>
        <w:tc>
          <w:tcPr>
            <w:tcW w:w="3115" w:type="dxa"/>
          </w:tcPr>
          <w:p w14:paraId="4096C87E" w14:textId="7FB0D5A4" w:rsidR="003732AA" w:rsidRDefault="003732AA">
            <w:r>
              <w:t>Компрессионные кольца</w:t>
            </w:r>
          </w:p>
        </w:tc>
        <w:tc>
          <w:tcPr>
            <w:tcW w:w="3115" w:type="dxa"/>
          </w:tcPr>
          <w:p w14:paraId="739672E5" w14:textId="77777777" w:rsidR="003732AA" w:rsidRDefault="003732AA"/>
        </w:tc>
        <w:tc>
          <w:tcPr>
            <w:tcW w:w="3115" w:type="dxa"/>
          </w:tcPr>
          <w:p w14:paraId="6DC2B552" w14:textId="77777777" w:rsidR="003732AA" w:rsidRDefault="003732AA"/>
        </w:tc>
      </w:tr>
      <w:tr w:rsidR="003732AA" w14:paraId="281A7108" w14:textId="77777777" w:rsidTr="003732AA">
        <w:tc>
          <w:tcPr>
            <w:tcW w:w="3115" w:type="dxa"/>
          </w:tcPr>
          <w:p w14:paraId="2D2C7ED9" w14:textId="77777777" w:rsidR="003732AA" w:rsidRDefault="003732AA"/>
        </w:tc>
        <w:tc>
          <w:tcPr>
            <w:tcW w:w="3115" w:type="dxa"/>
          </w:tcPr>
          <w:p w14:paraId="1F0B1FCE" w14:textId="77777777" w:rsidR="003732AA" w:rsidRDefault="003732AA"/>
        </w:tc>
        <w:tc>
          <w:tcPr>
            <w:tcW w:w="3115" w:type="dxa"/>
          </w:tcPr>
          <w:p w14:paraId="08CFD491" w14:textId="77777777" w:rsidR="003732AA" w:rsidRDefault="003732AA"/>
        </w:tc>
      </w:tr>
      <w:tr w:rsidR="003732AA" w14:paraId="1ECC9301" w14:textId="77777777" w:rsidTr="003732AA">
        <w:tc>
          <w:tcPr>
            <w:tcW w:w="3115" w:type="dxa"/>
          </w:tcPr>
          <w:p w14:paraId="196EF5C8" w14:textId="77777777" w:rsidR="003732AA" w:rsidRDefault="003732AA"/>
        </w:tc>
        <w:tc>
          <w:tcPr>
            <w:tcW w:w="3115" w:type="dxa"/>
          </w:tcPr>
          <w:p w14:paraId="50D7C422" w14:textId="77777777" w:rsidR="003732AA" w:rsidRDefault="003732AA"/>
        </w:tc>
        <w:tc>
          <w:tcPr>
            <w:tcW w:w="3115" w:type="dxa"/>
          </w:tcPr>
          <w:p w14:paraId="008C3B53" w14:textId="77777777" w:rsidR="003732AA" w:rsidRDefault="003732AA"/>
        </w:tc>
      </w:tr>
      <w:tr w:rsidR="003732AA" w14:paraId="11537E3E" w14:textId="77777777" w:rsidTr="003732AA">
        <w:tc>
          <w:tcPr>
            <w:tcW w:w="3115" w:type="dxa"/>
          </w:tcPr>
          <w:p w14:paraId="29305B84" w14:textId="77777777" w:rsidR="003732AA" w:rsidRDefault="003732AA"/>
        </w:tc>
        <w:tc>
          <w:tcPr>
            <w:tcW w:w="3115" w:type="dxa"/>
          </w:tcPr>
          <w:p w14:paraId="3F33A73D" w14:textId="77777777" w:rsidR="003732AA" w:rsidRDefault="003732AA"/>
        </w:tc>
        <w:tc>
          <w:tcPr>
            <w:tcW w:w="3115" w:type="dxa"/>
          </w:tcPr>
          <w:p w14:paraId="3BA3ADE8" w14:textId="77777777" w:rsidR="003732AA" w:rsidRDefault="003732AA"/>
        </w:tc>
      </w:tr>
      <w:tr w:rsidR="003732AA" w14:paraId="2B75F423" w14:textId="77777777" w:rsidTr="003732AA">
        <w:tc>
          <w:tcPr>
            <w:tcW w:w="3115" w:type="dxa"/>
          </w:tcPr>
          <w:p w14:paraId="4B1EC5A6" w14:textId="77777777" w:rsidR="003732AA" w:rsidRDefault="003732AA"/>
        </w:tc>
        <w:tc>
          <w:tcPr>
            <w:tcW w:w="3115" w:type="dxa"/>
          </w:tcPr>
          <w:p w14:paraId="769142D3" w14:textId="77777777" w:rsidR="003732AA" w:rsidRDefault="003732AA"/>
        </w:tc>
        <w:tc>
          <w:tcPr>
            <w:tcW w:w="3115" w:type="dxa"/>
          </w:tcPr>
          <w:p w14:paraId="3DBD8A78" w14:textId="77777777" w:rsidR="003732AA" w:rsidRDefault="003732AA"/>
        </w:tc>
      </w:tr>
    </w:tbl>
    <w:p w14:paraId="118E6E48" w14:textId="77777777" w:rsidR="003732AA" w:rsidRDefault="003732AA"/>
    <w:p w14:paraId="17BC2359" w14:textId="4AC8CC67" w:rsidR="003732AA" w:rsidRDefault="003732AA">
      <w:r>
        <w:t>8. Измерить осевой люфт коленчатого вала.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732AA" w14:paraId="5EF0B17C" w14:textId="77777777" w:rsidTr="003732AA">
        <w:trPr>
          <w:trHeight w:val="391"/>
        </w:trPr>
        <w:tc>
          <w:tcPr>
            <w:tcW w:w="9345" w:type="dxa"/>
          </w:tcPr>
          <w:p w14:paraId="2E110B71" w14:textId="77777777" w:rsidR="003732AA" w:rsidRDefault="003732AA"/>
        </w:tc>
      </w:tr>
      <w:tr w:rsidR="003732AA" w14:paraId="6F532594" w14:textId="77777777" w:rsidTr="003732AA">
        <w:tc>
          <w:tcPr>
            <w:tcW w:w="9345" w:type="dxa"/>
          </w:tcPr>
          <w:p w14:paraId="52D5CE2B" w14:textId="77777777" w:rsidR="003732AA" w:rsidRDefault="003732AA"/>
        </w:tc>
      </w:tr>
      <w:tr w:rsidR="003732AA" w14:paraId="13F8B096" w14:textId="77777777" w:rsidTr="003732AA">
        <w:tc>
          <w:tcPr>
            <w:tcW w:w="9345" w:type="dxa"/>
          </w:tcPr>
          <w:p w14:paraId="63D5966D" w14:textId="77777777" w:rsidR="003732AA" w:rsidRDefault="003732AA"/>
        </w:tc>
      </w:tr>
    </w:tbl>
    <w:p w14:paraId="4862B551" w14:textId="77777777" w:rsidR="003732AA" w:rsidRDefault="003732AA"/>
    <w:p w14:paraId="36FC0DEE" w14:textId="3AD1D10B" w:rsidR="003732AA" w:rsidRDefault="003732AA"/>
    <w:sectPr w:rsidR="0037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583"/>
    <w:multiLevelType w:val="hybridMultilevel"/>
    <w:tmpl w:val="18FCD17C"/>
    <w:lvl w:ilvl="0" w:tplc="2088511C">
      <w:start w:val="1"/>
      <w:numFmt w:val="decimal"/>
      <w:lvlText w:val="%1."/>
      <w:lvlJc w:val="left"/>
      <w:pPr>
        <w:ind w:left="3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CD106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64406176">
      <w:numFmt w:val="bullet"/>
      <w:lvlText w:val="•"/>
      <w:lvlJc w:val="left"/>
      <w:pPr>
        <w:ind w:left="2389" w:hanging="245"/>
      </w:pPr>
      <w:rPr>
        <w:rFonts w:hint="default"/>
        <w:lang w:val="ru-RU" w:eastAsia="en-US" w:bidi="ar-SA"/>
      </w:rPr>
    </w:lvl>
    <w:lvl w:ilvl="3" w:tplc="862CA96E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4" w:tplc="7EC4AFEE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BE264A40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  <w:lvl w:ilvl="6" w:tplc="C8E82A6C">
      <w:numFmt w:val="bullet"/>
      <w:lvlText w:val="•"/>
      <w:lvlJc w:val="left"/>
      <w:pPr>
        <w:ind w:left="6367" w:hanging="245"/>
      </w:pPr>
      <w:rPr>
        <w:rFonts w:hint="default"/>
        <w:lang w:val="ru-RU" w:eastAsia="en-US" w:bidi="ar-SA"/>
      </w:rPr>
    </w:lvl>
    <w:lvl w:ilvl="7" w:tplc="C99E2892"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 w:tplc="E292B432">
      <w:numFmt w:val="bullet"/>
      <w:lvlText w:val="•"/>
      <w:lvlJc w:val="left"/>
      <w:pPr>
        <w:ind w:left="8357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69786EB8"/>
    <w:multiLevelType w:val="hybridMultilevel"/>
    <w:tmpl w:val="7A1C145E"/>
    <w:lvl w:ilvl="0" w:tplc="FFFFFFFF">
      <w:start w:val="1"/>
      <w:numFmt w:val="decimal"/>
      <w:lvlText w:val="%1."/>
      <w:lvlJc w:val="left"/>
      <w:pPr>
        <w:ind w:left="1473" w:hanging="37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366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39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26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1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86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3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7DAF7900"/>
    <w:multiLevelType w:val="hybridMultilevel"/>
    <w:tmpl w:val="7A1C145E"/>
    <w:lvl w:ilvl="0" w:tplc="C1AEB89E">
      <w:start w:val="1"/>
      <w:numFmt w:val="decimal"/>
      <w:lvlText w:val="%1."/>
      <w:lvlJc w:val="left"/>
      <w:pPr>
        <w:ind w:left="1473" w:hanging="37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F61AE78A">
      <w:numFmt w:val="bullet"/>
      <w:lvlText w:val="•"/>
      <w:lvlJc w:val="left"/>
      <w:pPr>
        <w:ind w:left="2366" w:hanging="372"/>
      </w:pPr>
      <w:rPr>
        <w:rFonts w:hint="default"/>
        <w:lang w:val="ru-RU" w:eastAsia="en-US" w:bidi="ar-SA"/>
      </w:rPr>
    </w:lvl>
    <w:lvl w:ilvl="2" w:tplc="47E0D48A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3" w:tplc="39586976">
      <w:numFmt w:val="bullet"/>
      <w:lvlText w:val="•"/>
      <w:lvlJc w:val="left"/>
      <w:pPr>
        <w:ind w:left="4139" w:hanging="372"/>
      </w:pPr>
      <w:rPr>
        <w:rFonts w:hint="default"/>
        <w:lang w:val="ru-RU" w:eastAsia="en-US" w:bidi="ar-SA"/>
      </w:rPr>
    </w:lvl>
    <w:lvl w:ilvl="4" w:tplc="2BCEC466">
      <w:numFmt w:val="bullet"/>
      <w:lvlText w:val="•"/>
      <w:lvlJc w:val="left"/>
      <w:pPr>
        <w:ind w:left="5026" w:hanging="372"/>
      </w:pPr>
      <w:rPr>
        <w:rFonts w:hint="default"/>
        <w:lang w:val="ru-RU" w:eastAsia="en-US" w:bidi="ar-SA"/>
      </w:rPr>
    </w:lvl>
    <w:lvl w:ilvl="5" w:tplc="2C80AA52">
      <w:numFmt w:val="bullet"/>
      <w:lvlText w:val="•"/>
      <w:lvlJc w:val="left"/>
      <w:pPr>
        <w:ind w:left="5913" w:hanging="372"/>
      </w:pPr>
      <w:rPr>
        <w:rFonts w:hint="default"/>
        <w:lang w:val="ru-RU" w:eastAsia="en-US" w:bidi="ar-SA"/>
      </w:rPr>
    </w:lvl>
    <w:lvl w:ilvl="6" w:tplc="9BA82D02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F1E0E730">
      <w:numFmt w:val="bullet"/>
      <w:lvlText w:val="•"/>
      <w:lvlJc w:val="left"/>
      <w:pPr>
        <w:ind w:left="7686" w:hanging="372"/>
      </w:pPr>
      <w:rPr>
        <w:rFonts w:hint="default"/>
        <w:lang w:val="ru-RU" w:eastAsia="en-US" w:bidi="ar-SA"/>
      </w:rPr>
    </w:lvl>
    <w:lvl w:ilvl="8" w:tplc="C0228F76">
      <w:numFmt w:val="bullet"/>
      <w:lvlText w:val="•"/>
      <w:lvlJc w:val="left"/>
      <w:pPr>
        <w:ind w:left="8573" w:hanging="372"/>
      </w:pPr>
      <w:rPr>
        <w:rFonts w:hint="default"/>
        <w:lang w:val="ru-RU" w:eastAsia="en-US" w:bidi="ar-SA"/>
      </w:rPr>
    </w:lvl>
  </w:abstractNum>
  <w:num w:numId="1" w16cid:durableId="2077243599">
    <w:abstractNumId w:val="2"/>
  </w:num>
  <w:num w:numId="2" w16cid:durableId="730225803">
    <w:abstractNumId w:val="0"/>
  </w:num>
  <w:num w:numId="3" w16cid:durableId="173134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4C"/>
    <w:rsid w:val="002C479E"/>
    <w:rsid w:val="003732AA"/>
    <w:rsid w:val="003750CF"/>
    <w:rsid w:val="003E5751"/>
    <w:rsid w:val="0051344C"/>
    <w:rsid w:val="005149C5"/>
    <w:rsid w:val="00646094"/>
    <w:rsid w:val="00B27BE5"/>
    <w:rsid w:val="00F12E00"/>
    <w:rsid w:val="00F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77EB"/>
  <w15:chartTrackingRefBased/>
  <w15:docId w15:val="{9E086F2E-15DA-4914-A8F1-0DD1C531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4C"/>
    <w:pPr>
      <w:spacing w:after="200" w:line="240" w:lineRule="auto"/>
      <w:jc w:val="both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44C"/>
    <w:pPr>
      <w:widowControl w:val="0"/>
      <w:autoSpaceDE w:val="0"/>
      <w:autoSpaceDN w:val="0"/>
      <w:spacing w:after="0" w:line="240" w:lineRule="auto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1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Хамгоков</dc:creator>
  <cp:keywords/>
  <dc:description/>
  <cp:lastModifiedBy>Султан Хамгоков</cp:lastModifiedBy>
  <cp:revision>9</cp:revision>
  <dcterms:created xsi:type="dcterms:W3CDTF">2024-02-05T16:35:00Z</dcterms:created>
  <dcterms:modified xsi:type="dcterms:W3CDTF">2024-02-12T17:55:00Z</dcterms:modified>
</cp:coreProperties>
</file>