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F5E" w:rsidRDefault="00C21F5E" w:rsidP="00C21F5E">
      <w:pPr>
        <w:pStyle w:val="c5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Консультация для родителей «Как научить ребенка личной безопасности на улицах»</w:t>
      </w:r>
    </w:p>
    <w:p w:rsidR="00C21F5E" w:rsidRDefault="00C21F5E" w:rsidP="00C21F5E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4"/>
          <w:color w:val="000000"/>
          <w:sz w:val="28"/>
          <w:szCs w:val="28"/>
        </w:rPr>
        <w:t>: профилактика несчастных случаев с детьми</w:t>
      </w:r>
    </w:p>
    <w:p w:rsidR="00C21F5E" w:rsidRDefault="00C21F5E" w:rsidP="00C21F5E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</w:t>
      </w:r>
      <w:r>
        <w:rPr>
          <w:rStyle w:val="c1"/>
          <w:color w:val="000000"/>
          <w:sz w:val="28"/>
          <w:szCs w:val="28"/>
        </w:rPr>
        <w:t>: Развивать умение взрослых воспитывать в ребенке внимательное отношение и осторожное поведение на улице; внимательное отношение к повседневной ситуации во время прогулок на свежем воздухе.</w:t>
      </w:r>
    </w:p>
    <w:p w:rsidR="00C21F5E" w:rsidRDefault="00C21F5E" w:rsidP="00C21F5E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Незнакомец и опасность</w:t>
      </w:r>
      <w:proofErr w:type="gramStart"/>
      <w:r>
        <w:rPr>
          <w:rStyle w:val="c1"/>
          <w:color w:val="000000"/>
          <w:sz w:val="28"/>
          <w:szCs w:val="28"/>
        </w:rPr>
        <w:t> .</w:t>
      </w:r>
      <w:proofErr w:type="gramEnd"/>
      <w:r>
        <w:rPr>
          <w:rStyle w:val="c1"/>
          <w:color w:val="000000"/>
          <w:sz w:val="28"/>
          <w:szCs w:val="28"/>
        </w:rPr>
        <w:t>Если в семье есть маленький ребенок, хочется дать ему все самое лучшее, обезопасить его от всех дурных влияний внешнего мира. Одна из таких проблем - незнакомые люди. Чужие дяди и тети с плохими намерениями могут подстерегать детишек в любом возрасте. К сожалению, мы слишком часто видим по телевизору и читаем в газетах объявления о пропаже детей и другие неприятные случаи, виновниками которых становятся незнакомые люди. Как же лучше объяснить ребенку, что незнакомые люди представляют собой опасность? Вот некоторые советы для разных возрастов.</w:t>
      </w:r>
    </w:p>
    <w:p w:rsidR="00C21F5E" w:rsidRDefault="00C21F5E" w:rsidP="00C21F5E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Ребенок 2-4 лет и незнакомцы</w:t>
      </w:r>
      <w:proofErr w:type="gramStart"/>
      <w:r>
        <w:rPr>
          <w:rStyle w:val="c1"/>
          <w:color w:val="000000"/>
          <w:sz w:val="28"/>
          <w:szCs w:val="28"/>
        </w:rPr>
        <w:t> В</w:t>
      </w:r>
      <w:proofErr w:type="gramEnd"/>
      <w:r>
        <w:rPr>
          <w:rStyle w:val="c1"/>
          <w:color w:val="000000"/>
          <w:sz w:val="28"/>
          <w:szCs w:val="28"/>
        </w:rPr>
        <w:t xml:space="preserve"> этом возрасте малыши очень общительны и готовы разговаривать и пойти с любым человеком, который им просто улыбается. Поэтому стоит запретить ребенку говорить и уж тем более идти куда-то с незнакомцем. Проверьте, усвоил ли малыш эти правила, попросите пообщаться с ним взрослых, с которыми он не знаком. Определитесь, кто будет забирать ребенка из детского сада и запретите ему уходить с другими людьми, даже если воспитатель его отпускает.</w:t>
      </w:r>
    </w:p>
    <w:p w:rsidR="00C21F5E" w:rsidRDefault="00C21F5E" w:rsidP="00C21F5E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Ребенок 5-7 лет</w:t>
      </w:r>
      <w:r>
        <w:rPr>
          <w:rStyle w:val="c1"/>
          <w:color w:val="000000"/>
          <w:sz w:val="28"/>
          <w:szCs w:val="28"/>
        </w:rPr>
        <w:t xml:space="preserve">. В этом возрасте ребенок сам может отличить, что хорошо, что плохо, где правда, и где ложь. Но, конечно же, не на взрослом уровне. В этом случае попробуйте объяснить ему, что нельзя разговаривать с незнакомцами на примере. Это могут быть даже мультфильмы. Например, "Три поросенка", "Волк и семеро козлят". В этом возрасте дети не только гуляют на улице на расстоянии </w:t>
      </w:r>
      <w:proofErr w:type="gramStart"/>
      <w:r>
        <w:rPr>
          <w:rStyle w:val="c1"/>
          <w:color w:val="000000"/>
          <w:sz w:val="28"/>
          <w:szCs w:val="28"/>
        </w:rPr>
        <w:t>со</w:t>
      </w:r>
      <w:proofErr w:type="gramEnd"/>
      <w:r>
        <w:rPr>
          <w:rStyle w:val="c1"/>
          <w:color w:val="000000"/>
          <w:sz w:val="28"/>
          <w:szCs w:val="28"/>
        </w:rPr>
        <w:t xml:space="preserve"> взрослым, но и часто остаются дома одни, что на руку квартирным ворам. </w:t>
      </w:r>
      <w:proofErr w:type="gramStart"/>
      <w:r>
        <w:rPr>
          <w:rStyle w:val="c1"/>
          <w:color w:val="000000"/>
          <w:sz w:val="28"/>
          <w:szCs w:val="28"/>
        </w:rPr>
        <w:t>Почаще</w:t>
      </w:r>
      <w:proofErr w:type="gramEnd"/>
      <w:r>
        <w:rPr>
          <w:rStyle w:val="c1"/>
          <w:color w:val="000000"/>
          <w:sz w:val="28"/>
          <w:szCs w:val="28"/>
        </w:rPr>
        <w:t xml:space="preserve"> рассказывайте ребенку случаи из жизни, читайте ему хронику происшествий. Научите сына или дочь хотя бы держать дистанцию при случайном разговоре с незнакомым человеком - не менее двух метров, чтобы в случае чего ребенок мог просто убежать.</w:t>
      </w:r>
    </w:p>
    <w:p w:rsidR="00C21F5E" w:rsidRDefault="00C21F5E" w:rsidP="00C21F5E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Надо помнить Правила четырех «НЕ»</w:t>
      </w:r>
    </w:p>
    <w:p w:rsidR="00C21F5E" w:rsidRDefault="00C21F5E" w:rsidP="00C21F5E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НЕ </w:t>
      </w:r>
      <w:r>
        <w:rPr>
          <w:rStyle w:val="c1"/>
          <w:color w:val="000000"/>
          <w:sz w:val="28"/>
          <w:szCs w:val="28"/>
        </w:rPr>
        <w:t>разговаривать с незнакомцами и не впускать их в дом!</w:t>
      </w:r>
    </w:p>
    <w:p w:rsidR="00C21F5E" w:rsidRDefault="00C21F5E" w:rsidP="00C21F5E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НЕ</w:t>
      </w:r>
      <w:r>
        <w:rPr>
          <w:rStyle w:val="c1"/>
          <w:color w:val="000000"/>
          <w:sz w:val="28"/>
          <w:szCs w:val="28"/>
        </w:rPr>
        <w:t> заходить с незнакомцами в лифт и подъезд!</w:t>
      </w:r>
    </w:p>
    <w:p w:rsidR="00C21F5E" w:rsidRDefault="00C21F5E" w:rsidP="00C21F5E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НЕ </w:t>
      </w:r>
      <w:r>
        <w:rPr>
          <w:rStyle w:val="c1"/>
          <w:color w:val="000000"/>
          <w:sz w:val="28"/>
          <w:szCs w:val="28"/>
        </w:rPr>
        <w:t>садиться в машину к незнакомцам!</w:t>
      </w:r>
    </w:p>
    <w:p w:rsidR="00C21F5E" w:rsidRDefault="00C21F5E" w:rsidP="00C21F5E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НЕ</w:t>
      </w:r>
      <w:r>
        <w:rPr>
          <w:rStyle w:val="c1"/>
          <w:color w:val="000000"/>
          <w:sz w:val="28"/>
          <w:szCs w:val="28"/>
        </w:rPr>
        <w:t> уходить на улице далеко от взрослых</w:t>
      </w:r>
      <w:proofErr w:type="gramStart"/>
      <w:r>
        <w:rPr>
          <w:rStyle w:val="c1"/>
          <w:color w:val="000000"/>
          <w:sz w:val="28"/>
          <w:szCs w:val="28"/>
        </w:rPr>
        <w:t xml:space="preserve"> В</w:t>
      </w:r>
      <w:proofErr w:type="gramEnd"/>
      <w:r>
        <w:rPr>
          <w:rStyle w:val="c1"/>
          <w:color w:val="000000"/>
          <w:sz w:val="28"/>
          <w:szCs w:val="28"/>
        </w:rPr>
        <w:t xml:space="preserve"> каких ситуациях всегда отвечать «нет» Если тебе предлагают зайти в гости или подвезти до дома, пусть даже это будет сосед. Если за тобой в школу или в детский сад пришел посторонний, а родители тебя не предупреждали. Если в отсутствие родителей пришел малознакомый человек, впускать его в квартиру или идти с ним куда-нибудь. Если новый человек угощает чем-то.</w:t>
      </w:r>
    </w:p>
    <w:p w:rsidR="00C21F5E" w:rsidRDefault="00C21F5E" w:rsidP="00C21F5E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Консультация для родителей– 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 xml:space="preserve">О 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пользе чтения книг дошкольникам 5-7 лет</w:t>
      </w:r>
      <w:r>
        <w:rPr>
          <w:rStyle w:val="c1"/>
          <w:color w:val="000000"/>
          <w:sz w:val="28"/>
          <w:szCs w:val="28"/>
        </w:rPr>
        <w:t>.</w:t>
      </w:r>
    </w:p>
    <w:p w:rsidR="00C21F5E" w:rsidRDefault="00C21F5E" w:rsidP="00C21F5E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Цель: </w:t>
      </w:r>
      <w:r>
        <w:rPr>
          <w:rStyle w:val="c4"/>
          <w:color w:val="000000"/>
          <w:sz w:val="28"/>
          <w:szCs w:val="28"/>
        </w:rPr>
        <w:t xml:space="preserve">формирование интереса и любви к художественной литературе. Многие родители задаются вопросом, что читать детям в том или ином возрасте. Мнений на этот счет великое множество. 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 В дошкольном возрасте дети знакомятся с русским и мировым фольклором во всём многообразии его жанров - от колыбельных песен, </w:t>
      </w:r>
      <w:proofErr w:type="spellStart"/>
      <w:r>
        <w:rPr>
          <w:rStyle w:val="c4"/>
          <w:color w:val="000000"/>
          <w:sz w:val="28"/>
          <w:szCs w:val="28"/>
        </w:rPr>
        <w:t>потешек</w:t>
      </w:r>
      <w:proofErr w:type="spellEnd"/>
      <w:r>
        <w:rPr>
          <w:rStyle w:val="c4"/>
          <w:color w:val="000000"/>
          <w:sz w:val="28"/>
          <w:szCs w:val="28"/>
        </w:rPr>
        <w:t xml:space="preserve">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 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родителей задуматься и попытаться, как то исправить положение вещей. Взрослые должны обращать внимание на возраст ребенка, уровень интеллектуального развития, интерес к </w:t>
      </w:r>
      <w:proofErr w:type="gramStart"/>
      <w:r>
        <w:rPr>
          <w:rStyle w:val="c4"/>
          <w:color w:val="000000"/>
          <w:sz w:val="28"/>
          <w:szCs w:val="28"/>
        </w:rPr>
        <w:t>читаемому</w:t>
      </w:r>
      <w:proofErr w:type="gramEnd"/>
      <w:r>
        <w:rPr>
          <w:rStyle w:val="c4"/>
          <w:color w:val="000000"/>
          <w:sz w:val="28"/>
          <w:szCs w:val="28"/>
        </w:rPr>
        <w:t xml:space="preserve"> и в связи с этим подбирать книги для чтения. Не следует стремиться прочесть все: надо думать, не о количестве, а о пользе </w:t>
      </w:r>
      <w:proofErr w:type="gramStart"/>
      <w:r>
        <w:rPr>
          <w:rStyle w:val="c4"/>
          <w:color w:val="000000"/>
          <w:sz w:val="28"/>
          <w:szCs w:val="28"/>
        </w:rPr>
        <w:t>прочитанного</w:t>
      </w:r>
      <w:proofErr w:type="gramEnd"/>
      <w:r>
        <w:rPr>
          <w:rStyle w:val="c4"/>
          <w:color w:val="000000"/>
          <w:sz w:val="28"/>
          <w:szCs w:val="28"/>
        </w:rPr>
        <w:t xml:space="preserve"> и воспринятого. Детям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 Учеными установлено, что ребенок, которому систематически читают, накапливает богатый словарный запас. Читая вместе с мамой, ребенок активно развивает воображение и память. 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 Очень важно обращать внимание детей на образный язык сказок, рассказов, стихотворений, привлекая дошкольников к повторению запомнившихся им отдельных слов, выражений, песенок персонажей.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4"/>
          <w:color w:val="000000"/>
          <w:sz w:val="28"/>
          <w:szCs w:val="28"/>
        </w:rPr>
        <w:t xml:space="preserve">Усваивая содержания сказки, дети учатся передавать слова разных героев, повторяют интонации. Это закладывает основы для дальнейшего самостоятельного развития интонационной выразительности в </w:t>
      </w:r>
      <w:proofErr w:type="gramStart"/>
      <w:r>
        <w:rPr>
          <w:rStyle w:val="c4"/>
          <w:color w:val="000000"/>
          <w:sz w:val="28"/>
          <w:szCs w:val="28"/>
        </w:rPr>
        <w:t>более старшем</w:t>
      </w:r>
      <w:proofErr w:type="gramEnd"/>
      <w:r>
        <w:rPr>
          <w:rStyle w:val="c4"/>
          <w:color w:val="000000"/>
          <w:sz w:val="28"/>
          <w:szCs w:val="28"/>
        </w:rPr>
        <w:t xml:space="preserve"> возрасте</w:t>
      </w:r>
      <w:r>
        <w:rPr>
          <w:rStyle w:val="c3"/>
          <w:rFonts w:ascii="Calibri" w:hAnsi="Calibri" w:cs="Calibri"/>
          <w:color w:val="000000"/>
          <w:sz w:val="22"/>
          <w:szCs w:val="22"/>
        </w:rPr>
        <w:t>.</w:t>
      </w:r>
    </w:p>
    <w:p w:rsidR="00C21F5E" w:rsidRDefault="00C21F5E" w:rsidP="00C21F5E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Как читать</w:t>
      </w:r>
      <w:r>
        <w:rPr>
          <w:rStyle w:val="c1"/>
          <w:color w:val="000000"/>
          <w:sz w:val="28"/>
          <w:szCs w:val="28"/>
        </w:rPr>
        <w:t>.</w:t>
      </w:r>
    </w:p>
    <w:p w:rsidR="00C21F5E" w:rsidRDefault="00C21F5E" w:rsidP="00C21F5E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 спокойной обстановке. Уберите игрушки, которые могут отвлечь ребенка, и выключите компьютер с телевизором.</w:t>
      </w:r>
    </w:p>
    <w:p w:rsidR="00C21F5E" w:rsidRDefault="00C21F5E" w:rsidP="00C21F5E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Выразительно и эмоционально декламируйте, тщательно проговаривая все звуки. Говорите ниже, выше, быстрее и медленнее – в общем, добросовестно развлекайте малыша.</w:t>
      </w:r>
    </w:p>
    <w:p w:rsidR="00C21F5E" w:rsidRDefault="00C21F5E" w:rsidP="00C21F5E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Показывайте крохе картинки: хорошо, если у вас есть разные варианты изображений одних и тех же существ.</w:t>
      </w:r>
    </w:p>
    <w:p w:rsidR="00C21F5E" w:rsidRDefault="00C21F5E" w:rsidP="00C21F5E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- Демонстрируйте ребенку те действия, о которых говорится в стихах и </w:t>
      </w:r>
      <w:proofErr w:type="spellStart"/>
      <w:r>
        <w:rPr>
          <w:rStyle w:val="c1"/>
          <w:color w:val="000000"/>
          <w:sz w:val="28"/>
          <w:szCs w:val="28"/>
        </w:rPr>
        <w:t>потешках</w:t>
      </w:r>
      <w:proofErr w:type="spellEnd"/>
      <w:r>
        <w:rPr>
          <w:rStyle w:val="c1"/>
          <w:color w:val="000000"/>
          <w:sz w:val="28"/>
          <w:szCs w:val="28"/>
        </w:rPr>
        <w:t>. Бодайтесь за козу рогатую, топайте за мишку косолапого и рычите за тигра.</w:t>
      </w:r>
    </w:p>
    <w:p w:rsidR="00C21F5E" w:rsidRDefault="00C21F5E" w:rsidP="00C21F5E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 Как только книга надоест младенцу, прекратите чтение отложите ее на денек.</w:t>
      </w:r>
    </w:p>
    <w:p w:rsidR="00C21F5E" w:rsidRDefault="00C21F5E" w:rsidP="00C21F5E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Рекомендуемая литература для детей 5-7 лет:</w:t>
      </w:r>
      <w:r>
        <w:rPr>
          <w:rStyle w:val="c1"/>
          <w:color w:val="000000"/>
          <w:sz w:val="28"/>
          <w:szCs w:val="28"/>
        </w:rPr>
        <w:t xml:space="preserve"> Русские народные сказки: </w:t>
      </w:r>
      <w:proofErr w:type="spellStart"/>
      <w:r>
        <w:rPr>
          <w:rStyle w:val="c1"/>
          <w:color w:val="000000"/>
          <w:sz w:val="28"/>
          <w:szCs w:val="28"/>
        </w:rPr>
        <w:t>Заюшкина</w:t>
      </w:r>
      <w:proofErr w:type="spellEnd"/>
      <w:r>
        <w:rPr>
          <w:rStyle w:val="c1"/>
          <w:color w:val="000000"/>
          <w:sz w:val="28"/>
          <w:szCs w:val="28"/>
        </w:rPr>
        <w:t xml:space="preserve"> избушка. Мужик и медведь. Лиса и журавль. Лиса и кувшин. Журавль и цапля. Лисичка со скалочкой. Кот и лиса. Волк и семеро козлят. Петушок - Золотой гребешок. Маша и Медведь. Храбрый баран. Лисичка-сестричка и серый волк. </w:t>
      </w:r>
      <w:proofErr w:type="gramStart"/>
      <w:r>
        <w:rPr>
          <w:rStyle w:val="c1"/>
          <w:color w:val="000000"/>
          <w:sz w:val="28"/>
          <w:szCs w:val="28"/>
        </w:rPr>
        <w:t>Сказка про ерша</w:t>
      </w:r>
      <w:proofErr w:type="gramEnd"/>
      <w:r>
        <w:rPr>
          <w:rStyle w:val="c1"/>
          <w:color w:val="000000"/>
          <w:sz w:val="28"/>
          <w:szCs w:val="28"/>
        </w:rPr>
        <w:t xml:space="preserve">. Зимовье. </w:t>
      </w:r>
      <w:proofErr w:type="spellStart"/>
      <w:r>
        <w:rPr>
          <w:rStyle w:val="c1"/>
          <w:color w:val="000000"/>
          <w:sz w:val="28"/>
          <w:szCs w:val="28"/>
        </w:rPr>
        <w:t>Полкан</w:t>
      </w:r>
      <w:proofErr w:type="spellEnd"/>
      <w:r>
        <w:rPr>
          <w:rStyle w:val="c1"/>
          <w:color w:val="000000"/>
          <w:sz w:val="28"/>
          <w:szCs w:val="28"/>
        </w:rPr>
        <w:t xml:space="preserve"> и медведь. Лиса и козел. Авторские сказки: С.Т. Аксаков «Аленький цветочек», П.П. Бажов «Серебряное копытце», сказки А.С. Пушкина, А.Н. Толстой «Приключения Буратино», Носов «Приключения Незнайки». Стихотворения А. </w:t>
      </w:r>
      <w:proofErr w:type="spellStart"/>
      <w:r>
        <w:rPr>
          <w:rStyle w:val="c1"/>
          <w:color w:val="000000"/>
          <w:sz w:val="28"/>
          <w:szCs w:val="28"/>
        </w:rPr>
        <w:t>Барто</w:t>
      </w:r>
      <w:proofErr w:type="spellEnd"/>
      <w:r>
        <w:rPr>
          <w:rStyle w:val="c1"/>
          <w:color w:val="000000"/>
          <w:sz w:val="28"/>
          <w:szCs w:val="28"/>
        </w:rPr>
        <w:t xml:space="preserve">, Б. </w:t>
      </w:r>
      <w:proofErr w:type="spellStart"/>
      <w:r>
        <w:rPr>
          <w:rStyle w:val="c1"/>
          <w:color w:val="000000"/>
          <w:sz w:val="28"/>
          <w:szCs w:val="28"/>
        </w:rPr>
        <w:t>Заходера</w:t>
      </w:r>
      <w:proofErr w:type="spellEnd"/>
      <w:r>
        <w:rPr>
          <w:rStyle w:val="c1"/>
          <w:color w:val="000000"/>
          <w:sz w:val="28"/>
          <w:szCs w:val="28"/>
        </w:rPr>
        <w:t xml:space="preserve">, С. Маршака, К. Чуковского, В. Жуковского. Произведения о природе: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Мамин-Сибиряк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«Серая шейка», А. Некрасов «Дед </w:t>
      </w:r>
      <w:proofErr w:type="spellStart"/>
      <w:r>
        <w:rPr>
          <w:rStyle w:val="c1"/>
          <w:color w:val="000000"/>
          <w:sz w:val="28"/>
          <w:szCs w:val="28"/>
        </w:rPr>
        <w:t>Мазай</w:t>
      </w:r>
      <w:proofErr w:type="spellEnd"/>
      <w:r>
        <w:rPr>
          <w:rStyle w:val="c1"/>
          <w:color w:val="000000"/>
          <w:sz w:val="28"/>
          <w:szCs w:val="28"/>
        </w:rPr>
        <w:t xml:space="preserve"> и зайцы». Произведения зарубежных авторов: Марк Твен «Приключения Тома </w:t>
      </w:r>
      <w:proofErr w:type="spellStart"/>
      <w:r>
        <w:rPr>
          <w:rStyle w:val="c1"/>
          <w:color w:val="000000"/>
          <w:sz w:val="28"/>
          <w:szCs w:val="28"/>
        </w:rPr>
        <w:t>Сойера</w:t>
      </w:r>
      <w:proofErr w:type="spellEnd"/>
      <w:r>
        <w:rPr>
          <w:rStyle w:val="c1"/>
          <w:color w:val="000000"/>
          <w:sz w:val="28"/>
          <w:szCs w:val="28"/>
        </w:rPr>
        <w:t xml:space="preserve">», Ю. </w:t>
      </w:r>
      <w:proofErr w:type="spellStart"/>
      <w:r>
        <w:rPr>
          <w:rStyle w:val="c1"/>
          <w:color w:val="000000"/>
          <w:sz w:val="28"/>
          <w:szCs w:val="28"/>
        </w:rPr>
        <w:t>Олеша</w:t>
      </w:r>
      <w:proofErr w:type="spellEnd"/>
      <w:r>
        <w:rPr>
          <w:rStyle w:val="c1"/>
          <w:color w:val="000000"/>
          <w:sz w:val="28"/>
          <w:szCs w:val="28"/>
        </w:rPr>
        <w:t xml:space="preserve"> «Три толстяка» Р. </w:t>
      </w:r>
      <w:proofErr w:type="spellStart"/>
      <w:r>
        <w:rPr>
          <w:rStyle w:val="c1"/>
          <w:color w:val="000000"/>
          <w:sz w:val="28"/>
          <w:szCs w:val="28"/>
        </w:rPr>
        <w:t>Толкиен</w:t>
      </w:r>
      <w:proofErr w:type="spellEnd"/>
      <w:r>
        <w:rPr>
          <w:rStyle w:val="c1"/>
          <w:color w:val="000000"/>
          <w:sz w:val="28"/>
          <w:szCs w:val="28"/>
        </w:rPr>
        <w:t xml:space="preserve"> «</w:t>
      </w:r>
      <w:proofErr w:type="spellStart"/>
      <w:r>
        <w:rPr>
          <w:rStyle w:val="c1"/>
          <w:color w:val="000000"/>
          <w:sz w:val="28"/>
          <w:szCs w:val="28"/>
        </w:rPr>
        <w:t>Хоббит</w:t>
      </w:r>
      <w:proofErr w:type="spellEnd"/>
      <w:r>
        <w:rPr>
          <w:rStyle w:val="c1"/>
          <w:color w:val="000000"/>
          <w:sz w:val="28"/>
          <w:szCs w:val="28"/>
        </w:rPr>
        <w:t xml:space="preserve"> или туда и обратно».</w:t>
      </w:r>
    </w:p>
    <w:p w:rsidR="00FC018A" w:rsidRDefault="00FC018A"/>
    <w:sectPr w:rsidR="00FC0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1F5E"/>
    <w:rsid w:val="00C21F5E"/>
    <w:rsid w:val="00FC0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0">
    <w:name w:val="c50"/>
    <w:basedOn w:val="a"/>
    <w:rsid w:val="00C21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21F5E"/>
  </w:style>
  <w:style w:type="paragraph" w:customStyle="1" w:styleId="c16">
    <w:name w:val="c16"/>
    <w:basedOn w:val="a"/>
    <w:rsid w:val="00C21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21F5E"/>
  </w:style>
  <w:style w:type="character" w:customStyle="1" w:styleId="c4">
    <w:name w:val="c4"/>
    <w:basedOn w:val="a0"/>
    <w:rsid w:val="00C21F5E"/>
  </w:style>
  <w:style w:type="paragraph" w:customStyle="1" w:styleId="c18">
    <w:name w:val="c18"/>
    <w:basedOn w:val="a"/>
    <w:rsid w:val="00C21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21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966</Words>
  <Characters>5511</Characters>
  <Application>Microsoft Office Word</Application>
  <DocSecurity>0</DocSecurity>
  <Lines>45</Lines>
  <Paragraphs>12</Paragraphs>
  <ScaleCrop>false</ScaleCrop>
  <Company/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2024-05-28T07:54:00Z</dcterms:created>
  <dcterms:modified xsi:type="dcterms:W3CDTF">2024-05-28T07:54:00Z</dcterms:modified>
</cp:coreProperties>
</file>