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64" w:rsidRDefault="00325264" w:rsidP="00325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264">
        <w:rPr>
          <w:rFonts w:ascii="Times New Roman" w:hAnsi="Times New Roman" w:cs="Times New Roman"/>
          <w:b/>
          <w:sz w:val="24"/>
          <w:szCs w:val="24"/>
        </w:rPr>
        <w:t>«Патриотическое воспитание современных детей»</w:t>
      </w:r>
    </w:p>
    <w:p w:rsidR="00325264" w:rsidRPr="00325264" w:rsidRDefault="00325264" w:rsidP="00325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 xml:space="preserve">На сегодняшнем этапе развития нашего общества, одним из важнейших вопросов становится патриотическое воспитание детей. Задача воспитать патриотов обретает наибольшую актуальность. Наша задача, привить подрастающему поколению настоящую, а непоказную любовь к нашей Великой стране.           </w:t>
      </w: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>Патриотизм – это не наследственное, а социальное качество. Если у современного поколения нет уважительного отношения к прошлому и настоящему своей страны - это проблема патриотического воспитания современных детей.</w:t>
      </w: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 xml:space="preserve">Патриотизм, как понятие, как потребность должен входить в жизнь детей. Есть замечательная песня «С чего начинается Родина» и у каждого она начинается с чего-то своего. Но всё-таки существуют всеобщие отправные точки - любовь к родителям, к своему дому, к Малой Родине.             </w:t>
      </w:r>
      <w:bookmarkStart w:id="0" w:name="_GoBack"/>
      <w:bookmarkEnd w:id="0"/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>На следующем этапе добавляется гордость за свою Страну, за её Историю, за свой народ. Всё это приходит постепенно. Начинается с рассказанной народной сказки, с услышанной старинной песни, с общения со старшим поколением. Позднее к этому добавляется знание традиций, праздники, знание исторического наследия, культуры родной страны.</w:t>
      </w: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>При правильном подходе, всё это приводит к осознанному восприятию патриотизма.</w:t>
      </w: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>Очень важно донести до молодого поколения, понимание их социальной ответственности перед обществом, перед страной. Достичь этого можно:</w:t>
      </w: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 xml:space="preserve"> -через изучения истории, культуры, нравственного наследия нашей Родины,</w:t>
      </w:r>
    </w:p>
    <w:p w:rsidR="00325264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>-через понимание причастности к великим событиям в истории Отчизны,</w:t>
      </w:r>
    </w:p>
    <w:p w:rsidR="007B6E75" w:rsidRPr="00325264" w:rsidRDefault="00325264" w:rsidP="0032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64">
        <w:rPr>
          <w:rFonts w:ascii="Times New Roman" w:hAnsi="Times New Roman" w:cs="Times New Roman"/>
          <w:sz w:val="24"/>
          <w:szCs w:val="24"/>
        </w:rPr>
        <w:t>-через ощущение причастности к научным открытиям в нашей стране.</w:t>
      </w:r>
    </w:p>
    <w:sectPr w:rsidR="007B6E75" w:rsidRPr="0032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64"/>
    <w:rsid w:val="00325264"/>
    <w:rsid w:val="007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6F8"/>
  <w15:chartTrackingRefBased/>
  <w15:docId w15:val="{9B991D6A-4388-47BF-BE9F-68783AC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2024-05-24T15:39:00Z</dcterms:created>
  <dcterms:modified xsi:type="dcterms:W3CDTF">2024-05-24T15:40:00Z</dcterms:modified>
</cp:coreProperties>
</file>