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79" w:rsidRDefault="00950979">
      <w:pPr>
        <w:rPr>
          <w:rFonts w:ascii="Times New Roman" w:hAnsi="Times New Roman" w:cs="Times New Roman"/>
        </w:rPr>
      </w:pPr>
      <w:bookmarkStart w:id="0" w:name="_GoBack"/>
      <w:bookmarkEnd w:id="0"/>
    </w:p>
    <w:p w:rsidR="00950979" w:rsidRPr="001B0D60" w:rsidRDefault="001003EF" w:rsidP="001B0D60">
      <w:pPr>
        <w:jc w:val="center"/>
        <w:rPr>
          <w:rFonts w:ascii="Times New Roman" w:hAnsi="Times New Roman" w:cs="Times New Roman"/>
          <w:b/>
        </w:rPr>
      </w:pPr>
      <w:r w:rsidRPr="001003EF">
        <w:rPr>
          <w:rFonts w:ascii="Times New Roman" w:hAnsi="Times New Roman" w:cs="Times New Roman"/>
          <w:b/>
        </w:rPr>
        <w:t xml:space="preserve"> </w:t>
      </w:r>
      <w:r w:rsidR="00950979"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«Современные </w:t>
      </w:r>
      <w:proofErr w:type="spellStart"/>
      <w:r w:rsidR="00950979"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здоровьесберегающие</w:t>
      </w:r>
      <w:proofErr w:type="spellEnd"/>
      <w:r w:rsidR="00950979"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технологии, используемые в детском саду в соответствии с ФГОС ДО»</w:t>
      </w:r>
      <w:r w:rsidR="00950979" w:rsidRPr="0095097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950979" w:rsidRPr="00950979" w:rsidRDefault="00950979" w:rsidP="0095097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979">
        <w:rPr>
          <w:rFonts w:ascii="Times New Roman" w:hAnsi="Times New Roman" w:cs="Times New Roman"/>
          <w:sz w:val="24"/>
          <w:szCs w:val="24"/>
        </w:rPr>
        <w:tab/>
      </w:r>
      <w:r w:rsidRPr="00950979">
        <w:rPr>
          <w:rFonts w:ascii="Times New Roman" w:eastAsia="Times New Roman" w:hAnsi="Times New Roman" w:cs="Times New Roman"/>
          <w:sz w:val="24"/>
          <w:szCs w:val="24"/>
        </w:rPr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</w:p>
    <w:p w:rsidR="00950979" w:rsidRPr="00950979" w:rsidRDefault="00950979" w:rsidP="0095097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sz w:val="24"/>
          <w:szCs w:val="24"/>
        </w:rPr>
        <w:t xml:space="preserve">         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считаю 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</w:t>
      </w:r>
      <w:proofErr w:type="spellStart"/>
      <w:r w:rsidRPr="00950979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50979">
        <w:rPr>
          <w:rFonts w:ascii="Times New Roman" w:eastAsia="Times New Roman" w:hAnsi="Times New Roman" w:cs="Times New Roman"/>
          <w:sz w:val="24"/>
          <w:szCs w:val="24"/>
        </w:rPr>
        <w:t xml:space="preserve"> технологий.</w:t>
      </w:r>
    </w:p>
    <w:p w:rsidR="00950979" w:rsidRPr="00950979" w:rsidRDefault="00950979" w:rsidP="0095097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sz w:val="24"/>
          <w:szCs w:val="24"/>
        </w:rPr>
        <w:t xml:space="preserve">          Применение в работе ДОУ </w:t>
      </w:r>
      <w:proofErr w:type="spellStart"/>
      <w:r w:rsidRPr="00950979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50979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950979" w:rsidRPr="00950979" w:rsidRDefault="00950979" w:rsidP="0095097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sz w:val="24"/>
          <w:szCs w:val="24"/>
        </w:rPr>
        <w:t xml:space="preserve">           Используемые в комплексе </w:t>
      </w:r>
      <w:proofErr w:type="spellStart"/>
      <w:r w:rsidRPr="00950979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sz w:val="24"/>
          <w:szCs w:val="24"/>
        </w:rPr>
        <w:t xml:space="preserve"> технологии в итоге формируют у ребенка стойкую мотивацию на здоровый образ жизни.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tbl>
      <w:tblPr>
        <w:tblW w:w="21600" w:type="dxa"/>
        <w:shd w:val="clear" w:color="auto" w:fill="FFFFFF"/>
        <w:tblLook w:val="04A0" w:firstRow="1" w:lastRow="0" w:firstColumn="1" w:lastColumn="0" w:noHBand="0" w:noVBand="1"/>
      </w:tblPr>
      <w:tblGrid>
        <w:gridCol w:w="10800"/>
        <w:gridCol w:w="10800"/>
      </w:tblGrid>
      <w:tr w:rsidR="00950979" w:rsidRPr="00950979" w:rsidTr="005E5798">
        <w:trPr>
          <w:tblHeader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950979" w:rsidRPr="00950979" w:rsidRDefault="00950979" w:rsidP="005E5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950979" w:rsidRPr="00950979" w:rsidRDefault="00950979" w:rsidP="005E5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979" w:rsidRPr="00950979" w:rsidRDefault="00950979" w:rsidP="00950979">
      <w:pPr>
        <w:spacing w:line="270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Здороеьесберегающие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технологии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 в дошкольном образовании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 </w:t>
      </w:r>
    </w:p>
    <w:p w:rsidR="00950979" w:rsidRPr="00950979" w:rsidRDefault="00950979" w:rsidP="001B0D6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 Понятие «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педагогические технологии»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дискусионно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 разных авторов встречаются разные трактовки. Н.К.Смирнов, как родоначальник понятия «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образовательные технологии» утверждал, что их можно рассматривать как технологическую основу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здоровьесберегающая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 можно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расссматривать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здоровьясбережения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 в дошкольном образовании</w:t>
      </w: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Применительно к ребенку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обеспечение высокого уровня реального здоровья воспитаннику детского сада и воспитание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компетентности, 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Применительно к взрослым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валеологическому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просвещению родителей.</w:t>
      </w: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Виды </w:t>
      </w: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здоровьесберегающих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технологий в дошкольном образовании</w:t>
      </w:r>
    </w:p>
    <w:p w:rsidR="00950979" w:rsidRPr="00950979" w:rsidRDefault="00950979" w:rsidP="0095097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медико-профилактические;</w:t>
      </w:r>
    </w:p>
    <w:p w:rsidR="00950979" w:rsidRPr="00950979" w:rsidRDefault="00950979" w:rsidP="0095097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физкультурно-оздоровительные;</w:t>
      </w:r>
    </w:p>
    <w:p w:rsidR="00950979" w:rsidRPr="00950979" w:rsidRDefault="00950979" w:rsidP="0095097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обеспечения социально-психологического благополучия ребенка;</w:t>
      </w:r>
    </w:p>
    <w:p w:rsidR="00950979" w:rsidRPr="00950979" w:rsidRDefault="00950979" w:rsidP="0095097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здоровьеобогащения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педагогов дошкольного образования;</w:t>
      </w:r>
    </w:p>
    <w:p w:rsidR="00950979" w:rsidRPr="00950979" w:rsidRDefault="00950979" w:rsidP="0095097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валеологического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просвещения родителей;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образовательные технологии в детском саду.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   Медицинские </w:t>
      </w: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технологии в ДОУ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  -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профилактики заболеваний,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углубленный медицинский осмотр с участием узких специалистов, приходящих из поликлиники,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возникающих функциональных отклонений,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отслеживание характера течения хронической патологии (для детей, имеющих III-У группу здоровья),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реабилитация соматического состояния здоровья,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витаминопрофилактика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(отвар шиповника в осеннее – зимний период, витаминизация третьих блюд с использованием аскорбиновой кислоты),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санитарно-гигиеническая деятельность всех служб ДОУ.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Физкультурно-оздоровительные технологии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 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закаливание КГН;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беседы по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валеологии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 праздники;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развлечения и досуги;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недели здоровья;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соревнования;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прогулки-походы.</w:t>
      </w:r>
    </w:p>
    <w:p w:rsidR="00950979" w:rsidRPr="00950979" w:rsidRDefault="00950979" w:rsidP="00950979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Технологии </w:t>
      </w: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здоровьеобогащения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педагогов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 -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Здоровьесбережение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работе с педагогами ДОУ:</w:t>
      </w:r>
    </w:p>
    <w:p w:rsidR="00950979" w:rsidRPr="00950979" w:rsidRDefault="00950979" w:rsidP="0095097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Семинары-тренинги «Психологическое здоровье педагогов»;</w:t>
      </w:r>
    </w:p>
    <w:p w:rsidR="00950979" w:rsidRPr="00950979" w:rsidRDefault="00950979" w:rsidP="0095097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ДОУ» «Работа воспитателя по разделам программы «Основы безопасности и жизнедеятельности детей» и др.;</w:t>
      </w:r>
    </w:p>
    <w:p w:rsidR="00950979" w:rsidRPr="00950979" w:rsidRDefault="00950979" w:rsidP="0095097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 для педагогов ДОУ «Приёмы релаксации, снятия напряжения в течение рабочего дня»;</w:t>
      </w:r>
    </w:p>
    <w:p w:rsidR="00950979" w:rsidRPr="00950979" w:rsidRDefault="00950979" w:rsidP="0095097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Обсуждение вопросов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педагогических советах и медико-педагогических совещаниях в группах раннего возраста и коррекционных группах.</w:t>
      </w:r>
    </w:p>
    <w:p w:rsidR="00950979" w:rsidRPr="00950979" w:rsidRDefault="00950979" w:rsidP="00950979">
      <w:pPr>
        <w:pStyle w:val="a3"/>
        <w:shd w:val="clear" w:color="auto" w:fill="FFFFFF"/>
        <w:spacing w:after="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Валеологического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просвещения родителей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это технологии, направленные на обеспечение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образованности родителей воспитанников ДОУ, обретение ими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компетентности.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Валеологическое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образование родителей надо рассматривать как непрерывный процесс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валеологического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просвещения всех членов семьи.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Взаимодействие ДОУ с семьей по вопросам охраны и укрепления здоровья детей:</w:t>
      </w:r>
    </w:p>
    <w:p w:rsidR="00950979" w:rsidRPr="00950979" w:rsidRDefault="00950979" w:rsidP="0095097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:rsidR="00950979" w:rsidRPr="00950979" w:rsidRDefault="00950979" w:rsidP="0095097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стенды медицинских работников о медицинской профилактической работе с детьми в ДОУ;</w:t>
      </w:r>
    </w:p>
    <w:p w:rsidR="00950979" w:rsidRPr="00950979" w:rsidRDefault="00950979" w:rsidP="0095097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родителей  к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др.);</w:t>
      </w:r>
    </w:p>
    <w:p w:rsidR="00950979" w:rsidRPr="001003EF" w:rsidRDefault="00950979" w:rsidP="0095097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Консультации, беседы с родителями по вопросам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образовательные технологии в детском саду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это прежде всего технологии воспитания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или культуры здоровья дошкольников.</w:t>
      </w: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Современные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здоровьесберегающиетехнологии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используемые в системе дошкольного образования отражают две линии оздоровительно-развивающей работы:</w:t>
      </w:r>
    </w:p>
    <w:p w:rsidR="00950979" w:rsidRPr="00950979" w:rsidRDefault="00950979" w:rsidP="0095097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детей к физической культуре</w:t>
      </w:r>
    </w:p>
    <w:p w:rsidR="00950979" w:rsidRPr="001003EF" w:rsidRDefault="00950979" w:rsidP="0095097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развивающих форм оздоровительной работы.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Этапы  внедрения </w:t>
      </w: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здоровьесберегающих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технологий</w:t>
      </w:r>
    </w:p>
    <w:p w:rsidR="00950979" w:rsidRPr="00950979" w:rsidRDefault="00950979" w:rsidP="0095097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исходного состояния здоровья, физического развития и физической подготовленности дошкольников, их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валеологических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навыков, а также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 ДОУ.</w:t>
      </w:r>
    </w:p>
    <w:p w:rsidR="00950979" w:rsidRPr="00950979" w:rsidRDefault="00950979" w:rsidP="0095097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здоровьесберегающего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образовательного пространства в ДОУ.</w:t>
      </w:r>
    </w:p>
    <w:p w:rsidR="00950979" w:rsidRPr="00950979" w:rsidRDefault="00950979" w:rsidP="0095097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Установление контактов с социальными партнёрами ДОУ по вопросам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0979" w:rsidRPr="00950979" w:rsidRDefault="00950979" w:rsidP="0095097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педагогами ДОУ методик и приёмов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и взрослых ДОУ.</w:t>
      </w:r>
    </w:p>
    <w:p w:rsidR="00950979" w:rsidRPr="00950979" w:rsidRDefault="00950979" w:rsidP="0095097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разнообразных форм работы по сохранению и укреплению здоровья для разных категорий детей и взрослых.</w:t>
      </w:r>
    </w:p>
    <w:p w:rsidR="00950979" w:rsidRPr="001003EF" w:rsidRDefault="00950979" w:rsidP="0095097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направленности </w:t>
      </w:r>
      <w:proofErr w:type="gram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родителями ДОУ.</w:t>
      </w:r>
    </w:p>
    <w:p w:rsidR="00950979" w:rsidRPr="00950979" w:rsidRDefault="00950979" w:rsidP="00100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Система </w:t>
      </w: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ДОУ: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оздоровительные режимы (адаптационный, гибкий, щадящий, по сезонам, на время каникул);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закаливающих мероприятий 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гимнастика);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физкультурные занятия всех типов;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прогулки)  и инновационные технологии оздоровления и профилактики (ритмопластика,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логоритмика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сухой бассейн,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массажёры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, тактильные дорожки);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рационального питания;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медико-профилактическая работа с детьми и родителями;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требований СанПиНа к организации педагогического процесса;</w:t>
      </w:r>
    </w:p>
    <w:p w:rsidR="00950979" w:rsidRPr="001003EF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мероприятий по сохранению физического и психологического здоровья педагогов.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Направления работы по </w:t>
      </w: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здоровьесбережению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ДОУ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979" w:rsidRPr="00950979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Интеграция задач физкультурно-оздоровительной работы в различные виды совместной деятельности;</w:t>
      </w:r>
    </w:p>
    <w:p w:rsidR="00950979" w:rsidRPr="00950979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Внедрение инновационных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 в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-образовательный процесс ДОУ;</w:t>
      </w:r>
    </w:p>
    <w:p w:rsidR="00950979" w:rsidRPr="00950979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Разнообразие форм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досуговой деятельности с дошкольниками;</w:t>
      </w:r>
    </w:p>
    <w:p w:rsidR="00950979" w:rsidRPr="00950979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привычки к здоровому образу жизни у дошкольников, педагогов и  родителей;</w:t>
      </w:r>
    </w:p>
    <w:p w:rsidR="00950979" w:rsidRPr="00950979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ребенка;</w:t>
      </w:r>
    </w:p>
    <w:p w:rsidR="00950979" w:rsidRPr="00950979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работы;</w:t>
      </w:r>
    </w:p>
    <w:p w:rsidR="001262D1" w:rsidRPr="001003EF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физического и психического благополучия каждого ребёнка в ДОУ.</w:t>
      </w:r>
    </w:p>
    <w:p w:rsidR="001262D1" w:rsidRPr="001262D1" w:rsidRDefault="001262D1" w:rsidP="001262D1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2D1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анализ тематической литературы показывает о многих имеющих место </w:t>
      </w:r>
      <w:proofErr w:type="spellStart"/>
      <w:r w:rsidRPr="001262D1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262D1">
        <w:rPr>
          <w:rFonts w:ascii="Times New Roman" w:eastAsia="Times New Roman" w:hAnsi="Times New Roman" w:cs="Times New Roman"/>
          <w:sz w:val="24"/>
          <w:szCs w:val="24"/>
        </w:rPr>
        <w:t xml:space="preserve"> технологиях. В ДОУ чаще всего используют </w:t>
      </w:r>
      <w:proofErr w:type="spellStart"/>
      <w:r w:rsidRPr="001262D1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262D1">
        <w:rPr>
          <w:rFonts w:ascii="Times New Roman" w:eastAsia="Times New Roman" w:hAnsi="Times New Roman" w:cs="Times New Roman"/>
          <w:sz w:val="24"/>
          <w:szCs w:val="24"/>
        </w:rPr>
        <w:t xml:space="preserve"> технологии по следующим направлениям (дальше речь пойдет о педагогических </w:t>
      </w:r>
      <w:proofErr w:type="spellStart"/>
      <w:r w:rsidRPr="001262D1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262D1">
        <w:rPr>
          <w:rFonts w:ascii="Times New Roman" w:eastAsia="Times New Roman" w:hAnsi="Times New Roman" w:cs="Times New Roman"/>
          <w:sz w:val="24"/>
          <w:szCs w:val="24"/>
        </w:rPr>
        <w:t xml:space="preserve"> технологиях):</w:t>
      </w:r>
    </w:p>
    <w:p w:rsidR="001262D1" w:rsidRPr="001262D1" w:rsidRDefault="001262D1" w:rsidP="001262D1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262D1">
        <w:rPr>
          <w:rFonts w:ascii="Times New Roman" w:eastAsia="Times New Roman" w:hAnsi="Times New Roman" w:cs="Times New Roman"/>
          <w:sz w:val="24"/>
          <w:szCs w:val="24"/>
        </w:rPr>
        <w:t>1.Технологии сохранения и стимулирования здоровья.</w:t>
      </w:r>
    </w:p>
    <w:p w:rsidR="001262D1" w:rsidRPr="001262D1" w:rsidRDefault="001262D1" w:rsidP="001262D1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262D1">
        <w:rPr>
          <w:rFonts w:ascii="Times New Roman" w:eastAsia="Times New Roman" w:hAnsi="Times New Roman" w:cs="Times New Roman"/>
          <w:sz w:val="24"/>
          <w:szCs w:val="24"/>
        </w:rPr>
        <w:t>2.Технологии обучения здоровому образу жизни.</w:t>
      </w:r>
    </w:p>
    <w:p w:rsidR="001003EF" w:rsidRPr="001B0D60" w:rsidRDefault="001262D1" w:rsidP="001B0D60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262D1">
        <w:rPr>
          <w:rFonts w:ascii="Times New Roman" w:eastAsia="Times New Roman" w:hAnsi="Times New Roman" w:cs="Times New Roman"/>
          <w:sz w:val="24"/>
          <w:szCs w:val="24"/>
        </w:rPr>
        <w:t>3.Коррекционные технологии.</w:t>
      </w:r>
    </w:p>
    <w:tbl>
      <w:tblPr>
        <w:tblW w:w="0" w:type="auto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118"/>
        <w:gridCol w:w="3226"/>
      </w:tblGrid>
      <w:tr w:rsidR="001262D1" w:rsidRPr="001262D1" w:rsidTr="001B0D60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1262D1" w:rsidRPr="001262D1" w:rsidTr="001B0D60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сохранения и стимулирования здоровья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обучения здоровому образу жизни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технологии</w:t>
            </w:r>
          </w:p>
        </w:tc>
      </w:tr>
      <w:tr w:rsidR="001262D1" w:rsidRPr="001262D1" w:rsidTr="001B0D60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>- Динамические паузы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 спортивные игры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>- Релаксация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Гимнастика (пальчиковая, для глаз, дыхательная и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Гимнастика динамическая, </w:t>
            </w: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корригирующая, ортопедическая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Физкультурные занятия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Проблемно-игровые </w:t>
            </w:r>
            <w:proofErr w:type="gram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>гротренинги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>- терапия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Коммуникативные игры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>- Серия занятий</w:t>
            </w:r>
            <w:proofErr w:type="gram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>«У</w:t>
            </w:r>
            <w:proofErr w:type="gramEnd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>роки здоровья»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>- Точечный самомассаж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Технологии музыкального воздействия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>- Арт-терапия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Технологии воздействия цветом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</w:rPr>
              <w:t>- Фонетическая ритмика</w:t>
            </w:r>
          </w:p>
        </w:tc>
      </w:tr>
    </w:tbl>
    <w:p w:rsidR="001262D1" w:rsidRPr="001262D1" w:rsidRDefault="001262D1" w:rsidP="001262D1">
      <w:pPr>
        <w:spacing w:after="75" w:line="330" w:lineRule="atLeast"/>
        <w:ind w:left="50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262D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</w:t>
      </w:r>
    </w:p>
    <w:p w:rsidR="001262D1" w:rsidRPr="001003EF" w:rsidRDefault="001B0D60" w:rsidP="001003EF">
      <w:pPr>
        <w:spacing w:after="75" w:line="3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</w:t>
      </w:r>
      <w:r w:rsidR="001262D1"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спользованию </w:t>
      </w:r>
      <w:proofErr w:type="spellStart"/>
      <w:r w:rsidR="001262D1"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здоровьесберегающих</w:t>
      </w:r>
      <w:proofErr w:type="spellEnd"/>
      <w:r w:rsidR="001262D1"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педагогических технологий в ДОУ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 сохранения и стимулирования здоровья 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>Стретчинг</w:t>
      </w:r>
      <w:proofErr w:type="spellEnd"/>
      <w:r w:rsidRPr="001003EF">
        <w:rPr>
          <w:rFonts w:ascii="Times New Roman" w:eastAsia="Times New Roman" w:hAnsi="Times New Roman" w:cs="Times New Roman"/>
          <w:sz w:val="24"/>
          <w:szCs w:val="24"/>
        </w:rPr>
        <w:t> – 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 Ответственный исполнитель: руководитель физического воспитания, воспитатели.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>Динамические паузы</w:t>
      </w:r>
      <w:r w:rsidRPr="001003EF">
        <w:rPr>
          <w:rFonts w:ascii="Times New Roman" w:eastAsia="Times New Roman" w:hAnsi="Times New Roman" w:cs="Times New Roman"/>
          <w:sz w:val="24"/>
          <w:szCs w:val="24"/>
        </w:rPr>
        <w:t> –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 Ответственный исполнитель: воспитатели.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Подвижные и спортивные игры</w:t>
      </w:r>
      <w:r w:rsidRPr="001003EF">
        <w:rPr>
          <w:rFonts w:ascii="Times New Roman" w:eastAsia="Times New Roman" w:hAnsi="Times New Roman" w:cs="Times New Roman"/>
          <w:sz w:val="24"/>
          <w:szCs w:val="24"/>
        </w:rPr>
        <w:t> – как часть физкультурного занятия, на прогулке, в групповой комнате - малой, средней и высокой степени подвижности. Ежедневно для всех возрастных групп. Игры подбираются в соответствии с возрастом ребенка, местом и временем ее проведения.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3EF">
        <w:rPr>
          <w:rFonts w:ascii="Times New Roman" w:eastAsia="Times New Roman" w:hAnsi="Times New Roman" w:cs="Times New Roman"/>
          <w:sz w:val="24"/>
          <w:szCs w:val="24"/>
        </w:rPr>
        <w:t>В детском саду мы используем лишь элементы спортивных игр.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3EF">
        <w:rPr>
          <w:rFonts w:ascii="Times New Roman" w:eastAsia="Times New Roman" w:hAnsi="Times New Roman" w:cs="Times New Roman"/>
          <w:sz w:val="24"/>
          <w:szCs w:val="24"/>
        </w:rPr>
        <w:t>Ответственный исполнитель: руководитель физического воспитания, воспитатели.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>Релаксация</w:t>
      </w:r>
      <w:r w:rsidRPr="001003EF">
        <w:rPr>
          <w:rFonts w:ascii="Times New Roman" w:eastAsia="Times New Roman" w:hAnsi="Times New Roman" w:cs="Times New Roman"/>
          <w:sz w:val="24"/>
          <w:szCs w:val="24"/>
        </w:rPr>
        <w:t> 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Ответственный исполнитель: руководитель физического воспитания,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>Гимнастика пальчиковая</w:t>
      </w:r>
      <w:r w:rsidRPr="001003EF">
        <w:rPr>
          <w:rFonts w:ascii="Times New Roman" w:eastAsia="Times New Roman" w:hAnsi="Times New Roman" w:cs="Times New Roman"/>
          <w:sz w:val="24"/>
          <w:szCs w:val="24"/>
        </w:rPr>
        <w:t> –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>Гимнастика для глаз</w:t>
      </w:r>
      <w:r w:rsidRPr="001003EF">
        <w:rPr>
          <w:rFonts w:ascii="Times New Roman" w:eastAsia="Times New Roman" w:hAnsi="Times New Roman" w:cs="Times New Roman"/>
          <w:sz w:val="24"/>
          <w:szCs w:val="24"/>
        </w:rPr>
        <w:t> 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 Ответственный исполнитель: все педагоги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>Гимнастика дыхательная</w:t>
      </w:r>
      <w:r w:rsidRPr="001003EF">
        <w:rPr>
          <w:rFonts w:ascii="Times New Roman" w:eastAsia="Times New Roman" w:hAnsi="Times New Roman" w:cs="Times New Roman"/>
          <w:sz w:val="24"/>
          <w:szCs w:val="24"/>
        </w:rPr>
        <w:t> –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 Ответственный исполнитель: все педагоги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>Динамическая гимнастика</w:t>
      </w:r>
      <w:r w:rsidRPr="001003EF">
        <w:rPr>
          <w:rFonts w:ascii="Times New Roman" w:eastAsia="Times New Roman" w:hAnsi="Times New Roman" w:cs="Times New Roman"/>
          <w:sz w:val="24"/>
          <w:szCs w:val="24"/>
        </w:rPr>
        <w:t> – ежедневно после дневного сна, 5-10 мин. Ответственный исполнитель: воспитатели.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>Гимнастика корригирующая</w:t>
      </w:r>
      <w:r w:rsidRPr="001003EF">
        <w:rPr>
          <w:rFonts w:ascii="Times New Roman" w:eastAsia="Times New Roman" w:hAnsi="Times New Roman" w:cs="Times New Roman"/>
          <w:sz w:val="24"/>
          <w:szCs w:val="24"/>
        </w:rPr>
        <w:t> – в различных формах физкультурно-оздоровительной работы. Форма проведения зависит от поставленной задачи и контингента детей. Ответственный исполнитель: руководитель физического воспитания, воспитатель.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Гимнастика ортопедическая</w:t>
      </w:r>
      <w:r w:rsidRPr="001003EF">
        <w:rPr>
          <w:rFonts w:ascii="Times New Roman" w:eastAsia="Times New Roman" w:hAnsi="Times New Roman" w:cs="Times New Roman"/>
          <w:sz w:val="24"/>
          <w:szCs w:val="24"/>
        </w:rPr>
        <w:t> 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стопы. Ответственный исполнитель: руководитель физического воспитания, воспитатель.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 обучения здоровому образу жизни: 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Физкультурное занятие</w:t>
      </w:r>
      <w:r w:rsidRPr="001003EF">
        <w:rPr>
          <w:rFonts w:ascii="Times New Roman" w:eastAsia="Times New Roman" w:hAnsi="Times New Roman" w:cs="Times New Roman"/>
          <w:sz w:val="24"/>
          <w:szCs w:val="24"/>
        </w:rPr>
        <w:t> – 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 Ответственный исполнитель: руководитель физического воспитания, воспитатель.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Проблемно-игровые</w:t>
      </w:r>
      <w:r w:rsidRPr="001003E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1003EF">
        <w:rPr>
          <w:rFonts w:ascii="Times New Roman" w:eastAsia="Times New Roman" w:hAnsi="Times New Roman" w:cs="Times New Roman"/>
          <w:sz w:val="24"/>
          <w:szCs w:val="24"/>
        </w:rPr>
        <w:t>игротреннинги</w:t>
      </w:r>
      <w:proofErr w:type="spellEnd"/>
      <w:r w:rsidRPr="001003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03EF">
        <w:rPr>
          <w:rFonts w:ascii="Times New Roman" w:eastAsia="Times New Roman" w:hAnsi="Times New Roman" w:cs="Times New Roman"/>
          <w:sz w:val="24"/>
          <w:szCs w:val="24"/>
        </w:rPr>
        <w:t>игротерапия</w:t>
      </w:r>
      <w:proofErr w:type="spellEnd"/>
      <w:r w:rsidRPr="001003EF">
        <w:rPr>
          <w:rFonts w:ascii="Times New Roman" w:eastAsia="Times New Roman" w:hAnsi="Times New Roman" w:cs="Times New Roman"/>
          <w:sz w:val="24"/>
          <w:szCs w:val="24"/>
        </w:rPr>
        <w:t xml:space="preserve"> –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-заметно для ребенка, посредством включения педагога в процесс игровой деятельности.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игры</w:t>
      </w:r>
      <w:r w:rsidRPr="001003EF">
        <w:rPr>
          <w:rFonts w:ascii="Times New Roman" w:eastAsia="Times New Roman" w:hAnsi="Times New Roman" w:cs="Times New Roman"/>
          <w:sz w:val="24"/>
          <w:szCs w:val="24"/>
        </w:rPr>
        <w:t> –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Занятия из серии «Уроки здоровья» </w:t>
      </w:r>
      <w:r w:rsidRPr="001003EF">
        <w:rPr>
          <w:rFonts w:ascii="Times New Roman" w:eastAsia="Times New Roman" w:hAnsi="Times New Roman" w:cs="Times New Roman"/>
          <w:sz w:val="24"/>
          <w:szCs w:val="24"/>
        </w:rPr>
        <w:t>-1 раз в неделю по 30 мин. со старшего возраста. Могут быть включены в сетку занятий в качестве познавательного развития.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Самомассаж.</w:t>
      </w:r>
      <w:r w:rsidRPr="001003EF">
        <w:rPr>
          <w:rFonts w:ascii="Times New Roman" w:eastAsia="Times New Roman" w:hAnsi="Times New Roman" w:cs="Times New Roman"/>
          <w:sz w:val="24"/>
          <w:szCs w:val="24"/>
        </w:rPr>
        <w:t> В зависимости от поставленных педагогом целей, сеансами либо в различных формах физкультурно-оздоровительной работы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3EF">
        <w:rPr>
          <w:rFonts w:ascii="Times New Roman" w:eastAsia="Times New Roman" w:hAnsi="Times New Roman" w:cs="Times New Roman"/>
          <w:sz w:val="24"/>
          <w:szCs w:val="24"/>
        </w:rPr>
        <w:t>Необходимо объяснить ребенку серьезность процедуры и дать детям элементарные знания о том, как не нанести вред своему организму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3EF">
        <w:rPr>
          <w:rFonts w:ascii="Times New Roman" w:eastAsia="Times New Roman" w:hAnsi="Times New Roman" w:cs="Times New Roman"/>
          <w:sz w:val="24"/>
          <w:szCs w:val="24"/>
        </w:rPr>
        <w:t>Ответственный исполнитель: воспитатели, ст. медсестра, руководитель физического воспитания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>Точечный массаж. </w:t>
      </w:r>
      <w:r w:rsidRPr="001003EF">
        <w:rPr>
          <w:rFonts w:ascii="Times New Roman" w:eastAsia="Times New Roman" w:hAnsi="Times New Roman" w:cs="Times New Roman"/>
          <w:sz w:val="24"/>
          <w:szCs w:val="24"/>
        </w:rPr>
        <w:t>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 Ответственный исполнитель: воспитатели, ст. медсестра, руководитель физического воспитания.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Коррекционные технологии 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 музыкального воздействия</w:t>
      </w:r>
      <w:r w:rsidRPr="001003EF">
        <w:rPr>
          <w:rFonts w:ascii="Times New Roman" w:eastAsia="Times New Roman" w:hAnsi="Times New Roman" w:cs="Times New Roman"/>
          <w:sz w:val="24"/>
          <w:szCs w:val="24"/>
        </w:rPr>
        <w:t> – в 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 Ответственный исполнитель: все педагоги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>Арт-терапия. </w:t>
      </w:r>
      <w:r w:rsidRPr="001003EF">
        <w:rPr>
          <w:rFonts w:ascii="Times New Roman" w:eastAsia="Times New Roman" w:hAnsi="Times New Roman" w:cs="Times New Roman"/>
          <w:sz w:val="24"/>
          <w:szCs w:val="24"/>
        </w:rPr>
        <w:t>Сеансами 10-12 занятий по 30-35 мин начиная со средней группы. Программа имеет диагностический инструментарий и предполагает ведение протоколов занятий.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3E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proofErr w:type="spellStart"/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>Сказкотерапия</w:t>
      </w:r>
      <w:proofErr w:type="spellEnd"/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003EF">
        <w:rPr>
          <w:rFonts w:ascii="Times New Roman" w:eastAsia="Times New Roman" w:hAnsi="Times New Roman" w:cs="Times New Roman"/>
          <w:sz w:val="24"/>
          <w:szCs w:val="24"/>
        </w:rPr>
        <w:t>– 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 воздействия цветом</w:t>
      </w:r>
      <w:r w:rsidRPr="001003EF">
        <w:rPr>
          <w:rFonts w:ascii="Times New Roman" w:eastAsia="Times New Roman" w:hAnsi="Times New Roman" w:cs="Times New Roman"/>
          <w:sz w:val="24"/>
          <w:szCs w:val="24"/>
        </w:rPr>
        <w:t> – как специальное занятие 2-4 раза в месяц в зависимости от поставленных задач. Правильно подобранные цвета интерьера в группе снимают напряжение и повышают эмоциональный настрой ребенка.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Психогимнастика</w:t>
      </w:r>
      <w:proofErr w:type="spellEnd"/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003EF">
        <w:rPr>
          <w:rFonts w:ascii="Times New Roman" w:eastAsia="Times New Roman" w:hAnsi="Times New Roman" w:cs="Times New Roman"/>
          <w:sz w:val="24"/>
          <w:szCs w:val="24"/>
        </w:rPr>
        <w:t>– 1-2 раза в неделю со старшего возраста по 25-30 мин. Направлена на развитие и коррекцию различных сторон психики ребенка.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3EF">
        <w:rPr>
          <w:rFonts w:ascii="Times New Roman" w:eastAsia="Times New Roman" w:hAnsi="Times New Roman" w:cs="Times New Roman"/>
          <w:sz w:val="24"/>
          <w:szCs w:val="24"/>
        </w:rPr>
        <w:t>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Фонетическая ритми</w:t>
      </w:r>
      <w:r w:rsidRPr="001003EF">
        <w:rPr>
          <w:rFonts w:ascii="Times New Roman" w:eastAsia="Times New Roman" w:hAnsi="Times New Roman" w:cs="Times New Roman"/>
          <w:sz w:val="24"/>
          <w:szCs w:val="24"/>
        </w:rPr>
        <w:t>ка – 2 раза в неделю с младшего возраста в физкультурном или музыкальном залах. Занятия рекомендованы детям с проблемами слуха либо в профилактических целях. Ответственный исполнитель: воспитатели, логопед, руководитель физического воспитания.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3EF">
        <w:rPr>
          <w:rFonts w:ascii="Times New Roman" w:eastAsia="Times New Roman" w:hAnsi="Times New Roman" w:cs="Times New Roman"/>
          <w:sz w:val="24"/>
          <w:szCs w:val="24"/>
        </w:rPr>
        <w:t xml:space="preserve">Используемые в комплексе </w:t>
      </w:r>
      <w:proofErr w:type="spellStart"/>
      <w:r w:rsidRPr="001003EF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003EF">
        <w:rPr>
          <w:rFonts w:ascii="Times New Roman" w:eastAsia="Times New Roman" w:hAnsi="Times New Roman" w:cs="Times New Roman"/>
          <w:sz w:val="24"/>
          <w:szCs w:val="24"/>
        </w:rPr>
        <w:t xml:space="preserve"> технологии в итоге формируют у ребенка стойкую мотивацию на здоровый образ жизни.</w:t>
      </w:r>
    </w:p>
    <w:p w:rsidR="00A40565" w:rsidRPr="001003EF" w:rsidRDefault="001003EF" w:rsidP="001003EF">
      <w:pPr>
        <w:tabs>
          <w:tab w:val="left" w:pos="1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03E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262D1" w:rsidRPr="001003EF">
        <w:rPr>
          <w:rFonts w:ascii="Times New Roman" w:eastAsia="Times New Roman" w:hAnsi="Times New Roman" w:cs="Times New Roman"/>
          <w:sz w:val="24"/>
          <w:szCs w:val="24"/>
        </w:rPr>
        <w:t xml:space="preserve">Применение в работе ДОУ </w:t>
      </w:r>
      <w:proofErr w:type="spellStart"/>
      <w:r w:rsidR="001262D1" w:rsidRPr="001003EF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="001262D1" w:rsidRPr="001003EF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sectPr w:rsidR="00A40565" w:rsidRPr="001003EF" w:rsidSect="001B0D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B8B"/>
    <w:multiLevelType w:val="hybridMultilevel"/>
    <w:tmpl w:val="D388892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0C63F54"/>
    <w:multiLevelType w:val="hybridMultilevel"/>
    <w:tmpl w:val="9A869D2A"/>
    <w:lvl w:ilvl="0" w:tplc="041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1E5565DE"/>
    <w:multiLevelType w:val="hybridMultilevel"/>
    <w:tmpl w:val="A64E97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94785D"/>
    <w:multiLevelType w:val="multilevel"/>
    <w:tmpl w:val="BA4ED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C009C4"/>
    <w:multiLevelType w:val="hybridMultilevel"/>
    <w:tmpl w:val="9DEE3080"/>
    <w:lvl w:ilvl="0" w:tplc="041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>
    <w:nsid w:val="57BC1902"/>
    <w:multiLevelType w:val="hybridMultilevel"/>
    <w:tmpl w:val="19C63CE2"/>
    <w:lvl w:ilvl="0" w:tplc="041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>
    <w:nsid w:val="58272516"/>
    <w:multiLevelType w:val="hybridMultilevel"/>
    <w:tmpl w:val="0E0C2A1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0B03CE"/>
    <w:multiLevelType w:val="hybridMultilevel"/>
    <w:tmpl w:val="6060A006"/>
    <w:lvl w:ilvl="0" w:tplc="041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>
    <w:nsid w:val="668264D7"/>
    <w:multiLevelType w:val="multilevel"/>
    <w:tmpl w:val="CA50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976A15"/>
    <w:multiLevelType w:val="hybridMultilevel"/>
    <w:tmpl w:val="10641C18"/>
    <w:lvl w:ilvl="0" w:tplc="041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79"/>
    <w:rsid w:val="001003EF"/>
    <w:rsid w:val="001262D1"/>
    <w:rsid w:val="001B0D60"/>
    <w:rsid w:val="00483CCB"/>
    <w:rsid w:val="006B3AF1"/>
    <w:rsid w:val="008917B9"/>
    <w:rsid w:val="00950979"/>
    <w:rsid w:val="00AD73AB"/>
    <w:rsid w:val="00C5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2819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2024-05-24T04:44:00Z</dcterms:created>
  <dcterms:modified xsi:type="dcterms:W3CDTF">2024-05-24T04:44:00Z</dcterms:modified>
</cp:coreProperties>
</file>