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276"/>
        <w:tblW w:w="10440" w:type="dxa"/>
        <w:tblCellSpacing w:w="15" w:type="dxa"/>
        <w:shd w:val="clear" w:color="auto" w:fill="FFFFFF"/>
        <w:tblCellMar>
          <w:left w:w="0" w:type="dxa"/>
          <w:right w:w="0" w:type="dxa"/>
        </w:tblCellMar>
        <w:tblLook w:val="04A0"/>
      </w:tblPr>
      <w:tblGrid>
        <w:gridCol w:w="276"/>
        <w:gridCol w:w="10164"/>
      </w:tblGrid>
      <w:tr w:rsidR="00B62D18" w:rsidRPr="00B62D18" w:rsidTr="00B62D18">
        <w:trPr>
          <w:tblCellSpacing w:w="15" w:type="dxa"/>
        </w:trPr>
        <w:tc>
          <w:tcPr>
            <w:tcW w:w="0" w:type="auto"/>
            <w:shd w:val="clear" w:color="auto" w:fill="FFFFFF"/>
            <w:tcMar>
              <w:top w:w="0" w:type="dxa"/>
              <w:left w:w="0" w:type="dxa"/>
              <w:bottom w:w="0" w:type="dxa"/>
              <w:right w:w="225" w:type="dxa"/>
            </w:tcMar>
            <w:hideMark/>
          </w:tcPr>
          <w:p w:rsidR="00B62D18" w:rsidRPr="00B62D18" w:rsidRDefault="00B62D18" w:rsidP="00B62D18">
            <w:pPr>
              <w:spacing w:after="0"/>
              <w:rPr>
                <w:rFonts w:ascii="Times New Roman" w:eastAsia="Times New Roman" w:hAnsi="Times New Roman" w:cs="Times New Roman"/>
                <w:sz w:val="28"/>
                <w:szCs w:val="28"/>
              </w:rPr>
            </w:pPr>
          </w:p>
        </w:tc>
        <w:tc>
          <w:tcPr>
            <w:tcW w:w="10113" w:type="dxa"/>
            <w:shd w:val="clear" w:color="auto" w:fill="FFFFFF"/>
            <w:vAlign w:val="center"/>
            <w:hideMark/>
          </w:tcPr>
          <w:p w:rsidR="00B62D18" w:rsidRPr="00B62D18" w:rsidRDefault="00B62D18" w:rsidP="00B62D18">
            <w:pPr>
              <w:spacing w:after="0"/>
              <w:rPr>
                <w:rFonts w:ascii="Times New Roman" w:eastAsia="Times New Roman" w:hAnsi="Times New Roman" w:cs="Times New Roman"/>
                <w:sz w:val="28"/>
                <w:szCs w:val="28"/>
              </w:rPr>
            </w:pPr>
          </w:p>
        </w:tc>
      </w:tr>
      <w:tr w:rsidR="00B62D18" w:rsidRPr="00B62D18" w:rsidTr="00B62D18">
        <w:trPr>
          <w:tblCellSpacing w:w="15" w:type="dxa"/>
        </w:trPr>
        <w:tc>
          <w:tcPr>
            <w:tcW w:w="0" w:type="auto"/>
            <w:shd w:val="clear" w:color="auto" w:fill="FFFFFF"/>
            <w:hideMark/>
          </w:tcPr>
          <w:p w:rsidR="00B62D18" w:rsidRPr="00B62D18" w:rsidRDefault="00B62D18" w:rsidP="00B62D18">
            <w:pPr>
              <w:spacing w:after="0"/>
              <w:rPr>
                <w:rFonts w:ascii="Times New Roman" w:eastAsia="Times New Roman" w:hAnsi="Times New Roman" w:cs="Times New Roman"/>
                <w:i/>
                <w:iCs/>
                <w:color w:val="000000"/>
                <w:sz w:val="28"/>
                <w:szCs w:val="28"/>
              </w:rPr>
            </w:pPr>
          </w:p>
        </w:tc>
        <w:tc>
          <w:tcPr>
            <w:tcW w:w="10113" w:type="dxa"/>
            <w:shd w:val="clear" w:color="auto" w:fill="FFFFFF"/>
            <w:vAlign w:val="center"/>
            <w:hideMark/>
          </w:tcPr>
          <w:p w:rsidR="00B62D18" w:rsidRPr="00B62D18" w:rsidRDefault="00B62D18" w:rsidP="00B62D18">
            <w:pPr>
              <w:spacing w:after="0"/>
              <w:ind w:left="450" w:right="882"/>
              <w:rPr>
                <w:rFonts w:ascii="Times New Roman" w:eastAsia="Times New Roman" w:hAnsi="Times New Roman" w:cs="Times New Roman"/>
                <w:sz w:val="28"/>
                <w:szCs w:val="28"/>
              </w:rPr>
            </w:pPr>
          </w:p>
        </w:tc>
      </w:tr>
      <w:tr w:rsidR="00B62D18" w:rsidRPr="00B62D18" w:rsidTr="00B62D18">
        <w:trPr>
          <w:tblCellSpacing w:w="15" w:type="dxa"/>
        </w:trPr>
        <w:tc>
          <w:tcPr>
            <w:tcW w:w="0" w:type="auto"/>
            <w:gridSpan w:val="2"/>
            <w:shd w:val="clear" w:color="auto" w:fill="FFFFFF"/>
            <w:tcMar>
              <w:top w:w="150" w:type="dxa"/>
              <w:left w:w="150" w:type="dxa"/>
              <w:bottom w:w="150" w:type="dxa"/>
              <w:right w:w="0" w:type="dxa"/>
            </w:tcMar>
            <w:vAlign w:val="center"/>
            <w:hideMark/>
          </w:tcPr>
          <w:p w:rsidR="002623EA" w:rsidRDefault="002623EA" w:rsidP="00B62D18">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Обучение диалогической речи </w:t>
            </w:r>
          </w:p>
          <w:p w:rsidR="00B62D18" w:rsidRPr="00B62D18" w:rsidRDefault="002623EA" w:rsidP="00B62D18">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уроках немецкого языка</w:t>
            </w:r>
          </w:p>
          <w:p w:rsidR="00B62D18" w:rsidRPr="00B62D18" w:rsidRDefault="00B62D18" w:rsidP="00B62D18">
            <w:pPr>
              <w:spacing w:after="0"/>
              <w:rPr>
                <w:rFonts w:ascii="Times New Roman" w:eastAsia="Times New Roman" w:hAnsi="Times New Roman" w:cs="Times New Roman"/>
                <w:sz w:val="28"/>
                <w:szCs w:val="28"/>
              </w:rPr>
            </w:pPr>
            <w:r w:rsidRPr="00B62D18">
              <w:rPr>
                <w:rFonts w:ascii="Times New Roman" w:eastAsia="Times New Roman" w:hAnsi="Times New Roman" w:cs="Times New Roman"/>
                <w:sz w:val="28"/>
                <w:szCs w:val="28"/>
              </w:rPr>
              <w:t>Согласно Программе обучения иностранным языкам, учащиеся должны овладеть умением участвовать в общении с целью обмена информацией, побуждения собеседника к выполнению какого-либо действия или деятельности в связи с предъявленной ситуацией общения. </w:t>
            </w:r>
            <w:r w:rsidRPr="00B62D18">
              <w:rPr>
                <w:rFonts w:ascii="Times New Roman" w:eastAsia="Times New Roman" w:hAnsi="Times New Roman" w:cs="Times New Roman"/>
                <w:sz w:val="28"/>
                <w:szCs w:val="28"/>
              </w:rPr>
              <w:br/>
              <w:t>Основной целью обучения немецкому языку в начальной школе является развитие у школьников способности к </w:t>
            </w:r>
            <w:hyperlink r:id="rId5" w:history="1">
              <w:r w:rsidRPr="00B62D18">
                <w:rPr>
                  <w:rFonts w:ascii="Times New Roman" w:eastAsia="Times New Roman" w:hAnsi="Times New Roman" w:cs="Times New Roman"/>
                  <w:sz w:val="28"/>
                  <w:szCs w:val="28"/>
                  <w:u w:val="single"/>
                </w:rPr>
                <w:t>общению на изучаемом языке</w:t>
              </w:r>
            </w:hyperlink>
            <w:r w:rsidRPr="00B62D18">
              <w:rPr>
                <w:rFonts w:ascii="Times New Roman" w:eastAsia="Times New Roman" w:hAnsi="Times New Roman" w:cs="Times New Roman"/>
                <w:sz w:val="28"/>
                <w:szCs w:val="28"/>
              </w:rPr>
              <w:t>. В процессе диалогического общения принимают участие более двух учеников, между которыми происходит многократный обмен мнениями. </w:t>
            </w:r>
            <w:r w:rsidRPr="00B62D18">
              <w:rPr>
                <w:rFonts w:ascii="Times New Roman" w:eastAsia="Times New Roman" w:hAnsi="Times New Roman" w:cs="Times New Roman"/>
                <w:sz w:val="28"/>
                <w:szCs w:val="28"/>
              </w:rPr>
              <w:br/>
              <w:t>Концепция модернизации российского образования определяет новые социальные требования к формированию жизненных установок личности. Происходит переориентация оценки результатов образования с понятий «подготовленность», «</w:t>
            </w:r>
            <w:proofErr w:type="spellStart"/>
            <w:r w:rsidRPr="00B62D18">
              <w:rPr>
                <w:rFonts w:ascii="Times New Roman" w:eastAsia="Times New Roman" w:hAnsi="Times New Roman" w:cs="Times New Roman"/>
                <w:sz w:val="28"/>
                <w:szCs w:val="28"/>
              </w:rPr>
              <w:t>обученность</w:t>
            </w:r>
            <w:proofErr w:type="spellEnd"/>
            <w:r w:rsidRPr="00B62D18">
              <w:rPr>
                <w:rFonts w:ascii="Times New Roman" w:eastAsia="Times New Roman" w:hAnsi="Times New Roman" w:cs="Times New Roman"/>
                <w:sz w:val="28"/>
                <w:szCs w:val="28"/>
              </w:rPr>
              <w:t>», «воспитанность» на понятия</w:t>
            </w:r>
            <w:hyperlink r:id="rId6" w:history="1">
              <w:r w:rsidRPr="00B62D18">
                <w:rPr>
                  <w:rFonts w:ascii="Times New Roman" w:eastAsia="Times New Roman" w:hAnsi="Times New Roman" w:cs="Times New Roman"/>
                  <w:sz w:val="28"/>
                  <w:szCs w:val="28"/>
                  <w:u w:val="single"/>
                </w:rPr>
                <w:t>«компетенция»</w:t>
              </w:r>
            </w:hyperlink>
            <w:r w:rsidRPr="00B62D18">
              <w:rPr>
                <w:rFonts w:ascii="Times New Roman" w:eastAsia="Times New Roman" w:hAnsi="Times New Roman" w:cs="Times New Roman"/>
                <w:sz w:val="28"/>
                <w:szCs w:val="28"/>
              </w:rPr>
              <w:t>, «компетентность» обучающихся. </w:t>
            </w:r>
            <w:r w:rsidRPr="00B62D18">
              <w:rPr>
                <w:rFonts w:ascii="Times New Roman" w:eastAsia="Times New Roman" w:hAnsi="Times New Roman" w:cs="Times New Roman"/>
                <w:sz w:val="28"/>
                <w:szCs w:val="28"/>
              </w:rPr>
              <w:br/>
              <w:t>Понятие «компетентность» имеет латинские корни и происходит от «</w:t>
            </w:r>
            <w:proofErr w:type="spellStart"/>
            <w:r w:rsidRPr="00B62D18">
              <w:rPr>
                <w:rFonts w:ascii="Times New Roman" w:eastAsia="Times New Roman" w:hAnsi="Times New Roman" w:cs="Times New Roman"/>
                <w:sz w:val="28"/>
                <w:szCs w:val="28"/>
              </w:rPr>
              <w:t>compete</w:t>
            </w:r>
            <w:proofErr w:type="spellEnd"/>
            <w:r w:rsidRPr="00B62D18">
              <w:rPr>
                <w:rFonts w:ascii="Times New Roman" w:eastAsia="Times New Roman" w:hAnsi="Times New Roman" w:cs="Times New Roman"/>
                <w:sz w:val="28"/>
                <w:szCs w:val="28"/>
              </w:rPr>
              <w:t>», что переводится на русский язык как «добиваюсь», «соответствую», «подхожу», это понятие давно используется в психологической и педагогической литературе, однако повышенный интерес к нему появился лишь в последнее время. Вероятно, это связано с тем, что высвечивается грань нашей быстро меняющейся реальности</w:t>
            </w:r>
            <w:proofErr w:type="gramStart"/>
            <w:r w:rsidRPr="00B62D18">
              <w:rPr>
                <w:rFonts w:ascii="Times New Roman" w:eastAsia="Times New Roman" w:hAnsi="Times New Roman" w:cs="Times New Roman"/>
                <w:sz w:val="28"/>
                <w:szCs w:val="28"/>
              </w:rPr>
              <w:t xml:space="preserve"> .</w:t>
            </w:r>
            <w:proofErr w:type="gramEnd"/>
            <w:r w:rsidRPr="00B62D18">
              <w:rPr>
                <w:rFonts w:ascii="Times New Roman" w:eastAsia="Times New Roman" w:hAnsi="Times New Roman" w:cs="Times New Roman"/>
                <w:sz w:val="28"/>
                <w:szCs w:val="28"/>
              </w:rPr>
              <w:t> </w:t>
            </w:r>
            <w:r w:rsidRPr="00B62D18">
              <w:rPr>
                <w:rFonts w:ascii="Times New Roman" w:eastAsia="Times New Roman" w:hAnsi="Times New Roman" w:cs="Times New Roman"/>
                <w:sz w:val="28"/>
                <w:szCs w:val="28"/>
              </w:rPr>
              <w:br/>
              <w:t>В наши дни </w:t>
            </w:r>
            <w:r w:rsidRPr="00B62D18">
              <w:rPr>
                <w:rFonts w:ascii="Times New Roman" w:eastAsia="Times New Roman" w:hAnsi="Times New Roman" w:cs="Times New Roman"/>
                <w:bCs/>
                <w:sz w:val="28"/>
                <w:szCs w:val="28"/>
              </w:rPr>
              <w:t>компетентность рассматривается как самостоятельно реализуемая способность, основанная на приобретенных знаниях учащегося, его интеллектуальном и жизненном опыте, ценностях и наклонностях, которую он развил в результате познавательной деятельности и образовательной практики</w:t>
            </w:r>
            <w:r w:rsidRPr="00B62D18">
              <w:rPr>
                <w:rFonts w:ascii="Times New Roman" w:eastAsia="Times New Roman" w:hAnsi="Times New Roman" w:cs="Times New Roman"/>
                <w:sz w:val="28"/>
                <w:szCs w:val="28"/>
              </w:rPr>
              <w:t>. </w:t>
            </w:r>
            <w:r w:rsidRPr="00B62D18">
              <w:rPr>
                <w:rFonts w:ascii="Times New Roman" w:eastAsia="Times New Roman" w:hAnsi="Times New Roman" w:cs="Times New Roman"/>
                <w:sz w:val="28"/>
                <w:szCs w:val="28"/>
              </w:rPr>
              <w:br/>
              <w:t xml:space="preserve">Компетентность – это категория, принадлежащая сфере отношений между знанием и практической деятельностью человека. По определению Б.Ю. </w:t>
            </w:r>
            <w:proofErr w:type="spellStart"/>
            <w:r w:rsidRPr="00B62D18">
              <w:rPr>
                <w:rFonts w:ascii="Times New Roman" w:eastAsia="Times New Roman" w:hAnsi="Times New Roman" w:cs="Times New Roman"/>
                <w:sz w:val="28"/>
                <w:szCs w:val="28"/>
              </w:rPr>
              <w:t>Эльконина</w:t>
            </w:r>
            <w:proofErr w:type="spellEnd"/>
            <w:r w:rsidRPr="00B62D18">
              <w:rPr>
                <w:rFonts w:ascii="Times New Roman" w:eastAsia="Times New Roman" w:hAnsi="Times New Roman" w:cs="Times New Roman"/>
                <w:sz w:val="28"/>
                <w:szCs w:val="28"/>
              </w:rPr>
              <w:t xml:space="preserve">, компетентность – это квалификационная характеристика индивида, взятая в момент </w:t>
            </w:r>
            <w:r>
              <w:rPr>
                <w:rFonts w:ascii="Times New Roman" w:eastAsia="Times New Roman" w:hAnsi="Times New Roman" w:cs="Times New Roman"/>
                <w:sz w:val="28"/>
                <w:szCs w:val="28"/>
              </w:rPr>
              <w:t>его включения в деятельность</w:t>
            </w:r>
            <w:r w:rsidRPr="00B62D18">
              <w:rPr>
                <w:rFonts w:ascii="Times New Roman" w:eastAsia="Times New Roman" w:hAnsi="Times New Roman" w:cs="Times New Roman"/>
                <w:sz w:val="28"/>
                <w:szCs w:val="28"/>
              </w:rPr>
              <w:t>. </w:t>
            </w:r>
            <w:r w:rsidRPr="00B62D18">
              <w:rPr>
                <w:rFonts w:ascii="Times New Roman" w:eastAsia="Times New Roman" w:hAnsi="Times New Roman" w:cs="Times New Roman"/>
                <w:sz w:val="28"/>
                <w:szCs w:val="28"/>
              </w:rPr>
              <w:br/>
              <w:t>Компетентность – качество человека, завершившего образование определенной ступени, выражающееся в готовности (способности) на его основе к успешной деятельности с учетом ее социальной значимости и социальных рисков, которые могут быть с ней связаны. </w:t>
            </w:r>
          </w:p>
          <w:p w:rsidR="00B62D18" w:rsidRDefault="00B62D18" w:rsidP="00B62D18">
            <w:pPr>
              <w:spacing w:after="0"/>
              <w:jc w:val="center"/>
              <w:outlineLvl w:val="1"/>
              <w:rPr>
                <w:rFonts w:ascii="Times New Roman" w:eastAsia="Times New Roman" w:hAnsi="Times New Roman" w:cs="Times New Roman"/>
                <w:b/>
                <w:bCs/>
                <w:color w:val="000000"/>
                <w:sz w:val="28"/>
                <w:szCs w:val="28"/>
              </w:rPr>
            </w:pPr>
            <w:r w:rsidRPr="00B62D18">
              <w:rPr>
                <w:rFonts w:ascii="Times New Roman" w:eastAsia="Times New Roman" w:hAnsi="Times New Roman" w:cs="Times New Roman"/>
                <w:b/>
                <w:bCs/>
                <w:color w:val="000000"/>
                <w:sz w:val="28"/>
                <w:szCs w:val="28"/>
              </w:rPr>
              <w:t>Психическая и лингвистическая характеристика</w:t>
            </w:r>
          </w:p>
          <w:p w:rsidR="00B62D18" w:rsidRPr="00B62D18" w:rsidRDefault="00B62D18" w:rsidP="00B62D18">
            <w:pPr>
              <w:spacing w:after="0"/>
              <w:jc w:val="center"/>
              <w:outlineLvl w:val="1"/>
              <w:rPr>
                <w:rFonts w:ascii="Times New Roman" w:eastAsia="Times New Roman" w:hAnsi="Times New Roman" w:cs="Times New Roman"/>
                <w:b/>
                <w:bCs/>
                <w:color w:val="000000"/>
                <w:sz w:val="28"/>
                <w:szCs w:val="28"/>
              </w:rPr>
            </w:pPr>
            <w:r w:rsidRPr="00B62D18">
              <w:rPr>
                <w:rFonts w:ascii="Times New Roman" w:eastAsia="Times New Roman" w:hAnsi="Times New Roman" w:cs="Times New Roman"/>
                <w:b/>
                <w:bCs/>
                <w:color w:val="000000"/>
                <w:sz w:val="28"/>
                <w:szCs w:val="28"/>
              </w:rPr>
              <w:t>диалогической речи</w:t>
            </w:r>
          </w:p>
          <w:p w:rsidR="00B62D18" w:rsidRPr="00B62D18" w:rsidRDefault="00B62D18" w:rsidP="00B62D18">
            <w:pPr>
              <w:spacing w:after="0"/>
              <w:rPr>
                <w:rFonts w:ascii="Times New Roman" w:eastAsia="Times New Roman" w:hAnsi="Times New Roman" w:cs="Times New Roman"/>
                <w:sz w:val="28"/>
                <w:szCs w:val="28"/>
              </w:rPr>
            </w:pPr>
            <w:r w:rsidRPr="00B62D18">
              <w:rPr>
                <w:rFonts w:ascii="Times New Roman" w:eastAsia="Times New Roman" w:hAnsi="Times New Roman" w:cs="Times New Roman"/>
                <w:sz w:val="28"/>
                <w:szCs w:val="28"/>
              </w:rPr>
              <w:t xml:space="preserve">Диалогическая речь – это процесс общения, который характеризуется поочередно сменяющимися репликами двух и более лиц. К психологическим характеристикам диалогической речи психологи относят, прежде всего, речемыслительную активность партнеров. В основе диалога лежит </w:t>
            </w:r>
            <w:proofErr w:type="spellStart"/>
            <w:r w:rsidRPr="00B62D18">
              <w:rPr>
                <w:rFonts w:ascii="Times New Roman" w:eastAsia="Times New Roman" w:hAnsi="Times New Roman" w:cs="Times New Roman"/>
                <w:sz w:val="28"/>
                <w:szCs w:val="28"/>
              </w:rPr>
              <w:t>реплицирование</w:t>
            </w:r>
            <w:proofErr w:type="spellEnd"/>
            <w:r w:rsidRPr="00B62D18">
              <w:rPr>
                <w:rFonts w:ascii="Times New Roman" w:eastAsia="Times New Roman" w:hAnsi="Times New Roman" w:cs="Times New Roman"/>
                <w:sz w:val="28"/>
                <w:szCs w:val="28"/>
              </w:rPr>
              <w:t xml:space="preserve">, т.е. обмен </w:t>
            </w:r>
            <w:r w:rsidRPr="00B62D18">
              <w:rPr>
                <w:rFonts w:ascii="Times New Roman" w:eastAsia="Times New Roman" w:hAnsi="Times New Roman" w:cs="Times New Roman"/>
                <w:sz w:val="28"/>
                <w:szCs w:val="28"/>
              </w:rPr>
              <w:lastRenderedPageBreak/>
              <w:t>репликами. Поскольку каждый их собеседника может выступать в роли слушающего и говорящего, то диалогическая речь является рецептивно – продуктивным видом речевой деятельности. </w:t>
            </w:r>
            <w:r w:rsidRPr="00B62D18">
              <w:rPr>
                <w:rFonts w:ascii="Times New Roman" w:eastAsia="Times New Roman" w:hAnsi="Times New Roman" w:cs="Times New Roman"/>
                <w:sz w:val="28"/>
                <w:szCs w:val="28"/>
              </w:rPr>
              <w:br/>
              <w:t xml:space="preserve">В живой диалогической речи обмен репликами происходит быстро, отсюда – неподготовленность, спонтанность диалогической речи, что требует высокой </w:t>
            </w:r>
            <w:proofErr w:type="spellStart"/>
            <w:r w:rsidRPr="00B62D18">
              <w:rPr>
                <w:rFonts w:ascii="Times New Roman" w:eastAsia="Times New Roman" w:hAnsi="Times New Roman" w:cs="Times New Roman"/>
                <w:sz w:val="28"/>
                <w:szCs w:val="28"/>
              </w:rPr>
              <w:t>автоматизированности</w:t>
            </w:r>
            <w:proofErr w:type="spellEnd"/>
            <w:r w:rsidRPr="00B62D18">
              <w:rPr>
                <w:rFonts w:ascii="Times New Roman" w:eastAsia="Times New Roman" w:hAnsi="Times New Roman" w:cs="Times New Roman"/>
                <w:sz w:val="28"/>
                <w:szCs w:val="28"/>
              </w:rPr>
              <w:t xml:space="preserve"> и готовности языкового материала. </w:t>
            </w:r>
            <w:r>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t> </w:t>
            </w:r>
            <w:r w:rsidRPr="00B62D18">
              <w:rPr>
                <w:rFonts w:ascii="Times New Roman" w:eastAsia="Times New Roman" w:hAnsi="Times New Roman" w:cs="Times New Roman"/>
                <w:b/>
                <w:bCs/>
                <w:sz w:val="28"/>
                <w:szCs w:val="28"/>
              </w:rPr>
              <w:t>Важнейшей психологической особенностью диалогической речи является ее ситуативность</w:t>
            </w:r>
            <w:r w:rsidRPr="00B62D18">
              <w:rPr>
                <w:rFonts w:ascii="Times New Roman" w:eastAsia="Times New Roman" w:hAnsi="Times New Roman" w:cs="Times New Roman"/>
                <w:sz w:val="28"/>
                <w:szCs w:val="28"/>
              </w:rPr>
              <w:t>, которая определяет характер речевого поведения партнеров, языковое оформление речи. </w:t>
            </w:r>
          </w:p>
          <w:p w:rsidR="00B62D18" w:rsidRPr="00B62D18" w:rsidRDefault="00B62D18" w:rsidP="00B62D18">
            <w:pPr>
              <w:numPr>
                <w:ilvl w:val="0"/>
                <w:numId w:val="3"/>
              </w:numPr>
              <w:spacing w:after="0"/>
              <w:ind w:left="450"/>
              <w:rPr>
                <w:rFonts w:ascii="Times New Roman" w:eastAsia="Times New Roman" w:hAnsi="Times New Roman" w:cs="Times New Roman"/>
                <w:sz w:val="28"/>
                <w:szCs w:val="28"/>
              </w:rPr>
            </w:pPr>
            <w:r w:rsidRPr="00B62D18">
              <w:rPr>
                <w:rFonts w:ascii="Times New Roman" w:eastAsia="Times New Roman" w:hAnsi="Times New Roman" w:cs="Times New Roman"/>
                <w:sz w:val="28"/>
                <w:szCs w:val="28"/>
              </w:rPr>
              <w:t>Диалогическая форма общения предполагает широкое использование экстралингвистических средств (мимики, жестов и т.п.). Как уже отмечалось, в основе диалога лежит реплика, она является элементарной структурной единицей диалогической речи. Но основной, исходной структурной единицей обучения принято считать </w:t>
            </w:r>
            <w:hyperlink r:id="rId7" w:history="1">
              <w:r w:rsidRPr="00B62D18">
                <w:rPr>
                  <w:rFonts w:ascii="Times New Roman" w:eastAsia="Times New Roman" w:hAnsi="Times New Roman" w:cs="Times New Roman"/>
                  <w:sz w:val="28"/>
                  <w:szCs w:val="28"/>
                  <w:u w:val="single"/>
                </w:rPr>
                <w:t>диалогическое единство</w:t>
              </w:r>
            </w:hyperlink>
            <w:r w:rsidRPr="00B62D18">
              <w:rPr>
                <w:rFonts w:ascii="Times New Roman" w:eastAsia="Times New Roman" w:hAnsi="Times New Roman" w:cs="Times New Roman"/>
                <w:sz w:val="28"/>
                <w:szCs w:val="28"/>
              </w:rPr>
              <w:t> (ДЕ), образуемое парой реплик, одна из которых - реплика-стимул, другая — реплика-реакция. Способы сочетания (сцепления) реплик могут быть различны, они лежат в основе функциональной типологии диалогических единств: </w:t>
            </w:r>
          </w:p>
          <w:p w:rsidR="00B62D18" w:rsidRPr="00B62D18" w:rsidRDefault="00B62D18" w:rsidP="00B62D18">
            <w:pPr>
              <w:spacing w:after="0"/>
              <w:rPr>
                <w:rFonts w:ascii="Times New Roman" w:eastAsia="Times New Roman" w:hAnsi="Times New Roman" w:cs="Times New Roman"/>
                <w:sz w:val="28"/>
                <w:szCs w:val="28"/>
              </w:rPr>
            </w:pPr>
            <w:proofErr w:type="gramStart"/>
            <w:r w:rsidRPr="00B62D18">
              <w:rPr>
                <w:rFonts w:ascii="Times New Roman" w:eastAsia="Times New Roman" w:hAnsi="Times New Roman" w:cs="Times New Roman"/>
                <w:sz w:val="28"/>
                <w:szCs w:val="28"/>
              </w:rPr>
              <w:t>- вопрос — ответ </w:t>
            </w:r>
            <w:r w:rsidRPr="00B62D18">
              <w:rPr>
                <w:rFonts w:ascii="Times New Roman" w:eastAsia="Times New Roman" w:hAnsi="Times New Roman" w:cs="Times New Roman"/>
                <w:sz w:val="28"/>
                <w:szCs w:val="28"/>
              </w:rPr>
              <w:br/>
              <w:t>- сообщение — вопрос </w:t>
            </w:r>
            <w:r w:rsidRPr="00B62D18">
              <w:rPr>
                <w:rFonts w:ascii="Times New Roman" w:eastAsia="Times New Roman" w:hAnsi="Times New Roman" w:cs="Times New Roman"/>
                <w:sz w:val="28"/>
                <w:szCs w:val="28"/>
              </w:rPr>
              <w:br/>
              <w:t>- сообщение — ответное сообщение </w:t>
            </w:r>
            <w:r w:rsidRPr="00B62D18">
              <w:rPr>
                <w:rFonts w:ascii="Times New Roman" w:eastAsia="Times New Roman" w:hAnsi="Times New Roman" w:cs="Times New Roman"/>
                <w:sz w:val="28"/>
                <w:szCs w:val="28"/>
              </w:rPr>
              <w:br/>
              <w:t>- приглашение (просьба) — согласие (несогласие) </w:t>
            </w:r>
            <w:r w:rsidRPr="00B62D18">
              <w:rPr>
                <w:rFonts w:ascii="Times New Roman" w:eastAsia="Times New Roman" w:hAnsi="Times New Roman" w:cs="Times New Roman"/>
                <w:sz w:val="28"/>
                <w:szCs w:val="28"/>
              </w:rPr>
              <w:br/>
              <w:t>- сообщение (приказ, просьба) — эмоциональная реакция </w:t>
            </w:r>
            <w:r w:rsidRPr="00B62D18">
              <w:rPr>
                <w:rFonts w:ascii="Times New Roman" w:eastAsia="Times New Roman" w:hAnsi="Times New Roman" w:cs="Times New Roman"/>
                <w:sz w:val="28"/>
                <w:szCs w:val="28"/>
              </w:rPr>
              <w:br/>
              <w:t>- просьба — сообщение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Данные типы ДЕ определяют типы диалогов, среди которых основными, включенными в Программу обучения в школе, являются: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 диалог — односторонний расспрос (типа интервью); </w:t>
            </w:r>
            <w:r w:rsidRPr="00B62D18">
              <w:rPr>
                <w:rFonts w:ascii="Times New Roman" w:eastAsia="Times New Roman" w:hAnsi="Times New Roman" w:cs="Times New Roman"/>
                <w:sz w:val="28"/>
                <w:szCs w:val="28"/>
              </w:rPr>
              <w:br/>
              <w:t>• диалог — двусторонний расспрос; </w:t>
            </w:r>
            <w:r w:rsidRPr="00B62D18">
              <w:rPr>
                <w:rFonts w:ascii="Times New Roman" w:eastAsia="Times New Roman" w:hAnsi="Times New Roman" w:cs="Times New Roman"/>
                <w:sz w:val="28"/>
                <w:szCs w:val="28"/>
              </w:rPr>
              <w:br/>
              <w:t>• диалог — обмен мнениями;</w:t>
            </w:r>
            <w:proofErr w:type="gramEnd"/>
            <w:r w:rsidRPr="00B62D18">
              <w:rPr>
                <w:rFonts w:ascii="Times New Roman" w:eastAsia="Times New Roman" w:hAnsi="Times New Roman" w:cs="Times New Roman"/>
                <w:sz w:val="28"/>
                <w:szCs w:val="28"/>
              </w:rPr>
              <w:t>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 xml:space="preserve">Структурно данные типы являются более крупными единицами диалогической речи, но в их основе лежат однотипные ДЕ, находящиеся в логико-смысловой зависимости. Такие диалоги принято называть </w:t>
            </w:r>
            <w:proofErr w:type="spellStart"/>
            <w:r w:rsidRPr="00B62D18">
              <w:rPr>
                <w:rFonts w:ascii="Times New Roman" w:eastAsia="Times New Roman" w:hAnsi="Times New Roman" w:cs="Times New Roman"/>
                <w:sz w:val="28"/>
                <w:szCs w:val="28"/>
              </w:rPr>
              <w:t>микродиалогами</w:t>
            </w:r>
            <w:proofErr w:type="spellEnd"/>
            <w:r w:rsidRPr="00B62D18">
              <w:rPr>
                <w:rFonts w:ascii="Times New Roman" w:eastAsia="Times New Roman" w:hAnsi="Times New Roman" w:cs="Times New Roman"/>
                <w:sz w:val="28"/>
                <w:szCs w:val="28"/>
              </w:rPr>
              <w:t>.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 xml:space="preserve">Самая крупная структурная единица диалогической речи — </w:t>
            </w:r>
            <w:proofErr w:type="gramStart"/>
            <w:r w:rsidRPr="00B62D18">
              <w:rPr>
                <w:rFonts w:ascii="Times New Roman" w:eastAsia="Times New Roman" w:hAnsi="Times New Roman" w:cs="Times New Roman"/>
                <w:sz w:val="28"/>
                <w:szCs w:val="28"/>
              </w:rPr>
              <w:t>тематический</w:t>
            </w:r>
            <w:proofErr w:type="gramEnd"/>
            <w:r w:rsidRPr="00B62D18">
              <w:rPr>
                <w:rFonts w:ascii="Times New Roman" w:eastAsia="Times New Roman" w:hAnsi="Times New Roman" w:cs="Times New Roman"/>
                <w:sz w:val="28"/>
                <w:szCs w:val="28"/>
              </w:rPr>
              <w:t xml:space="preserve"> </w:t>
            </w:r>
            <w:proofErr w:type="spellStart"/>
            <w:r w:rsidRPr="00B62D18">
              <w:rPr>
                <w:rFonts w:ascii="Times New Roman" w:eastAsia="Times New Roman" w:hAnsi="Times New Roman" w:cs="Times New Roman"/>
                <w:sz w:val="28"/>
                <w:szCs w:val="28"/>
              </w:rPr>
              <w:t>микродиалог</w:t>
            </w:r>
            <w:proofErr w:type="spellEnd"/>
            <w:r w:rsidRPr="00B62D18">
              <w:rPr>
                <w:rFonts w:ascii="Times New Roman" w:eastAsia="Times New Roman" w:hAnsi="Times New Roman" w:cs="Times New Roman"/>
                <w:sz w:val="28"/>
                <w:szCs w:val="28"/>
              </w:rPr>
              <w:t xml:space="preserve">, включающий в себя несколько </w:t>
            </w:r>
            <w:proofErr w:type="spellStart"/>
            <w:r w:rsidRPr="00B62D18">
              <w:rPr>
                <w:rFonts w:ascii="Times New Roman" w:eastAsia="Times New Roman" w:hAnsi="Times New Roman" w:cs="Times New Roman"/>
                <w:sz w:val="28"/>
                <w:szCs w:val="28"/>
              </w:rPr>
              <w:t>микродиалогов</w:t>
            </w:r>
            <w:proofErr w:type="spellEnd"/>
            <w:r w:rsidRPr="00B62D18">
              <w:rPr>
                <w:rFonts w:ascii="Times New Roman" w:eastAsia="Times New Roman" w:hAnsi="Times New Roman" w:cs="Times New Roman"/>
                <w:sz w:val="28"/>
                <w:szCs w:val="28"/>
              </w:rPr>
              <w:t>, объединенных одной ситуацией общения. </w:t>
            </w:r>
          </w:p>
          <w:p w:rsidR="00B62D18" w:rsidRDefault="00B62D18" w:rsidP="00B62D18">
            <w:pPr>
              <w:spacing w:after="0"/>
              <w:outlineLvl w:val="1"/>
              <w:rPr>
                <w:rFonts w:ascii="Times New Roman" w:eastAsia="Times New Roman" w:hAnsi="Times New Roman" w:cs="Times New Roman"/>
                <w:b/>
                <w:bCs/>
                <w:color w:val="000000"/>
                <w:sz w:val="28"/>
                <w:szCs w:val="28"/>
              </w:rPr>
            </w:pPr>
          </w:p>
          <w:p w:rsidR="00B62D18" w:rsidRPr="00B62D18" w:rsidRDefault="00B62D18" w:rsidP="00B62D18">
            <w:pPr>
              <w:spacing w:after="0"/>
              <w:outlineLvl w:val="1"/>
              <w:rPr>
                <w:rFonts w:ascii="Times New Roman" w:eastAsia="Times New Roman" w:hAnsi="Times New Roman" w:cs="Times New Roman"/>
                <w:b/>
                <w:bCs/>
                <w:color w:val="000000"/>
                <w:sz w:val="28"/>
                <w:szCs w:val="28"/>
              </w:rPr>
            </w:pPr>
            <w:r w:rsidRPr="00B62D18">
              <w:rPr>
                <w:rFonts w:ascii="Times New Roman" w:eastAsia="Times New Roman" w:hAnsi="Times New Roman" w:cs="Times New Roman"/>
                <w:b/>
                <w:bCs/>
                <w:color w:val="000000"/>
                <w:sz w:val="28"/>
                <w:szCs w:val="28"/>
              </w:rPr>
              <w:t>Цели, задачи и содержание обучения диалогической речи</w:t>
            </w:r>
          </w:p>
          <w:p w:rsidR="00B62D18" w:rsidRPr="00B62D18" w:rsidRDefault="00B62D18" w:rsidP="00B62D18">
            <w:pPr>
              <w:spacing w:after="0"/>
              <w:rPr>
                <w:rFonts w:ascii="Times New Roman" w:eastAsia="Times New Roman" w:hAnsi="Times New Roman" w:cs="Times New Roman"/>
                <w:sz w:val="28"/>
                <w:szCs w:val="28"/>
              </w:rPr>
            </w:pPr>
            <w:proofErr w:type="gramStart"/>
            <w:r w:rsidRPr="00B62D18">
              <w:rPr>
                <w:rFonts w:ascii="Times New Roman" w:eastAsia="Times New Roman" w:hAnsi="Times New Roman" w:cs="Times New Roman"/>
                <w:sz w:val="28"/>
                <w:szCs w:val="28"/>
              </w:rPr>
              <w:t xml:space="preserve">Коммуникативное ядро иностранного языка представляет собой жестко отобранные серии иноязычных диалогических единств, которые сгруппированы вокруг коммуникативных функций, а именно: контактной (обращение и приветствие; </w:t>
            </w:r>
            <w:proofErr w:type="spellStart"/>
            <w:r w:rsidRPr="00B62D18">
              <w:rPr>
                <w:rFonts w:ascii="Times New Roman" w:eastAsia="Times New Roman" w:hAnsi="Times New Roman" w:cs="Times New Roman"/>
                <w:sz w:val="28"/>
                <w:szCs w:val="28"/>
              </w:rPr>
              <w:t>прощани</w:t>
            </w:r>
            <w:proofErr w:type="spellEnd"/>
            <w:r w:rsidRPr="00B62D18">
              <w:rPr>
                <w:rFonts w:ascii="Times New Roman" w:eastAsia="Times New Roman" w:hAnsi="Times New Roman" w:cs="Times New Roman"/>
                <w:sz w:val="28"/>
                <w:szCs w:val="28"/>
              </w:rPr>
              <w:t xml:space="preserve"> выражение благодарности; извинение), информационно-коммуникативной (сообщение-сообщение; сообщение-запрос; запрос-сообщение; запрос-запрос), </w:t>
            </w:r>
            <w:proofErr w:type="spellStart"/>
            <w:r w:rsidRPr="00B62D18">
              <w:rPr>
                <w:rFonts w:ascii="Times New Roman" w:eastAsia="Times New Roman" w:hAnsi="Times New Roman" w:cs="Times New Roman"/>
                <w:sz w:val="28"/>
                <w:szCs w:val="28"/>
              </w:rPr>
              <w:t>регуляционно-коммуникативной</w:t>
            </w:r>
            <w:proofErr w:type="spellEnd"/>
            <w:r w:rsidRPr="00B62D18">
              <w:rPr>
                <w:rFonts w:ascii="Times New Roman" w:eastAsia="Times New Roman" w:hAnsi="Times New Roman" w:cs="Times New Roman"/>
                <w:sz w:val="28"/>
                <w:szCs w:val="28"/>
              </w:rPr>
              <w:t xml:space="preserve"> (просьба, приглашение; совет, рекомендация; предостережение; запрет; требование), эмоционально-коммуникативной (радость; огорчение; возмущение, удивление, сомнение).</w:t>
            </w:r>
            <w:proofErr w:type="gramEnd"/>
            <w:r w:rsidRPr="00B62D18">
              <w:rPr>
                <w:rFonts w:ascii="Times New Roman" w:eastAsia="Times New Roman" w:hAnsi="Times New Roman" w:cs="Times New Roman"/>
                <w:sz w:val="28"/>
                <w:szCs w:val="28"/>
              </w:rPr>
              <w:t xml:space="preserve"> Коммуникативные действия и </w:t>
            </w:r>
            <w:proofErr w:type="gramStart"/>
            <w:r w:rsidRPr="00B62D18">
              <w:rPr>
                <w:rFonts w:ascii="Times New Roman" w:eastAsia="Times New Roman" w:hAnsi="Times New Roman" w:cs="Times New Roman"/>
                <w:sz w:val="28"/>
                <w:szCs w:val="28"/>
              </w:rPr>
              <w:t>поступки, включенные в коммуникативное ядро иностранного языка являются</w:t>
            </w:r>
            <w:proofErr w:type="gramEnd"/>
            <w:r w:rsidRPr="00B62D18">
              <w:rPr>
                <w:rFonts w:ascii="Times New Roman" w:eastAsia="Times New Roman" w:hAnsi="Times New Roman" w:cs="Times New Roman"/>
                <w:sz w:val="28"/>
                <w:szCs w:val="28"/>
              </w:rPr>
              <w:t xml:space="preserve"> единой для учащихся начальных классов.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Основной целью обучения говорению является развитие у учащихся способности осуществлять устное речевое общение в разнообразных социально детерминированных ситуациях.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b/>
                <w:bCs/>
                <w:sz w:val="28"/>
                <w:szCs w:val="28"/>
              </w:rPr>
              <w:t>По окончании школы любого типа учащиеся должны</w:t>
            </w:r>
            <w:r w:rsidRPr="00B62D18">
              <w:rPr>
                <w:rFonts w:ascii="Times New Roman" w:eastAsia="Times New Roman" w:hAnsi="Times New Roman" w:cs="Times New Roman"/>
                <w:sz w:val="28"/>
                <w:szCs w:val="28"/>
              </w:rPr>
              <w:t>:</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 xml:space="preserve">а) осуществлять диалогическое общение на элементарном уровне </w:t>
            </w:r>
            <w:proofErr w:type="gramStart"/>
            <w:r w:rsidRPr="00B62D18">
              <w:rPr>
                <w:rFonts w:ascii="Times New Roman" w:eastAsia="Times New Roman" w:hAnsi="Times New Roman" w:cs="Times New Roman"/>
                <w:sz w:val="28"/>
                <w:szCs w:val="28"/>
              </w:rPr>
              <w:t>со</w:t>
            </w:r>
            <w:proofErr w:type="gramEnd"/>
            <w:r w:rsidRPr="00B62D18">
              <w:rPr>
                <w:rFonts w:ascii="Times New Roman" w:eastAsia="Times New Roman" w:hAnsi="Times New Roman" w:cs="Times New Roman"/>
                <w:sz w:val="28"/>
                <w:szCs w:val="28"/>
              </w:rPr>
              <w:t xml:space="preserve"> взрослыми и со сверстниками в том числе и с носителями языка, в пределах сфер тематики и ситуаций общения, обозначенных в программе;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б) рассказывать о себе и окружающем мире, о прочитанном и услышанном, выражая отношение к предмету высказывания или к полученной информации.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 xml:space="preserve">Владение языком имеет уровневый характер, поэтому умение говорения будет отличаться у учащихся разных школ степенью корректности, прочностью </w:t>
            </w:r>
            <w:proofErr w:type="spellStart"/>
            <w:r w:rsidRPr="00B62D18">
              <w:rPr>
                <w:rFonts w:ascii="Times New Roman" w:eastAsia="Times New Roman" w:hAnsi="Times New Roman" w:cs="Times New Roman"/>
                <w:sz w:val="28"/>
                <w:szCs w:val="28"/>
              </w:rPr>
              <w:t>сформированности</w:t>
            </w:r>
            <w:proofErr w:type="spellEnd"/>
            <w:r w:rsidRPr="00B62D18">
              <w:rPr>
                <w:rFonts w:ascii="Times New Roman" w:eastAsia="Times New Roman" w:hAnsi="Times New Roman" w:cs="Times New Roman"/>
                <w:sz w:val="28"/>
                <w:szCs w:val="28"/>
              </w:rPr>
              <w:t>, охватом сфер, тем и ситуацией общения. Например, по окончании базового курса учащиеся должны осуществлять общение в наиболее типичных повседневных ситуациях. В речи учащихся допускаются ошибки, не нарушающие коммуникацию.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Конкретизация задач обучения связана с уточнением коммуникативных намерений и речевых умений, необходимых для реализаций тех или иных коммуникативных задач. В качестве примера сошлемся на II и III классы начальной общеобразовательной школы.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b/>
                <w:bCs/>
                <w:sz w:val="28"/>
                <w:szCs w:val="28"/>
              </w:rPr>
              <w:br/>
            </w:r>
            <w:proofErr w:type="gramStart"/>
            <w:r w:rsidRPr="00B62D18">
              <w:rPr>
                <w:rFonts w:ascii="Times New Roman" w:eastAsia="Times New Roman" w:hAnsi="Times New Roman" w:cs="Times New Roman"/>
                <w:b/>
                <w:bCs/>
                <w:sz w:val="28"/>
                <w:szCs w:val="28"/>
              </w:rPr>
              <w:lastRenderedPageBreak/>
              <w:t>Первый год обучения (II класс)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i/>
                <w:iCs/>
                <w:sz w:val="28"/>
                <w:szCs w:val="28"/>
                <w:u w:val="single"/>
              </w:rPr>
              <w:t>Коммуникативные намерения: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 знакомство; сообщить о...; </w:t>
            </w:r>
            <w:r w:rsidRPr="00B62D18">
              <w:rPr>
                <w:rFonts w:ascii="Times New Roman" w:eastAsia="Times New Roman" w:hAnsi="Times New Roman" w:cs="Times New Roman"/>
                <w:sz w:val="28"/>
                <w:szCs w:val="28"/>
              </w:rPr>
              <w:br/>
              <w:t>• запросить информацию о...;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i/>
                <w:iCs/>
                <w:sz w:val="28"/>
                <w:szCs w:val="28"/>
                <w:u w:val="single"/>
              </w:rPr>
              <w:br/>
              <w:t>Речевые умения: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 сообщить о себе, о своем друге, о членах своей семьи (имя, что умеет делать, какой он/она); </w:t>
            </w:r>
            <w:r w:rsidRPr="00B62D18">
              <w:rPr>
                <w:rFonts w:ascii="Times New Roman" w:eastAsia="Times New Roman" w:hAnsi="Times New Roman" w:cs="Times New Roman"/>
                <w:sz w:val="28"/>
                <w:szCs w:val="28"/>
              </w:rPr>
              <w:br/>
              <w:t>• назвать действия, выполняемые человеком, животным; </w:t>
            </w:r>
            <w:r w:rsidRPr="00B62D18">
              <w:rPr>
                <w:rFonts w:ascii="Times New Roman" w:eastAsia="Times New Roman" w:hAnsi="Times New Roman" w:cs="Times New Roman"/>
                <w:sz w:val="28"/>
                <w:szCs w:val="28"/>
              </w:rPr>
              <w:br/>
              <w:t>• сообщить о местонахождении человека, животного, предмета; </w:t>
            </w:r>
            <w:r w:rsidRPr="00B62D18">
              <w:rPr>
                <w:rFonts w:ascii="Times New Roman" w:eastAsia="Times New Roman" w:hAnsi="Times New Roman" w:cs="Times New Roman"/>
                <w:sz w:val="28"/>
                <w:szCs w:val="28"/>
              </w:rPr>
              <w:br/>
              <w:t>• указать время действия (день, месяц, время года);</w:t>
            </w:r>
            <w:proofErr w:type="gramEnd"/>
            <w:r w:rsidRPr="00B62D18">
              <w:rPr>
                <w:rFonts w:ascii="Times New Roman" w:eastAsia="Times New Roman" w:hAnsi="Times New Roman" w:cs="Times New Roman"/>
                <w:sz w:val="28"/>
                <w:szCs w:val="28"/>
              </w:rPr>
              <w:t> </w:t>
            </w:r>
            <w:r w:rsidRPr="00B62D18">
              <w:rPr>
                <w:rFonts w:ascii="Times New Roman" w:eastAsia="Times New Roman" w:hAnsi="Times New Roman" w:cs="Times New Roman"/>
                <w:sz w:val="28"/>
                <w:szCs w:val="28"/>
              </w:rPr>
              <w:br/>
              <w:t>• описать животное, предмет (назвать его, назвать цвет, размер; сказать, что животное умеет делать); </w:t>
            </w:r>
            <w:r w:rsidRPr="00B62D18">
              <w:rPr>
                <w:rFonts w:ascii="Times New Roman" w:eastAsia="Times New Roman" w:hAnsi="Times New Roman" w:cs="Times New Roman"/>
                <w:sz w:val="28"/>
                <w:szCs w:val="28"/>
              </w:rPr>
              <w:br/>
              <w:t xml:space="preserve">• запросить информацию о том, что это и (или) кто это; сколько кому </w:t>
            </w:r>
            <w:proofErr w:type="gramStart"/>
            <w:r w:rsidRPr="00B62D18">
              <w:rPr>
                <w:rFonts w:ascii="Times New Roman" w:eastAsia="Times New Roman" w:hAnsi="Times New Roman" w:cs="Times New Roman"/>
                <w:sz w:val="28"/>
                <w:szCs w:val="28"/>
              </w:rPr>
              <w:t>лет</w:t>
            </w:r>
            <w:proofErr w:type="gramEnd"/>
            <w:r w:rsidRPr="00B62D18">
              <w:rPr>
                <w:rFonts w:ascii="Times New Roman" w:eastAsia="Times New Roman" w:hAnsi="Times New Roman" w:cs="Times New Roman"/>
                <w:sz w:val="28"/>
                <w:szCs w:val="28"/>
              </w:rPr>
              <w:t>; какой он (она, оно).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b/>
                <w:bCs/>
                <w:sz w:val="28"/>
                <w:szCs w:val="28"/>
              </w:rPr>
              <w:t>Второй год обучения (III класс)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i/>
                <w:iCs/>
                <w:sz w:val="28"/>
                <w:szCs w:val="28"/>
                <w:u w:val="single"/>
              </w:rPr>
              <w:t>Коммуникативные намерения: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 описать...; </w:t>
            </w:r>
            <w:r w:rsidRPr="00B62D18">
              <w:rPr>
                <w:rFonts w:ascii="Times New Roman" w:eastAsia="Times New Roman" w:hAnsi="Times New Roman" w:cs="Times New Roman"/>
                <w:sz w:val="28"/>
                <w:szCs w:val="28"/>
              </w:rPr>
              <w:br/>
              <w:t>• охарактеризовать..., </w:t>
            </w:r>
            <w:r w:rsidRPr="00B62D18">
              <w:rPr>
                <w:rFonts w:ascii="Times New Roman" w:eastAsia="Times New Roman" w:hAnsi="Times New Roman" w:cs="Times New Roman"/>
                <w:sz w:val="28"/>
                <w:szCs w:val="28"/>
              </w:rPr>
              <w:br/>
              <w:t>•запросить информацию...,</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i/>
                <w:iCs/>
                <w:sz w:val="28"/>
                <w:szCs w:val="28"/>
                <w:u w:val="single"/>
              </w:rPr>
              <w:t> Речевые умения: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 описать лицо (назвать имя, возраст, род занятий, место проживания</w:t>
            </w:r>
            <w:proofErr w:type="gramStart"/>
            <w:r w:rsidRPr="00B62D18">
              <w:rPr>
                <w:rFonts w:ascii="Times New Roman" w:eastAsia="Times New Roman" w:hAnsi="Times New Roman" w:cs="Times New Roman"/>
                <w:sz w:val="28"/>
                <w:szCs w:val="28"/>
              </w:rPr>
              <w:t xml:space="preserve"> ,</w:t>
            </w:r>
            <w:proofErr w:type="gramEnd"/>
            <w:r w:rsidRPr="00B62D18">
              <w:rPr>
                <w:rFonts w:ascii="Times New Roman" w:eastAsia="Times New Roman" w:hAnsi="Times New Roman" w:cs="Times New Roman"/>
                <w:sz w:val="28"/>
                <w:szCs w:val="28"/>
              </w:rPr>
              <w:t xml:space="preserve"> запросить соответствующую информацию о ком-либо; </w:t>
            </w:r>
            <w:r w:rsidRPr="00B62D18">
              <w:rPr>
                <w:rFonts w:ascii="Times New Roman" w:eastAsia="Times New Roman" w:hAnsi="Times New Roman" w:cs="Times New Roman"/>
                <w:sz w:val="28"/>
                <w:szCs w:val="28"/>
              </w:rPr>
              <w:br/>
              <w:t>• описать животное (назвать его, сказать, что оно может делать, какое оно), запросить соответствующую информацию о каком-либо животном; </w:t>
            </w:r>
            <w:r w:rsidRPr="00B62D18">
              <w:rPr>
                <w:rFonts w:ascii="Times New Roman" w:eastAsia="Times New Roman" w:hAnsi="Times New Roman" w:cs="Times New Roman"/>
                <w:sz w:val="28"/>
                <w:szCs w:val="28"/>
              </w:rPr>
              <w:br/>
              <w:t>• описать предмет (назвать его, указать его принадлежность, качество, месторасположение), запросить соответствующую информацию о каком-либо предмете; </w:t>
            </w:r>
            <w:r w:rsidRPr="00B62D18">
              <w:rPr>
                <w:rFonts w:ascii="Times New Roman" w:eastAsia="Times New Roman" w:hAnsi="Times New Roman" w:cs="Times New Roman"/>
                <w:sz w:val="28"/>
                <w:szCs w:val="28"/>
              </w:rPr>
              <w:br/>
              <w:t>• прокомментировать действия сверстника (что и как он делает); </w:t>
            </w:r>
            <w:r w:rsidRPr="00B62D18">
              <w:rPr>
                <w:rFonts w:ascii="Times New Roman" w:eastAsia="Times New Roman" w:hAnsi="Times New Roman" w:cs="Times New Roman"/>
                <w:sz w:val="28"/>
                <w:szCs w:val="28"/>
              </w:rPr>
              <w:br/>
              <w:t xml:space="preserve">• описать куклу/персонаж (назвать имя, дать характеристику </w:t>
            </w:r>
            <w:proofErr w:type="gramStart"/>
            <w:r w:rsidRPr="00B62D18">
              <w:rPr>
                <w:rFonts w:ascii="Times New Roman" w:eastAsia="Times New Roman" w:hAnsi="Times New Roman" w:cs="Times New Roman"/>
                <w:sz w:val="28"/>
                <w:szCs w:val="28"/>
              </w:rPr>
              <w:t>ее</w:t>
            </w:r>
            <w:proofErr w:type="gramEnd"/>
            <w:r w:rsidRPr="00B62D18">
              <w:rPr>
                <w:rFonts w:ascii="Times New Roman" w:eastAsia="Times New Roman" w:hAnsi="Times New Roman" w:cs="Times New Roman"/>
                <w:sz w:val="28"/>
                <w:szCs w:val="28"/>
              </w:rPr>
              <w:t xml:space="preserve">/его внешности, </w:t>
            </w:r>
            <w:r w:rsidRPr="00B62D18">
              <w:rPr>
                <w:rFonts w:ascii="Times New Roman" w:eastAsia="Times New Roman" w:hAnsi="Times New Roman" w:cs="Times New Roman"/>
                <w:sz w:val="28"/>
                <w:szCs w:val="28"/>
              </w:rPr>
              <w:lastRenderedPageBreak/>
              <w:t>описать ее/его одежду, выразить на элементарном уровне свое отношение к ней/к нему.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Под содержанием обучения подразумевается тот учебный материал, который определенным образом отобран, методически организован и поздравления пожелания; </w:t>
            </w:r>
            <w:r w:rsidRPr="00B62D18">
              <w:rPr>
                <w:rFonts w:ascii="Times New Roman" w:eastAsia="Times New Roman" w:hAnsi="Times New Roman" w:cs="Times New Roman"/>
                <w:sz w:val="28"/>
                <w:szCs w:val="28"/>
              </w:rPr>
              <w:br/>
              <w:t>предназначен для усвоения в процессе обучения. Содержание обучения диалогической речи в начальной школе определяется целями обучения. Оно должно соответствовать возрастным особенностям и интересам учащихся. Содержание обучения отвечает на вопрос «Чему учить?». Это все то, о чем говорят на иностранном языке, что воспринимается на слух, читается, пишется, усваивается, чтобы решить конкретные коммуникативные задачи. Оно играет важную роль в осуществлении практической цели обучения.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Таким образом, согласно целям и содержанию обучения диалогической речи, можно сделать вывод, что обучение иностранному языку как средство общения требует включения в содержания обучения языковых и страноведческих знаний, навыков и умений, необходимых для общения с носителями иностранного языка и иностранной культуры для понимания аутентичных текстов. </w:t>
            </w:r>
          </w:p>
          <w:p w:rsidR="00B62D18" w:rsidRPr="00B62D18" w:rsidRDefault="00B62D18" w:rsidP="00B62D18">
            <w:pPr>
              <w:spacing w:after="0"/>
              <w:jc w:val="center"/>
              <w:outlineLvl w:val="1"/>
              <w:rPr>
                <w:rFonts w:ascii="Times New Roman" w:eastAsia="Times New Roman" w:hAnsi="Times New Roman" w:cs="Times New Roman"/>
                <w:b/>
                <w:bCs/>
                <w:color w:val="000000"/>
                <w:sz w:val="28"/>
                <w:szCs w:val="28"/>
              </w:rPr>
            </w:pPr>
            <w:r w:rsidRPr="00B62D18">
              <w:rPr>
                <w:rFonts w:ascii="Times New Roman" w:eastAsia="Times New Roman" w:hAnsi="Times New Roman" w:cs="Times New Roman"/>
                <w:b/>
                <w:bCs/>
                <w:color w:val="000000"/>
                <w:sz w:val="28"/>
                <w:szCs w:val="28"/>
              </w:rPr>
              <w:t>Технология обучения диалогической речи</w:t>
            </w:r>
          </w:p>
          <w:p w:rsidR="00B62D18" w:rsidRPr="00B62D18" w:rsidRDefault="00B62D18" w:rsidP="00B62D18">
            <w:pPr>
              <w:spacing w:after="0"/>
              <w:rPr>
                <w:rFonts w:ascii="Times New Roman" w:eastAsia="Times New Roman" w:hAnsi="Times New Roman" w:cs="Times New Roman"/>
                <w:sz w:val="28"/>
                <w:szCs w:val="28"/>
              </w:rPr>
            </w:pPr>
            <w:proofErr w:type="gramStart"/>
            <w:r w:rsidRPr="00B62D18">
              <w:rPr>
                <w:rFonts w:ascii="Times New Roman" w:eastAsia="Times New Roman" w:hAnsi="Times New Roman" w:cs="Times New Roman"/>
                <w:sz w:val="28"/>
                <w:szCs w:val="28"/>
              </w:rPr>
              <w:t>В методике преподавания иностранного языка сложились два пути обучения диалогической речи – дедуктивный (путь «сверху», т.е. от общего к частному) и индуктивный (путь «снизу», т.е. от частного к общему).</w:t>
            </w:r>
            <w:proofErr w:type="gramEnd"/>
            <w:r w:rsidRPr="00B62D18">
              <w:rPr>
                <w:rFonts w:ascii="Times New Roman" w:eastAsia="Times New Roman" w:hAnsi="Times New Roman" w:cs="Times New Roman"/>
                <w:sz w:val="28"/>
                <w:szCs w:val="28"/>
              </w:rPr>
              <w:t>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При </w:t>
            </w:r>
            <w:r w:rsidRPr="00B62D18">
              <w:rPr>
                <w:rFonts w:ascii="Times New Roman" w:eastAsia="Times New Roman" w:hAnsi="Times New Roman" w:cs="Times New Roman"/>
                <w:b/>
                <w:bCs/>
                <w:sz w:val="28"/>
                <w:szCs w:val="28"/>
              </w:rPr>
              <w:t>дедуктивном подходе</w:t>
            </w:r>
            <w:r w:rsidRPr="00B62D18">
              <w:rPr>
                <w:rFonts w:ascii="Times New Roman" w:eastAsia="Times New Roman" w:hAnsi="Times New Roman" w:cs="Times New Roman"/>
                <w:sz w:val="28"/>
                <w:szCs w:val="28"/>
              </w:rPr>
              <w:t xml:space="preserve"> обучение начинается с целого – абзаца, рассматриваемого в качестве структурно – интонационного эталона для построения ему подобных, с восприятия диалога (на слух, а затем с графической опорой) с целью общего понимания смыслового содержания, выявления действующих лиц и их позиций. </w:t>
            </w:r>
            <w:proofErr w:type="gramStart"/>
            <w:r w:rsidRPr="00B62D18">
              <w:rPr>
                <w:rFonts w:ascii="Times New Roman" w:eastAsia="Times New Roman" w:hAnsi="Times New Roman" w:cs="Times New Roman"/>
                <w:sz w:val="28"/>
                <w:szCs w:val="28"/>
              </w:rPr>
              <w:t>Второй этап – аналитический, предполагающий выявление и «присвоение» особенностей данного диалога: клише, обращений, эллиптических предложений, модальных слов и междометий.</w:t>
            </w:r>
            <w:proofErr w:type="gramEnd"/>
            <w:r w:rsidRPr="00B62D18">
              <w:rPr>
                <w:rFonts w:ascii="Times New Roman" w:eastAsia="Times New Roman" w:hAnsi="Times New Roman" w:cs="Times New Roman"/>
                <w:sz w:val="28"/>
                <w:szCs w:val="28"/>
              </w:rPr>
              <w:t xml:space="preserve"> Далее следует воспроизведение диалога по ролям хором за учителем и в парах, стимулирование диалогического общения на основе подобной, но новой ситуации путем выделения вариативных элементов, их эквивалентное замещение, воспроизведение видоизмененного диалога.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 xml:space="preserve">При овладении диалогической речью «сверху» действия учащихся в большей степени основаны на процессах запоминания и репродукции, основная нагрузка, </w:t>
            </w:r>
            <w:r w:rsidRPr="00B62D18">
              <w:rPr>
                <w:rFonts w:ascii="Times New Roman" w:eastAsia="Times New Roman" w:hAnsi="Times New Roman" w:cs="Times New Roman"/>
                <w:sz w:val="28"/>
                <w:szCs w:val="28"/>
              </w:rPr>
              <w:lastRenderedPageBreak/>
              <w:t xml:space="preserve">таким образом, ложится на их память, а действия не всегда удается в достаточной мере </w:t>
            </w:r>
            <w:proofErr w:type="spellStart"/>
            <w:r w:rsidRPr="00B62D18">
              <w:rPr>
                <w:rFonts w:ascii="Times New Roman" w:eastAsia="Times New Roman" w:hAnsi="Times New Roman" w:cs="Times New Roman"/>
                <w:sz w:val="28"/>
                <w:szCs w:val="28"/>
              </w:rPr>
              <w:t>коммуникативно</w:t>
            </w:r>
            <w:proofErr w:type="spellEnd"/>
            <w:r w:rsidRPr="00B62D18">
              <w:rPr>
                <w:rFonts w:ascii="Times New Roman" w:eastAsia="Times New Roman" w:hAnsi="Times New Roman" w:cs="Times New Roman"/>
                <w:sz w:val="28"/>
                <w:szCs w:val="28"/>
              </w:rPr>
              <w:t xml:space="preserve"> мотивировать и стимулировать, если не сделать ставку на интерпретацию исходного диалога. Но </w:t>
            </w:r>
            <w:proofErr w:type="gramStart"/>
            <w:r w:rsidRPr="00B62D18">
              <w:rPr>
                <w:rFonts w:ascii="Times New Roman" w:eastAsia="Times New Roman" w:hAnsi="Times New Roman" w:cs="Times New Roman"/>
                <w:sz w:val="28"/>
                <w:szCs w:val="28"/>
              </w:rPr>
              <w:t>в</w:t>
            </w:r>
            <w:proofErr w:type="gramEnd"/>
            <w:r w:rsidRPr="00B62D18">
              <w:rPr>
                <w:rFonts w:ascii="Times New Roman" w:eastAsia="Times New Roman" w:hAnsi="Times New Roman" w:cs="Times New Roman"/>
                <w:sz w:val="28"/>
                <w:szCs w:val="28"/>
              </w:rPr>
              <w:t xml:space="preserve"> то же время диалог-образец является определенной опорой для композиционного оформления и выбора средств выражения мыслей и чувств.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b/>
                <w:bCs/>
                <w:sz w:val="28"/>
                <w:szCs w:val="28"/>
              </w:rPr>
              <w:t>Второй подход — индуктивный</w:t>
            </w:r>
            <w:r w:rsidRPr="00B62D18">
              <w:rPr>
                <w:rFonts w:ascii="Times New Roman" w:eastAsia="Times New Roman" w:hAnsi="Times New Roman" w:cs="Times New Roman"/>
                <w:sz w:val="28"/>
                <w:szCs w:val="28"/>
              </w:rPr>
              <w:t xml:space="preserve"> — предполагает путь от усвоения элементов диалога (реплик) к самостоятельному его ведению на основе учебно-коммуникативной ситуации. Учащиеся овладевают отдельными речевыми действиями расчленено на основе серии упражнений. Параллельно с отработкой отдельных реплик ведется обучение взаимодействию учащихся в рамках выделенных </w:t>
            </w:r>
            <w:proofErr w:type="spellStart"/>
            <w:r w:rsidRPr="00B62D18">
              <w:rPr>
                <w:rFonts w:ascii="Times New Roman" w:eastAsia="Times New Roman" w:hAnsi="Times New Roman" w:cs="Times New Roman"/>
                <w:sz w:val="28"/>
                <w:szCs w:val="28"/>
              </w:rPr>
              <w:t>ти</w:t>
            </w:r>
            <w:proofErr w:type="spellEnd"/>
            <w:r w:rsidRPr="00B62D18">
              <w:rPr>
                <w:rFonts w:ascii="Times New Roman" w:eastAsia="Times New Roman" w:hAnsi="Times New Roman" w:cs="Times New Roman"/>
                <w:sz w:val="28"/>
                <w:szCs w:val="28"/>
              </w:rPr>
              <w:t xml:space="preserve"> и других игр, идет обучение активной реакции на невербальные и вербальные стимулы</w:t>
            </w:r>
            <w:proofErr w:type="gramStart"/>
            <w:r w:rsidRPr="00B62D18">
              <w:rPr>
                <w:rFonts w:ascii="Times New Roman" w:eastAsia="Times New Roman" w:hAnsi="Times New Roman" w:cs="Times New Roman"/>
                <w:sz w:val="28"/>
                <w:szCs w:val="28"/>
              </w:rPr>
              <w:t xml:space="preserve"> .</w:t>
            </w:r>
            <w:proofErr w:type="gramEnd"/>
            <w:r w:rsidRPr="00B62D18">
              <w:rPr>
                <w:rFonts w:ascii="Times New Roman" w:eastAsia="Times New Roman" w:hAnsi="Times New Roman" w:cs="Times New Roman"/>
                <w:sz w:val="28"/>
                <w:szCs w:val="28"/>
              </w:rPr>
              <w:t>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Каждый из подходов имеет свои достоинства и недостатки и в одинаковой мере заслуживает своего внимания при обучении диалогической речи.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Обучение диалогу происходит путем «сверху вниз», который является наиболее оптимальным для обучения стандартным, или типовым, диалогам. Как правило, оно проходит следующим образом.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Опорами для составления собственных диалогов в данном случае могут служить: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 сами тексты диалогов-моделей; </w:t>
            </w:r>
            <w:r w:rsidRPr="00B62D18">
              <w:rPr>
                <w:rFonts w:ascii="Times New Roman" w:eastAsia="Times New Roman" w:hAnsi="Times New Roman" w:cs="Times New Roman"/>
                <w:sz w:val="28"/>
                <w:szCs w:val="28"/>
              </w:rPr>
              <w:br/>
              <w:t>• содержание речевой установки учителя на составление видоизмененных диалогов; </w:t>
            </w:r>
            <w:r w:rsidRPr="00B62D18">
              <w:rPr>
                <w:rFonts w:ascii="Times New Roman" w:eastAsia="Times New Roman" w:hAnsi="Times New Roman" w:cs="Times New Roman"/>
                <w:sz w:val="28"/>
                <w:szCs w:val="28"/>
              </w:rPr>
              <w:br/>
              <w:t>• описание ролей, получаемых отдельно каждым из участников диалога; </w:t>
            </w:r>
            <w:r w:rsidRPr="00B62D18">
              <w:rPr>
                <w:rFonts w:ascii="Times New Roman" w:eastAsia="Times New Roman" w:hAnsi="Times New Roman" w:cs="Times New Roman"/>
                <w:sz w:val="28"/>
                <w:szCs w:val="28"/>
              </w:rPr>
              <w:br/>
              <w:t>• картинки или видеосюжет, проигрываемый без звука.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Обучение диалогу путем «снизу вверх» предполагает, что у учащихся по какой-либо причине нет исходного диалога-образца. Здесь может быть несколько вариантов;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1) учащиеся не умеют читать и не могут воспользоваться приведенным образцом; </w:t>
            </w:r>
            <w:r w:rsidRPr="00B62D18">
              <w:rPr>
                <w:rFonts w:ascii="Times New Roman" w:eastAsia="Times New Roman" w:hAnsi="Times New Roman" w:cs="Times New Roman"/>
                <w:sz w:val="28"/>
                <w:szCs w:val="28"/>
              </w:rPr>
              <w:br/>
              <w:t>2) уровень речевого развития достаточно высок, поэтому единый образец уже не нужен; </w:t>
            </w:r>
            <w:r w:rsidRPr="00B62D18">
              <w:rPr>
                <w:rFonts w:ascii="Times New Roman" w:eastAsia="Times New Roman" w:hAnsi="Times New Roman" w:cs="Times New Roman"/>
                <w:sz w:val="28"/>
                <w:szCs w:val="28"/>
              </w:rPr>
              <w:br/>
              <w:t>3) предполагаемый диалог относится к разновидности свободного диалога, и образец будет только сковывать инициативу и творчество учащихся.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 xml:space="preserve">Таким образом, каждый из подходов имеет свои достоинства и недостатки и в </w:t>
            </w:r>
            <w:r w:rsidRPr="00B62D18">
              <w:rPr>
                <w:rFonts w:ascii="Times New Roman" w:eastAsia="Times New Roman" w:hAnsi="Times New Roman" w:cs="Times New Roman"/>
                <w:sz w:val="28"/>
                <w:szCs w:val="28"/>
              </w:rPr>
              <w:lastRenderedPageBreak/>
              <w:t>одинаковой мере заслуживает своего внимания при обучении диалогической речи.</w:t>
            </w:r>
          </w:p>
          <w:p w:rsidR="00B62D18" w:rsidRPr="00B62D18" w:rsidRDefault="00B62D18" w:rsidP="00B62D18">
            <w:pPr>
              <w:spacing w:after="0"/>
              <w:jc w:val="center"/>
              <w:outlineLvl w:val="1"/>
              <w:rPr>
                <w:rFonts w:ascii="Times New Roman" w:eastAsia="Times New Roman" w:hAnsi="Times New Roman" w:cs="Times New Roman"/>
                <w:b/>
                <w:bCs/>
                <w:color w:val="000000"/>
                <w:sz w:val="28"/>
                <w:szCs w:val="28"/>
              </w:rPr>
            </w:pPr>
            <w:r w:rsidRPr="00B62D18">
              <w:rPr>
                <w:rFonts w:ascii="Times New Roman" w:eastAsia="Times New Roman" w:hAnsi="Times New Roman" w:cs="Times New Roman"/>
                <w:b/>
                <w:bCs/>
                <w:color w:val="000000"/>
                <w:sz w:val="28"/>
                <w:szCs w:val="28"/>
              </w:rPr>
              <w:t>Система упражнений для обучения диалогической речи</w:t>
            </w:r>
          </w:p>
          <w:p w:rsidR="00B62D18" w:rsidRPr="00B62D18" w:rsidRDefault="00B62D18" w:rsidP="00B62D18">
            <w:pPr>
              <w:spacing w:after="240"/>
              <w:rPr>
                <w:rFonts w:ascii="Times New Roman" w:eastAsia="Times New Roman" w:hAnsi="Times New Roman" w:cs="Times New Roman"/>
                <w:sz w:val="28"/>
                <w:szCs w:val="28"/>
              </w:rPr>
            </w:pPr>
            <w:r w:rsidRPr="00B62D18">
              <w:rPr>
                <w:rFonts w:ascii="Times New Roman" w:eastAsia="Times New Roman" w:hAnsi="Times New Roman" w:cs="Times New Roman"/>
                <w:sz w:val="28"/>
                <w:szCs w:val="28"/>
              </w:rPr>
              <w:t>В качестве основных, обучающих диалогических форм общения (ДФО) фигурируют упражнения, развивающие умение быстро и разнообразно реагировать на сказанное собеседником, умение поддержать беседу («Как бы вы реагировали, если бы вам сказали...»). Считается, что без этого невозможно обеспечить такое усвоение речевых единиц, когда восприятие одного из членов диалогического единства сразу же вызвало бы в памяти другой или другие члены этого единства. Упражнения типа «Как бы вы реагировали...» развивают умение самостоятельно решать, что из имеющегося запаса подходит для данного случая. </w:t>
            </w:r>
            <w:r w:rsidRPr="00B62D18">
              <w:rPr>
                <w:rFonts w:ascii="Times New Roman" w:eastAsia="Times New Roman" w:hAnsi="Times New Roman" w:cs="Times New Roman"/>
                <w:sz w:val="28"/>
                <w:szCs w:val="28"/>
              </w:rPr>
              <w:br/>
              <w:t>Такой взгляд на этот прием не случаен. Ведь главная задача, если ее сформулировать кратко, заключается в том, чтобы обучать механизму порождения диалога, но подобные упражнения лишены ситуативности и поэтому не могут считаться полноценными для обучения общению</w:t>
            </w:r>
            <w:proofErr w:type="gramStart"/>
            <w:r w:rsidRPr="00B62D18">
              <w:rPr>
                <w:rFonts w:ascii="Times New Roman" w:eastAsia="Times New Roman" w:hAnsi="Times New Roman" w:cs="Times New Roman"/>
                <w:sz w:val="28"/>
                <w:szCs w:val="28"/>
              </w:rPr>
              <w:t xml:space="preserve"> .</w:t>
            </w:r>
            <w:proofErr w:type="gramEnd"/>
            <w:r w:rsidRPr="00B62D18">
              <w:rPr>
                <w:rFonts w:ascii="Times New Roman" w:eastAsia="Times New Roman" w:hAnsi="Times New Roman" w:cs="Times New Roman"/>
                <w:sz w:val="28"/>
                <w:szCs w:val="28"/>
              </w:rPr>
              <w:t> </w:t>
            </w:r>
            <w:r w:rsidRPr="00B62D18">
              <w:rPr>
                <w:rFonts w:ascii="Times New Roman" w:eastAsia="Times New Roman" w:hAnsi="Times New Roman" w:cs="Times New Roman"/>
                <w:sz w:val="28"/>
                <w:szCs w:val="28"/>
              </w:rPr>
              <w:br/>
              <w:t>В связи с этим нужно высказать одно принципиальное соображение. Суть его сводится к тому, что постоянное использование при формировании ле</w:t>
            </w:r>
            <w:r>
              <w:rPr>
                <w:rFonts w:ascii="Times New Roman" w:eastAsia="Times New Roman" w:hAnsi="Times New Roman" w:cs="Times New Roman"/>
                <w:sz w:val="28"/>
                <w:szCs w:val="28"/>
              </w:rPr>
              <w:t>ксических и грамматических навы</w:t>
            </w:r>
            <w:r w:rsidRPr="00B62D18">
              <w:rPr>
                <w:rFonts w:ascii="Times New Roman" w:eastAsia="Times New Roman" w:hAnsi="Times New Roman" w:cs="Times New Roman"/>
                <w:sz w:val="28"/>
                <w:szCs w:val="28"/>
              </w:rPr>
              <w:t>ков условно-речевых упражнений снимает проблему обучения этому механизму. Какие есть основания для столь обнадеживающего вывода? </w:t>
            </w:r>
            <w:r w:rsidRPr="00B62D18">
              <w:rPr>
                <w:rFonts w:ascii="Times New Roman" w:eastAsia="Times New Roman" w:hAnsi="Times New Roman" w:cs="Times New Roman"/>
                <w:sz w:val="28"/>
                <w:szCs w:val="28"/>
              </w:rPr>
              <w:br/>
              <w:t>Вспомним характерные черты ДФО, задачи обучения ей и</w:t>
            </w:r>
            <w:r>
              <w:rPr>
                <w:rFonts w:ascii="Times New Roman" w:eastAsia="Times New Roman" w:hAnsi="Times New Roman" w:cs="Times New Roman"/>
                <w:sz w:val="28"/>
                <w:szCs w:val="28"/>
              </w:rPr>
              <w:t xml:space="preserve"> сопоставим их с условно-речевы</w:t>
            </w:r>
            <w:r w:rsidRPr="00B62D18">
              <w:rPr>
                <w:rFonts w:ascii="Times New Roman" w:eastAsia="Times New Roman" w:hAnsi="Times New Roman" w:cs="Times New Roman"/>
                <w:sz w:val="28"/>
                <w:szCs w:val="28"/>
              </w:rPr>
              <w:t xml:space="preserve">ми упражнениями. Лингвистической основой ДФО являются диалогические единства, - на них и построены условно-речевые упражнения. </w:t>
            </w:r>
            <w:proofErr w:type="spellStart"/>
            <w:r w:rsidRPr="00B62D18">
              <w:rPr>
                <w:rFonts w:ascii="Times New Roman" w:eastAsia="Times New Roman" w:hAnsi="Times New Roman" w:cs="Times New Roman"/>
                <w:sz w:val="28"/>
                <w:szCs w:val="28"/>
              </w:rPr>
              <w:t>Нужн</w:t>
            </w:r>
            <w:proofErr w:type="spellEnd"/>
            <w:r w:rsidRPr="00B62D18">
              <w:rPr>
                <w:rFonts w:ascii="Times New Roman" w:eastAsia="Times New Roman" w:hAnsi="Times New Roman" w:cs="Times New Roman"/>
                <w:sz w:val="28"/>
                <w:szCs w:val="28"/>
              </w:rPr>
              <w:t xml:space="preserve"> упражнений именно это и предусматривают. ДФО требует использования клише - этого же требует и методика выполнения условно-речевых упражнений. Необходимо обучать быстроте реакции на реплику, - нормальное выполнение условно-речевых упражнений как раз это и предполагает. </w:t>
            </w:r>
            <w:r w:rsidRPr="00B62D18">
              <w:rPr>
                <w:rFonts w:ascii="Times New Roman" w:eastAsia="Times New Roman" w:hAnsi="Times New Roman" w:cs="Times New Roman"/>
                <w:sz w:val="28"/>
                <w:szCs w:val="28"/>
              </w:rPr>
              <w:br/>
              <w:t>Для того</w:t>
            </w:r>
            <w:proofErr w:type="gramStart"/>
            <w:r w:rsidRPr="00B62D18">
              <w:rPr>
                <w:rFonts w:ascii="Times New Roman" w:eastAsia="Times New Roman" w:hAnsi="Times New Roman" w:cs="Times New Roman"/>
                <w:sz w:val="28"/>
                <w:szCs w:val="28"/>
              </w:rPr>
              <w:t>,</w:t>
            </w:r>
            <w:proofErr w:type="gramEnd"/>
            <w:r w:rsidRPr="00B62D18">
              <w:rPr>
                <w:rFonts w:ascii="Times New Roman" w:eastAsia="Times New Roman" w:hAnsi="Times New Roman" w:cs="Times New Roman"/>
                <w:sz w:val="28"/>
                <w:szCs w:val="28"/>
              </w:rPr>
              <w:t xml:space="preserve"> чтобы условно-речевые упражнения, направленные, прежде всего на формирование навыков, были одновременно начальными упражнениями в диалогическом общении, необходимо, во-первых, при выполнении таких упражнений учесть основные качества диалогического общения и, во-вторых, исходя из необходимости развивать эти качества конкретизировать характер сопутствующих задач для различных видов условно-речевых упражнений. Как видно, для выдвинутого выше положения есть все основания. </w:t>
            </w:r>
            <w:r w:rsidRPr="00B62D18">
              <w:rPr>
                <w:rFonts w:ascii="Times New Roman" w:eastAsia="Times New Roman" w:hAnsi="Times New Roman" w:cs="Times New Roman"/>
                <w:sz w:val="28"/>
                <w:szCs w:val="28"/>
              </w:rPr>
              <w:br/>
              <w:t>Что касается упражнений в собственно диалогическом общении, то здесь вряд ли могут быть разногласия: ими являются речевые упражнения первого (РУ</w:t>
            </w:r>
            <w:proofErr w:type="gramStart"/>
            <w:r w:rsidRPr="00B62D18">
              <w:rPr>
                <w:rFonts w:ascii="Times New Roman" w:eastAsia="Times New Roman" w:hAnsi="Times New Roman" w:cs="Times New Roman"/>
                <w:sz w:val="28"/>
                <w:szCs w:val="28"/>
              </w:rPr>
              <w:t>1</w:t>
            </w:r>
            <w:proofErr w:type="gramEnd"/>
            <w:r w:rsidRPr="00B62D18">
              <w:rPr>
                <w:rFonts w:ascii="Times New Roman" w:eastAsia="Times New Roman" w:hAnsi="Times New Roman" w:cs="Times New Roman"/>
                <w:sz w:val="28"/>
                <w:szCs w:val="28"/>
              </w:rPr>
              <w:t>) и второго уровня (РУ2).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b/>
                <w:bCs/>
                <w:sz w:val="28"/>
                <w:szCs w:val="28"/>
              </w:rPr>
              <w:t>РУ</w:t>
            </w:r>
            <w:proofErr w:type="gramStart"/>
            <w:r w:rsidRPr="00B62D18">
              <w:rPr>
                <w:rFonts w:ascii="Times New Roman" w:eastAsia="Times New Roman" w:hAnsi="Times New Roman" w:cs="Times New Roman"/>
                <w:b/>
                <w:bCs/>
                <w:sz w:val="28"/>
                <w:szCs w:val="28"/>
              </w:rPr>
              <w:t>1</w:t>
            </w:r>
            <w:proofErr w:type="gramEnd"/>
            <w:r w:rsidRPr="00B62D18">
              <w:rPr>
                <w:rFonts w:ascii="Times New Roman" w:eastAsia="Times New Roman" w:hAnsi="Times New Roman" w:cs="Times New Roman"/>
                <w:b/>
                <w:bCs/>
                <w:sz w:val="28"/>
                <w:szCs w:val="28"/>
              </w:rPr>
              <w:t xml:space="preserve"> - это упражнения, в которых используются различные опоры</w:t>
            </w:r>
            <w:r w:rsidRPr="00B62D18">
              <w:rPr>
                <w:rFonts w:ascii="Times New Roman" w:eastAsia="Times New Roman" w:hAnsi="Times New Roman" w:cs="Times New Roman"/>
                <w:sz w:val="28"/>
                <w:szCs w:val="28"/>
              </w:rPr>
              <w:t xml:space="preserve">. Одним из эффективных видов опор, которые хотелось бы рекомендовать учителю, являются </w:t>
            </w:r>
            <w:r w:rsidRPr="00B62D18">
              <w:rPr>
                <w:rFonts w:ascii="Times New Roman" w:eastAsia="Times New Roman" w:hAnsi="Times New Roman" w:cs="Times New Roman"/>
                <w:sz w:val="28"/>
                <w:szCs w:val="28"/>
              </w:rPr>
              <w:lastRenderedPageBreak/>
              <w:t>функциональные опоры. Методика использования их для обучения тактике диалогического общения разработана Т. У. Тучковой. В чем суть этой методики? </w:t>
            </w:r>
            <w:r w:rsidRPr="00B62D18">
              <w:rPr>
                <w:rFonts w:ascii="Times New Roman" w:eastAsia="Times New Roman" w:hAnsi="Times New Roman" w:cs="Times New Roman"/>
                <w:sz w:val="28"/>
                <w:szCs w:val="28"/>
              </w:rPr>
              <w:br/>
              <w:t>Одним из средств обучения тактике общения и служат функциональные опоры. Они представляют собой названия речевых функций (задач), расположенных для каждого из собеседников в предположительно необходимой последовательности. </w:t>
            </w:r>
            <w:r w:rsidRPr="00B62D18">
              <w:rPr>
                <w:rFonts w:ascii="Times New Roman" w:eastAsia="Times New Roman" w:hAnsi="Times New Roman" w:cs="Times New Roman"/>
                <w:sz w:val="28"/>
                <w:szCs w:val="28"/>
              </w:rPr>
              <w:br/>
            </w:r>
            <w:proofErr w:type="gramStart"/>
            <w:r w:rsidRPr="00B62D18">
              <w:rPr>
                <w:rFonts w:ascii="Times New Roman" w:eastAsia="Times New Roman" w:hAnsi="Times New Roman" w:cs="Times New Roman"/>
                <w:sz w:val="28"/>
                <w:szCs w:val="28"/>
              </w:rPr>
              <w:t>Когда функциональные опоры применяются впервые, нужно проделать следующую работу: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а) прочесть диалог (лучше - прослушать фонограмму с опорой на текст); </w:t>
            </w:r>
            <w:r w:rsidRPr="00B62D18">
              <w:rPr>
                <w:rFonts w:ascii="Times New Roman" w:eastAsia="Times New Roman" w:hAnsi="Times New Roman" w:cs="Times New Roman"/>
                <w:sz w:val="28"/>
                <w:szCs w:val="28"/>
              </w:rPr>
              <w:br/>
              <w:t>б) выяснить путем вопросов, какую функцию выполняет каждая реплика; </w:t>
            </w:r>
            <w:r w:rsidRPr="00B62D18">
              <w:rPr>
                <w:rFonts w:ascii="Times New Roman" w:eastAsia="Times New Roman" w:hAnsi="Times New Roman" w:cs="Times New Roman"/>
                <w:sz w:val="28"/>
                <w:szCs w:val="28"/>
              </w:rPr>
              <w:br/>
              <w:t>в) составить по функциям модель диалога; </w:t>
            </w:r>
            <w:r w:rsidRPr="00B62D18">
              <w:rPr>
                <w:rFonts w:ascii="Times New Roman" w:eastAsia="Times New Roman" w:hAnsi="Times New Roman" w:cs="Times New Roman"/>
                <w:sz w:val="28"/>
                <w:szCs w:val="28"/>
              </w:rPr>
              <w:br/>
              <w:t>г) воспроизвести по модели диалог; </w:t>
            </w:r>
            <w:r w:rsidRPr="00B62D18">
              <w:rPr>
                <w:rFonts w:ascii="Times New Roman" w:eastAsia="Times New Roman" w:hAnsi="Times New Roman" w:cs="Times New Roman"/>
                <w:sz w:val="28"/>
                <w:szCs w:val="28"/>
              </w:rPr>
              <w:br/>
            </w:r>
            <w:proofErr w:type="spellStart"/>
            <w:r w:rsidRPr="00B62D18">
              <w:rPr>
                <w:rFonts w:ascii="Times New Roman" w:eastAsia="Times New Roman" w:hAnsi="Times New Roman" w:cs="Times New Roman"/>
                <w:sz w:val="28"/>
                <w:szCs w:val="28"/>
              </w:rPr>
              <w:t>д</w:t>
            </w:r>
            <w:proofErr w:type="spellEnd"/>
            <w:r w:rsidRPr="00B62D18">
              <w:rPr>
                <w:rFonts w:ascii="Times New Roman" w:eastAsia="Times New Roman" w:hAnsi="Times New Roman" w:cs="Times New Roman"/>
                <w:sz w:val="28"/>
                <w:szCs w:val="28"/>
              </w:rPr>
              <w:t>) изменить ситуацию и показать, как изменится тактика говорящего; </w:t>
            </w:r>
            <w:r w:rsidRPr="00B62D18">
              <w:rPr>
                <w:rFonts w:ascii="Times New Roman" w:eastAsia="Times New Roman" w:hAnsi="Times New Roman" w:cs="Times New Roman"/>
                <w:sz w:val="28"/>
                <w:szCs w:val="28"/>
              </w:rPr>
              <w:br/>
            </w:r>
            <w:proofErr w:type="spellStart"/>
            <w:r w:rsidRPr="00B62D18">
              <w:rPr>
                <w:rFonts w:ascii="Times New Roman" w:eastAsia="Times New Roman" w:hAnsi="Times New Roman" w:cs="Times New Roman"/>
                <w:sz w:val="28"/>
                <w:szCs w:val="28"/>
              </w:rPr>
              <w:t>ких</w:t>
            </w:r>
            <w:proofErr w:type="spellEnd"/>
            <w:r w:rsidRPr="00B62D18">
              <w:rPr>
                <w:rFonts w:ascii="Times New Roman" w:eastAsia="Times New Roman" w:hAnsi="Times New Roman" w:cs="Times New Roman"/>
                <w:sz w:val="28"/>
                <w:szCs w:val="28"/>
              </w:rPr>
              <w:br/>
              <w:t>е) высказаться по измененной модели.</w:t>
            </w:r>
            <w:proofErr w:type="gramEnd"/>
            <w:r w:rsidRPr="00B62D18">
              <w:rPr>
                <w:rFonts w:ascii="Times New Roman" w:eastAsia="Times New Roman" w:hAnsi="Times New Roman" w:cs="Times New Roman"/>
                <w:sz w:val="28"/>
                <w:szCs w:val="28"/>
              </w:rPr>
              <w:t>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Такой комплекс достаточно провести несколько раз, чтобы учащиеся поняли суть того, чему необходимо научиться.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Система по обучению диалогической речи включает в себя: </w:t>
            </w:r>
          </w:p>
          <w:p w:rsidR="00B62D18" w:rsidRPr="00B62D18" w:rsidRDefault="00B62D18" w:rsidP="00B62D18">
            <w:pPr>
              <w:numPr>
                <w:ilvl w:val="0"/>
                <w:numId w:val="4"/>
              </w:numPr>
              <w:spacing w:after="0"/>
              <w:ind w:left="450"/>
              <w:rPr>
                <w:rFonts w:ascii="Times New Roman" w:eastAsia="Times New Roman" w:hAnsi="Times New Roman" w:cs="Times New Roman"/>
                <w:sz w:val="28"/>
                <w:szCs w:val="28"/>
              </w:rPr>
            </w:pPr>
            <w:proofErr w:type="gramStart"/>
            <w:r w:rsidRPr="00B62D18">
              <w:rPr>
                <w:rFonts w:ascii="Times New Roman" w:eastAsia="Times New Roman" w:hAnsi="Times New Roman" w:cs="Times New Roman"/>
                <w:sz w:val="28"/>
                <w:szCs w:val="28"/>
              </w:rPr>
              <w:t>подготовительные упражнения, формирующие материально-операционную основу говорения (лексические, грамматические, фонетические упражнения на имитацию, подстановку, трансформацию, комбинирование);</w:t>
            </w:r>
            <w:proofErr w:type="gramEnd"/>
          </w:p>
          <w:p w:rsidR="00B62D18" w:rsidRPr="00B62D18" w:rsidRDefault="00B62D18" w:rsidP="00B62D18">
            <w:pPr>
              <w:numPr>
                <w:ilvl w:val="0"/>
                <w:numId w:val="5"/>
              </w:numPr>
              <w:spacing w:after="0"/>
              <w:ind w:left="450"/>
              <w:rPr>
                <w:rFonts w:ascii="Times New Roman" w:eastAsia="Times New Roman" w:hAnsi="Times New Roman" w:cs="Times New Roman"/>
                <w:sz w:val="28"/>
                <w:szCs w:val="28"/>
              </w:rPr>
            </w:pPr>
            <w:proofErr w:type="gramStart"/>
            <w:r w:rsidRPr="00B62D18">
              <w:rPr>
                <w:rFonts w:ascii="Times New Roman" w:eastAsia="Times New Roman" w:hAnsi="Times New Roman" w:cs="Times New Roman"/>
                <w:sz w:val="28"/>
                <w:szCs w:val="28"/>
              </w:rPr>
              <w:t>условно – коммуникативные (коммуникативные), связанные с решением определенной коммуникативной задачи, при которых учащиеся приобретают умения реплицировать (произносить стимулирующую и реагирующую реплики), соотносить действия друг с другом (утверждение — переспрос, вопрос — ответ), т. е. поддерживать двустороннюю активность.</w:t>
            </w:r>
            <w:proofErr w:type="gramEnd"/>
          </w:p>
          <w:p w:rsidR="00B62D18" w:rsidRPr="00B62D18" w:rsidRDefault="00B62D18" w:rsidP="00B62D18">
            <w:pPr>
              <w:spacing w:after="240"/>
              <w:rPr>
                <w:rFonts w:ascii="Times New Roman" w:eastAsia="Times New Roman" w:hAnsi="Times New Roman" w:cs="Times New Roman"/>
                <w:sz w:val="28"/>
                <w:szCs w:val="28"/>
              </w:rPr>
            </w:pPr>
            <w:r w:rsidRPr="00B62D18">
              <w:rPr>
                <w:rFonts w:ascii="Times New Roman" w:eastAsia="Times New Roman" w:hAnsi="Times New Roman" w:cs="Times New Roman"/>
                <w:sz w:val="28"/>
                <w:szCs w:val="28"/>
              </w:rPr>
              <w:t xml:space="preserve">Для того чтобы обеспечить самостоятельное речевое взаимодействие учащихся и получить искомый речевой продукт, а также планируемый результат — умение осуществлять основные функции общения, чтобы сформировать такие свойства диалогической речи, как ее </w:t>
            </w:r>
            <w:proofErr w:type="spellStart"/>
            <w:r w:rsidRPr="00B62D18">
              <w:rPr>
                <w:rFonts w:ascii="Times New Roman" w:eastAsia="Times New Roman" w:hAnsi="Times New Roman" w:cs="Times New Roman"/>
                <w:sz w:val="28"/>
                <w:szCs w:val="28"/>
              </w:rPr>
              <w:t>мотивированность</w:t>
            </w:r>
            <w:proofErr w:type="spellEnd"/>
            <w:r w:rsidRPr="00B62D18">
              <w:rPr>
                <w:rFonts w:ascii="Times New Roman" w:eastAsia="Times New Roman" w:hAnsi="Times New Roman" w:cs="Times New Roman"/>
                <w:sz w:val="28"/>
                <w:szCs w:val="28"/>
              </w:rPr>
              <w:t xml:space="preserve">, экспрессивность, обращенность, ситуативность, необходимо моделировать само взаимодействие. Этому в наибольшей степени способствуют </w:t>
            </w:r>
            <w:proofErr w:type="spellStart"/>
            <w:r w:rsidRPr="00B62D18">
              <w:rPr>
                <w:rFonts w:ascii="Times New Roman" w:eastAsia="Times New Roman" w:hAnsi="Times New Roman" w:cs="Times New Roman"/>
                <w:sz w:val="28"/>
                <w:szCs w:val="28"/>
              </w:rPr>
              <w:t>инсценирование</w:t>
            </w:r>
            <w:proofErr w:type="spellEnd"/>
            <w:r w:rsidRPr="00B62D18">
              <w:rPr>
                <w:rFonts w:ascii="Times New Roman" w:eastAsia="Times New Roman" w:hAnsi="Times New Roman" w:cs="Times New Roman"/>
                <w:sz w:val="28"/>
                <w:szCs w:val="28"/>
              </w:rPr>
              <w:t xml:space="preserve"> сказок и диалогов этикетного характера, создание игровых ситуаций, использование РИ, приемов коллективного взаимодействия. </w:t>
            </w:r>
            <w:r w:rsidRPr="00B62D18">
              <w:rPr>
                <w:rFonts w:ascii="Times New Roman" w:eastAsia="Times New Roman" w:hAnsi="Times New Roman" w:cs="Times New Roman"/>
                <w:sz w:val="28"/>
                <w:szCs w:val="28"/>
              </w:rPr>
              <w:br/>
              <w:t xml:space="preserve">При обучении диалогической речи могут широко использоваться опоры. Е.И. </w:t>
            </w:r>
            <w:r w:rsidRPr="00B62D18">
              <w:rPr>
                <w:rFonts w:ascii="Times New Roman" w:eastAsia="Times New Roman" w:hAnsi="Times New Roman" w:cs="Times New Roman"/>
                <w:sz w:val="28"/>
                <w:szCs w:val="28"/>
              </w:rPr>
              <w:lastRenderedPageBreak/>
              <w:t>Пассов предлагает следующую их классификацию: </w:t>
            </w:r>
          </w:p>
          <w:p w:rsidR="00B62D18" w:rsidRPr="00B62D18" w:rsidRDefault="00B62D18" w:rsidP="00B62D18">
            <w:pPr>
              <w:numPr>
                <w:ilvl w:val="0"/>
                <w:numId w:val="6"/>
              </w:numPr>
              <w:spacing w:after="0"/>
              <w:ind w:left="450"/>
              <w:rPr>
                <w:rFonts w:ascii="Times New Roman" w:eastAsia="Times New Roman" w:hAnsi="Times New Roman" w:cs="Times New Roman"/>
                <w:sz w:val="28"/>
                <w:szCs w:val="28"/>
              </w:rPr>
            </w:pPr>
            <w:proofErr w:type="gramStart"/>
            <w:r w:rsidRPr="00B62D18">
              <w:rPr>
                <w:rFonts w:ascii="Times New Roman" w:eastAsia="Times New Roman" w:hAnsi="Times New Roman" w:cs="Times New Roman"/>
                <w:sz w:val="28"/>
                <w:szCs w:val="28"/>
              </w:rPr>
              <w:t>функциональные</w:t>
            </w:r>
            <w:proofErr w:type="gramEnd"/>
            <w:r w:rsidRPr="00B62D18">
              <w:rPr>
                <w:rFonts w:ascii="Times New Roman" w:eastAsia="Times New Roman" w:hAnsi="Times New Roman" w:cs="Times New Roman"/>
                <w:sz w:val="28"/>
                <w:szCs w:val="28"/>
              </w:rPr>
              <w:t>, показывающие функциональную направленность</w:t>
            </w:r>
          </w:p>
          <w:p w:rsidR="00B62D18" w:rsidRPr="00B62D18" w:rsidRDefault="00B62D18" w:rsidP="00B62D18">
            <w:pPr>
              <w:numPr>
                <w:ilvl w:val="0"/>
                <w:numId w:val="6"/>
              </w:numPr>
              <w:spacing w:after="0"/>
              <w:ind w:left="450"/>
              <w:rPr>
                <w:rFonts w:ascii="Times New Roman" w:eastAsia="Times New Roman" w:hAnsi="Times New Roman" w:cs="Times New Roman"/>
                <w:sz w:val="28"/>
                <w:szCs w:val="28"/>
              </w:rPr>
            </w:pPr>
            <w:r w:rsidRPr="00B62D18">
              <w:rPr>
                <w:rFonts w:ascii="Times New Roman" w:eastAsia="Times New Roman" w:hAnsi="Times New Roman" w:cs="Times New Roman"/>
                <w:sz w:val="28"/>
                <w:szCs w:val="28"/>
              </w:rPr>
              <w:t>речевого поступка, например</w:t>
            </w:r>
          </w:p>
          <w:p w:rsidR="00B62D18" w:rsidRPr="00B62D18" w:rsidRDefault="00B62D18" w:rsidP="00B62D18">
            <w:pPr>
              <w:numPr>
                <w:ilvl w:val="0"/>
                <w:numId w:val="6"/>
              </w:numPr>
              <w:spacing w:after="0"/>
              <w:ind w:left="450"/>
              <w:rPr>
                <w:rFonts w:ascii="Times New Roman" w:eastAsia="Times New Roman" w:hAnsi="Times New Roman" w:cs="Times New Roman"/>
                <w:sz w:val="28"/>
                <w:szCs w:val="28"/>
              </w:rPr>
            </w:pPr>
            <w:proofErr w:type="gramStart"/>
            <w:r w:rsidRPr="00B62D18">
              <w:rPr>
                <w:rFonts w:ascii="Times New Roman" w:eastAsia="Times New Roman" w:hAnsi="Times New Roman" w:cs="Times New Roman"/>
                <w:sz w:val="28"/>
                <w:szCs w:val="28"/>
              </w:rPr>
              <w:t>смысловые</w:t>
            </w:r>
            <w:proofErr w:type="gramEnd"/>
            <w:r w:rsidRPr="00B62D18">
              <w:rPr>
                <w:rFonts w:ascii="Times New Roman" w:eastAsia="Times New Roman" w:hAnsi="Times New Roman" w:cs="Times New Roman"/>
                <w:sz w:val="28"/>
                <w:szCs w:val="28"/>
              </w:rPr>
              <w:t>, вербально задающие ситуацию,</w:t>
            </w:r>
          </w:p>
          <w:p w:rsidR="00B62D18" w:rsidRPr="00B62D18" w:rsidRDefault="00B62D18" w:rsidP="00B62D18">
            <w:pPr>
              <w:numPr>
                <w:ilvl w:val="0"/>
                <w:numId w:val="6"/>
              </w:numPr>
              <w:spacing w:after="0"/>
              <w:ind w:left="450"/>
              <w:rPr>
                <w:rFonts w:ascii="Times New Roman" w:eastAsia="Times New Roman" w:hAnsi="Times New Roman" w:cs="Times New Roman"/>
                <w:sz w:val="28"/>
                <w:szCs w:val="28"/>
              </w:rPr>
            </w:pPr>
            <w:proofErr w:type="gramStart"/>
            <w:r w:rsidRPr="00B62D18">
              <w:rPr>
                <w:rFonts w:ascii="Times New Roman" w:eastAsia="Times New Roman" w:hAnsi="Times New Roman" w:cs="Times New Roman"/>
                <w:sz w:val="28"/>
                <w:szCs w:val="28"/>
              </w:rPr>
              <w:t>содержательные</w:t>
            </w:r>
            <w:proofErr w:type="gramEnd"/>
            <w:r w:rsidRPr="00B62D18">
              <w:rPr>
                <w:rFonts w:ascii="Times New Roman" w:eastAsia="Times New Roman" w:hAnsi="Times New Roman" w:cs="Times New Roman"/>
                <w:sz w:val="28"/>
                <w:szCs w:val="28"/>
              </w:rPr>
              <w:t>, подсказывающие предметно-содержательную сторону диалога.</w:t>
            </w:r>
          </w:p>
          <w:p w:rsidR="00B62D18" w:rsidRPr="00B62D18" w:rsidRDefault="00B62D18" w:rsidP="00B62D18">
            <w:pPr>
              <w:spacing w:after="240"/>
              <w:rPr>
                <w:rFonts w:ascii="Times New Roman" w:eastAsia="Times New Roman" w:hAnsi="Times New Roman" w:cs="Times New Roman"/>
                <w:sz w:val="28"/>
                <w:szCs w:val="28"/>
              </w:rPr>
            </w:pPr>
            <w:proofErr w:type="gramStart"/>
            <w:r w:rsidRPr="00B62D18">
              <w:rPr>
                <w:rFonts w:ascii="Times New Roman" w:eastAsia="Times New Roman" w:hAnsi="Times New Roman" w:cs="Times New Roman"/>
                <w:sz w:val="28"/>
                <w:szCs w:val="28"/>
              </w:rPr>
              <w:t>Таким образом, при оценке успешности обучения говорению в диалогической форм количественные ее характеристики, отраженные в Программе для каждого этапа.</w:t>
            </w:r>
            <w:proofErr w:type="gramEnd"/>
            <w:r w:rsidRPr="00B62D18">
              <w:rPr>
                <w:rFonts w:ascii="Times New Roman" w:eastAsia="Times New Roman" w:hAnsi="Times New Roman" w:cs="Times New Roman"/>
                <w:sz w:val="28"/>
                <w:szCs w:val="28"/>
              </w:rPr>
              <w:t>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К первым относятся, прежде всего, адекватность реплик ситуации общения, смысловая и функциональная завершенность диалога, а также учет социального ранга, экспрессивность речи, темп, грамматическая, фонетическая чистота речи, структурное разнообразие реплик.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К количественным параметрам относят объем высказывания, т.е. количество реплик, отсутствие пауз.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Рассмотрев диалог как средство формирования коммуникативной компетенции в процессе обучения немецкому языку учащихся начальной школы стала понятна значимость формирования коммуникативной компетенц</w:t>
            </w:r>
            <w:proofErr w:type="gramStart"/>
            <w:r w:rsidRPr="00B62D18">
              <w:rPr>
                <w:rFonts w:ascii="Times New Roman" w:eastAsia="Times New Roman" w:hAnsi="Times New Roman" w:cs="Times New Roman"/>
                <w:sz w:val="28"/>
                <w:szCs w:val="28"/>
              </w:rPr>
              <w:t>ии у у</w:t>
            </w:r>
            <w:proofErr w:type="gramEnd"/>
            <w:r w:rsidRPr="00B62D18">
              <w:rPr>
                <w:rFonts w:ascii="Times New Roman" w:eastAsia="Times New Roman" w:hAnsi="Times New Roman" w:cs="Times New Roman"/>
                <w:sz w:val="28"/>
                <w:szCs w:val="28"/>
              </w:rPr>
              <w:t>чащихся начальных классов. Проанализировав, принцип коммуникативной направленности в обучении иностранному языку можно сделать вывод</w:t>
            </w:r>
            <w:proofErr w:type="gramStart"/>
            <w:r w:rsidRPr="00B62D18">
              <w:rPr>
                <w:rFonts w:ascii="Times New Roman" w:eastAsia="Times New Roman" w:hAnsi="Times New Roman" w:cs="Times New Roman"/>
                <w:sz w:val="28"/>
                <w:szCs w:val="28"/>
              </w:rPr>
              <w:t xml:space="preserve"> ,</w:t>
            </w:r>
            <w:proofErr w:type="gramEnd"/>
            <w:r w:rsidRPr="00B62D18">
              <w:rPr>
                <w:rFonts w:ascii="Times New Roman" w:eastAsia="Times New Roman" w:hAnsi="Times New Roman" w:cs="Times New Roman"/>
                <w:sz w:val="28"/>
                <w:szCs w:val="28"/>
              </w:rPr>
              <w:t xml:space="preserve"> что на начальном этапе обучения принцип коммуникативной направленности является ведущим, поскольку результатом обучения учащихся является формирование у них умений и навыков пользования языком как средством общения, хотя и на минимальном уровне. </w:t>
            </w:r>
            <w:r w:rsidRPr="00B62D18">
              <w:rPr>
                <w:rFonts w:ascii="Times New Roman" w:eastAsia="Times New Roman" w:hAnsi="Times New Roman" w:cs="Times New Roman"/>
                <w:sz w:val="28"/>
                <w:szCs w:val="28"/>
              </w:rPr>
              <w:br/>
              <w:t xml:space="preserve">Рассмотрев цели, задачи и содержание обучения диалогической речи, стало понятно, что диалог как средство формирования коммуникативной компетенции требует включения в содержание обучения языковых и страноведческих знаний, навыков и умений, необходимых для общения с носителями иностранного языка и иностранной культуры. Поскольку диалог является межличностным общением, в нем нет отправителя и получателя, а есть два </w:t>
            </w:r>
            <w:proofErr w:type="spellStart"/>
            <w:r w:rsidRPr="00B62D18">
              <w:rPr>
                <w:rFonts w:ascii="Times New Roman" w:eastAsia="Times New Roman" w:hAnsi="Times New Roman" w:cs="Times New Roman"/>
                <w:sz w:val="28"/>
                <w:szCs w:val="28"/>
              </w:rPr>
              <w:t>коммуниканта</w:t>
            </w:r>
            <w:proofErr w:type="spellEnd"/>
            <w:r w:rsidRPr="00B62D18">
              <w:rPr>
                <w:rFonts w:ascii="Times New Roman" w:eastAsia="Times New Roman" w:hAnsi="Times New Roman" w:cs="Times New Roman"/>
                <w:sz w:val="28"/>
                <w:szCs w:val="28"/>
              </w:rPr>
              <w:t>, и каждый из них в процессе диалогического общения становится то отправителем, то получателем информации. В модели коммуникативного акта принимают участие два ученика, между которыми происходит многократный обмен мнениями, в процессе чего и формируется у учащихся коммуникативная компетенция. </w:t>
            </w:r>
            <w:r w:rsidRPr="00B62D18">
              <w:rPr>
                <w:rFonts w:ascii="Times New Roman" w:eastAsia="Times New Roman" w:hAnsi="Times New Roman" w:cs="Times New Roman"/>
                <w:sz w:val="28"/>
                <w:szCs w:val="28"/>
              </w:rPr>
              <w:br/>
              <w:t>Проанализировав характеристику диалогической речи, мы пришли к выводу, что в основе диалога лежит реплика, она является элементарной структурной единицей диалогической речи. Но </w:t>
            </w:r>
            <w:r w:rsidRPr="00B62D18">
              <w:rPr>
                <w:rFonts w:ascii="Times New Roman" w:eastAsia="Times New Roman" w:hAnsi="Times New Roman" w:cs="Times New Roman"/>
                <w:b/>
                <w:bCs/>
                <w:sz w:val="28"/>
                <w:szCs w:val="28"/>
              </w:rPr>
              <w:t xml:space="preserve">основной, исходной структурной единицей обучения </w:t>
            </w:r>
            <w:r w:rsidRPr="00B62D18">
              <w:rPr>
                <w:rFonts w:ascii="Times New Roman" w:eastAsia="Times New Roman" w:hAnsi="Times New Roman" w:cs="Times New Roman"/>
                <w:b/>
                <w:bCs/>
                <w:sz w:val="28"/>
                <w:szCs w:val="28"/>
              </w:rPr>
              <w:lastRenderedPageBreak/>
              <w:t>принято считать диалогическое единство (ДЕ), образуемое парой реплик</w:t>
            </w:r>
            <w:r w:rsidRPr="00B62D18">
              <w:rPr>
                <w:rFonts w:ascii="Times New Roman" w:eastAsia="Times New Roman" w:hAnsi="Times New Roman" w:cs="Times New Roman"/>
                <w:sz w:val="28"/>
                <w:szCs w:val="28"/>
              </w:rPr>
              <w:t xml:space="preserve">. Способы сочетания (сцепления) реплик могут быть различны, они лежат в основе функциональной типологии диалогических единств. Данные типы ДЕ определяют типы </w:t>
            </w:r>
            <w:proofErr w:type="spellStart"/>
            <w:proofErr w:type="gramStart"/>
            <w:r w:rsidRPr="00B62D18">
              <w:rPr>
                <w:rFonts w:ascii="Times New Roman" w:eastAsia="Times New Roman" w:hAnsi="Times New Roman" w:cs="Times New Roman"/>
                <w:sz w:val="28"/>
                <w:szCs w:val="28"/>
              </w:rPr>
              <w:t>диал</w:t>
            </w:r>
            <w:proofErr w:type="spellEnd"/>
            <w:proofErr w:type="gramEnd"/>
            <w:r w:rsidRPr="00B62D18">
              <w:rPr>
                <w:rFonts w:ascii="Times New Roman" w:eastAsia="Times New Roman" w:hAnsi="Times New Roman" w:cs="Times New Roman"/>
                <w:sz w:val="28"/>
                <w:szCs w:val="28"/>
              </w:rPr>
              <w:t xml:space="preserve"> которых основными, включенными в Программу обучения в школе, являются: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 диалог — односторонний расспрос (типа интервью); </w:t>
            </w:r>
            <w:r w:rsidRPr="00B62D18">
              <w:rPr>
                <w:rFonts w:ascii="Times New Roman" w:eastAsia="Times New Roman" w:hAnsi="Times New Roman" w:cs="Times New Roman"/>
                <w:sz w:val="28"/>
                <w:szCs w:val="28"/>
              </w:rPr>
              <w:br/>
              <w:t>• диалог — двусторонний расспрос; </w:t>
            </w:r>
            <w:r w:rsidRPr="00B62D18">
              <w:rPr>
                <w:rFonts w:ascii="Times New Roman" w:eastAsia="Times New Roman" w:hAnsi="Times New Roman" w:cs="Times New Roman"/>
                <w:sz w:val="28"/>
                <w:szCs w:val="28"/>
              </w:rPr>
              <w:br/>
              <w:t>• диалог — обмен мнениями; </w:t>
            </w:r>
            <w:r w:rsidRPr="00B62D18">
              <w:rPr>
                <w:rFonts w:ascii="Times New Roman" w:eastAsia="Times New Roman" w:hAnsi="Times New Roman" w:cs="Times New Roman"/>
                <w:sz w:val="28"/>
                <w:szCs w:val="28"/>
              </w:rPr>
              <w:br/>
              <w:t>• диалог — волеизъявление.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 xml:space="preserve">Структурно данные типы являются более крупными </w:t>
            </w:r>
            <w:proofErr w:type="spellStart"/>
            <w:r w:rsidRPr="00B62D18">
              <w:rPr>
                <w:rFonts w:ascii="Times New Roman" w:eastAsia="Times New Roman" w:hAnsi="Times New Roman" w:cs="Times New Roman"/>
                <w:sz w:val="28"/>
                <w:szCs w:val="28"/>
              </w:rPr>
              <w:t>едини¬цами</w:t>
            </w:r>
            <w:proofErr w:type="spellEnd"/>
            <w:r w:rsidRPr="00B62D18">
              <w:rPr>
                <w:rFonts w:ascii="Times New Roman" w:eastAsia="Times New Roman" w:hAnsi="Times New Roman" w:cs="Times New Roman"/>
                <w:sz w:val="28"/>
                <w:szCs w:val="28"/>
              </w:rPr>
              <w:t xml:space="preserve"> диалогической речи, но в их основе лежат однотипные ДЕ, находящиеся в логико-смысловой зависимости. Такие </w:t>
            </w:r>
            <w:proofErr w:type="spellStart"/>
            <w:r w:rsidRPr="00B62D18">
              <w:rPr>
                <w:rFonts w:ascii="Times New Roman" w:eastAsia="Times New Roman" w:hAnsi="Times New Roman" w:cs="Times New Roman"/>
                <w:sz w:val="28"/>
                <w:szCs w:val="28"/>
              </w:rPr>
              <w:t>ди¬алоги</w:t>
            </w:r>
            <w:proofErr w:type="spellEnd"/>
            <w:r w:rsidRPr="00B62D18">
              <w:rPr>
                <w:rFonts w:ascii="Times New Roman" w:eastAsia="Times New Roman" w:hAnsi="Times New Roman" w:cs="Times New Roman"/>
                <w:sz w:val="28"/>
                <w:szCs w:val="28"/>
              </w:rPr>
              <w:t xml:space="preserve"> принято называть </w:t>
            </w:r>
            <w:proofErr w:type="spellStart"/>
            <w:r w:rsidRPr="00B62D18">
              <w:rPr>
                <w:rFonts w:ascii="Times New Roman" w:eastAsia="Times New Roman" w:hAnsi="Times New Roman" w:cs="Times New Roman"/>
                <w:sz w:val="28"/>
                <w:szCs w:val="28"/>
              </w:rPr>
              <w:t>микродиалогами</w:t>
            </w:r>
            <w:proofErr w:type="spellEnd"/>
            <w:r w:rsidRPr="00B62D18">
              <w:rPr>
                <w:rFonts w:ascii="Times New Roman" w:eastAsia="Times New Roman" w:hAnsi="Times New Roman" w:cs="Times New Roman"/>
                <w:sz w:val="28"/>
                <w:szCs w:val="28"/>
              </w:rPr>
              <w:t>.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r>
            <w:proofErr w:type="gramStart"/>
            <w:r w:rsidRPr="00B62D18">
              <w:rPr>
                <w:rFonts w:ascii="Times New Roman" w:eastAsia="Times New Roman" w:hAnsi="Times New Roman" w:cs="Times New Roman"/>
                <w:sz w:val="28"/>
                <w:szCs w:val="28"/>
              </w:rPr>
              <w:t xml:space="preserve">Изучив технологию обучения и систему упражнений диалогической речи можно сделать вывод, что обучение диалогической речи с помощью серии упражнений предполагает овладение навыками и умениями, нужными для реализации ситуации общения в соответствии с коммуникативными задачами обучающихся, с учетом конкретных условий общения, а также с опорой на разные типы межличностного и </w:t>
            </w:r>
            <w:proofErr w:type="spellStart"/>
            <w:r w:rsidRPr="00B62D18">
              <w:rPr>
                <w:rFonts w:ascii="Times New Roman" w:eastAsia="Times New Roman" w:hAnsi="Times New Roman" w:cs="Times New Roman"/>
                <w:sz w:val="28"/>
                <w:szCs w:val="28"/>
              </w:rPr>
              <w:t>межролевого</w:t>
            </w:r>
            <w:proofErr w:type="spellEnd"/>
            <w:r w:rsidRPr="00B62D18">
              <w:rPr>
                <w:rFonts w:ascii="Times New Roman" w:eastAsia="Times New Roman" w:hAnsi="Times New Roman" w:cs="Times New Roman"/>
                <w:sz w:val="28"/>
                <w:szCs w:val="28"/>
              </w:rPr>
              <w:t xml:space="preserve"> взаимодействия обучающихся.</w:t>
            </w:r>
            <w:proofErr w:type="gramEnd"/>
            <w:r w:rsidRPr="00B62D18">
              <w:rPr>
                <w:rFonts w:ascii="Times New Roman" w:eastAsia="Times New Roman" w:hAnsi="Times New Roman" w:cs="Times New Roman"/>
                <w:sz w:val="28"/>
                <w:szCs w:val="28"/>
              </w:rPr>
              <w:t xml:space="preserve"> В подобных упражнениях предусматривается также тренировка ситуативного употребления, как разнообразного языкового материала, так и разных функциональных типов речевых высказываний и типов коммуникативного взаимодействия обучающихся. </w:t>
            </w:r>
            <w:r>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b/>
                <w:bCs/>
                <w:sz w:val="28"/>
                <w:szCs w:val="28"/>
              </w:rPr>
              <w:t>Список литературы: </w:t>
            </w:r>
            <w:r w:rsidRPr="00B62D18">
              <w:rPr>
                <w:rFonts w:ascii="Times New Roman" w:eastAsia="Times New Roman" w:hAnsi="Times New Roman" w:cs="Times New Roman"/>
                <w:sz w:val="28"/>
                <w:szCs w:val="28"/>
              </w:rPr>
              <w:br/>
            </w:r>
            <w:r w:rsidRPr="00B62D18">
              <w:rPr>
                <w:rFonts w:ascii="Times New Roman" w:eastAsia="Times New Roman" w:hAnsi="Times New Roman" w:cs="Times New Roman"/>
                <w:sz w:val="28"/>
                <w:szCs w:val="28"/>
              </w:rPr>
              <w:br/>
              <w:t>1.Бим, И. Л. Шаги 2 [Текст]</w:t>
            </w:r>
            <w:proofErr w:type="gramStart"/>
            <w:r w:rsidRPr="00B62D18">
              <w:rPr>
                <w:rFonts w:ascii="Times New Roman" w:eastAsia="Times New Roman" w:hAnsi="Times New Roman" w:cs="Times New Roman"/>
                <w:sz w:val="28"/>
                <w:szCs w:val="28"/>
              </w:rPr>
              <w:t xml:space="preserve"> :</w:t>
            </w:r>
            <w:proofErr w:type="gramEnd"/>
            <w:r w:rsidRPr="00B62D18">
              <w:rPr>
                <w:rFonts w:ascii="Times New Roman" w:eastAsia="Times New Roman" w:hAnsi="Times New Roman" w:cs="Times New Roman"/>
                <w:sz w:val="28"/>
                <w:szCs w:val="28"/>
              </w:rPr>
              <w:t xml:space="preserve"> учебник немецкого языка для 6 класса </w:t>
            </w:r>
            <w:proofErr w:type="spellStart"/>
            <w:r w:rsidRPr="00B62D18">
              <w:rPr>
                <w:rFonts w:ascii="Times New Roman" w:eastAsia="Times New Roman" w:hAnsi="Times New Roman" w:cs="Times New Roman"/>
                <w:sz w:val="28"/>
                <w:szCs w:val="28"/>
              </w:rPr>
              <w:t>общеобразоват</w:t>
            </w:r>
            <w:proofErr w:type="spellEnd"/>
            <w:r w:rsidRPr="00B62D18">
              <w:rPr>
                <w:rFonts w:ascii="Times New Roman" w:eastAsia="Times New Roman" w:hAnsi="Times New Roman" w:cs="Times New Roman"/>
                <w:sz w:val="28"/>
                <w:szCs w:val="28"/>
              </w:rPr>
              <w:t xml:space="preserve">. учреждений / И. Л. </w:t>
            </w:r>
            <w:proofErr w:type="spellStart"/>
            <w:r w:rsidRPr="00B62D18">
              <w:rPr>
                <w:rFonts w:ascii="Times New Roman" w:eastAsia="Times New Roman" w:hAnsi="Times New Roman" w:cs="Times New Roman"/>
                <w:sz w:val="28"/>
                <w:szCs w:val="28"/>
              </w:rPr>
              <w:t>Бим</w:t>
            </w:r>
            <w:proofErr w:type="spellEnd"/>
            <w:r w:rsidRPr="00B62D18">
              <w:rPr>
                <w:rFonts w:ascii="Times New Roman" w:eastAsia="Times New Roman" w:hAnsi="Times New Roman" w:cs="Times New Roman"/>
                <w:sz w:val="28"/>
                <w:szCs w:val="28"/>
              </w:rPr>
              <w:t>, Л. В. Санникова. - М.: Просвещение, 2001. - 352 с. </w:t>
            </w:r>
            <w:r w:rsidRPr="00B62D18">
              <w:rPr>
                <w:rFonts w:ascii="Times New Roman" w:eastAsia="Times New Roman" w:hAnsi="Times New Roman" w:cs="Times New Roman"/>
                <w:sz w:val="28"/>
                <w:szCs w:val="28"/>
              </w:rPr>
              <w:br/>
              <w:t>2.Гальскова, Н. Д. Современная методика обучения иностранным языкам [Текст]: пособие для учителя / Н. Д. Гальскова. - М.: АРКТИ, 2003. -192 с. </w:t>
            </w:r>
            <w:r w:rsidRPr="00B62D18">
              <w:rPr>
                <w:rFonts w:ascii="Times New Roman" w:eastAsia="Times New Roman" w:hAnsi="Times New Roman" w:cs="Times New Roman"/>
                <w:sz w:val="28"/>
                <w:szCs w:val="28"/>
              </w:rPr>
              <w:br/>
              <w:t xml:space="preserve">3 Концепция коммуникативного" обучения иноязычной культуре в средней школе [Текст]: пособие для учителей / под ред. Е. И. </w:t>
            </w:r>
            <w:proofErr w:type="spellStart"/>
            <w:r w:rsidRPr="00B62D18">
              <w:rPr>
                <w:rFonts w:ascii="Times New Roman" w:eastAsia="Times New Roman" w:hAnsi="Times New Roman" w:cs="Times New Roman"/>
                <w:sz w:val="28"/>
                <w:szCs w:val="28"/>
              </w:rPr>
              <w:t>Пассова</w:t>
            </w:r>
            <w:proofErr w:type="spellEnd"/>
            <w:r w:rsidRPr="00B62D18">
              <w:rPr>
                <w:rFonts w:ascii="Times New Roman" w:eastAsia="Times New Roman" w:hAnsi="Times New Roman" w:cs="Times New Roman"/>
                <w:sz w:val="28"/>
                <w:szCs w:val="28"/>
              </w:rPr>
              <w:t xml:space="preserve">, В. Б. </w:t>
            </w:r>
            <w:proofErr w:type="spellStart"/>
            <w:r w:rsidRPr="00B62D18">
              <w:rPr>
                <w:rFonts w:ascii="Times New Roman" w:eastAsia="Times New Roman" w:hAnsi="Times New Roman" w:cs="Times New Roman"/>
                <w:sz w:val="28"/>
                <w:szCs w:val="28"/>
              </w:rPr>
              <w:t>Царьковой</w:t>
            </w:r>
            <w:proofErr w:type="spellEnd"/>
            <w:r w:rsidRPr="00B62D18">
              <w:rPr>
                <w:rFonts w:ascii="Times New Roman" w:eastAsia="Times New Roman" w:hAnsi="Times New Roman" w:cs="Times New Roman"/>
                <w:sz w:val="28"/>
                <w:szCs w:val="28"/>
              </w:rPr>
              <w:t>. - М.: Просвещение, 1993. - 127 с. </w:t>
            </w:r>
            <w:r w:rsidRPr="00B62D18">
              <w:rPr>
                <w:rFonts w:ascii="Times New Roman" w:eastAsia="Times New Roman" w:hAnsi="Times New Roman" w:cs="Times New Roman"/>
                <w:sz w:val="28"/>
                <w:szCs w:val="28"/>
              </w:rPr>
              <w:br/>
              <w:t xml:space="preserve">4.Ляховицкий, М. В. методика преподавания иностранных языков [Текст]: учеб. Пособие / М. В. </w:t>
            </w:r>
            <w:proofErr w:type="spellStart"/>
            <w:r w:rsidRPr="00B62D18">
              <w:rPr>
                <w:rFonts w:ascii="Times New Roman" w:eastAsia="Times New Roman" w:hAnsi="Times New Roman" w:cs="Times New Roman"/>
                <w:sz w:val="28"/>
                <w:szCs w:val="28"/>
              </w:rPr>
              <w:t>Ляховицкий</w:t>
            </w:r>
            <w:proofErr w:type="spellEnd"/>
            <w:r w:rsidRPr="00B62D18">
              <w:rPr>
                <w:rFonts w:ascii="Times New Roman" w:eastAsia="Times New Roman" w:hAnsi="Times New Roman" w:cs="Times New Roman"/>
                <w:sz w:val="28"/>
                <w:szCs w:val="28"/>
              </w:rPr>
              <w:t>. - М.: Высшая школа, 1981. - 159с. </w:t>
            </w:r>
            <w:r w:rsidRPr="00B62D18">
              <w:rPr>
                <w:rFonts w:ascii="Times New Roman" w:eastAsia="Times New Roman" w:hAnsi="Times New Roman" w:cs="Times New Roman"/>
                <w:sz w:val="28"/>
                <w:szCs w:val="28"/>
              </w:rPr>
              <w:br/>
            </w:r>
            <w:r w:rsidR="002623EA">
              <w:rPr>
                <w:rFonts w:ascii="Times New Roman" w:eastAsia="Times New Roman" w:hAnsi="Times New Roman" w:cs="Times New Roman"/>
                <w:sz w:val="28"/>
                <w:szCs w:val="28"/>
              </w:rPr>
              <w:t>5</w:t>
            </w:r>
            <w:r w:rsidRPr="00B62D18">
              <w:rPr>
                <w:rFonts w:ascii="Times New Roman" w:eastAsia="Times New Roman" w:hAnsi="Times New Roman" w:cs="Times New Roman"/>
                <w:sz w:val="28"/>
                <w:szCs w:val="28"/>
              </w:rPr>
              <w:t>.Пассов, Е. И. Основы коммуникативной методики обучения иноязычному общению [Текст] / Е. И. Пассов. - М. : Рус. яз</w:t>
            </w:r>
            <w:proofErr w:type="gramStart"/>
            <w:r w:rsidRPr="00B62D18">
              <w:rPr>
                <w:rFonts w:ascii="Times New Roman" w:eastAsia="Times New Roman" w:hAnsi="Times New Roman" w:cs="Times New Roman"/>
                <w:sz w:val="28"/>
                <w:szCs w:val="28"/>
              </w:rPr>
              <w:t xml:space="preserve">., </w:t>
            </w:r>
            <w:proofErr w:type="gramEnd"/>
            <w:r w:rsidRPr="00B62D18">
              <w:rPr>
                <w:rFonts w:ascii="Times New Roman" w:eastAsia="Times New Roman" w:hAnsi="Times New Roman" w:cs="Times New Roman"/>
                <w:sz w:val="28"/>
                <w:szCs w:val="28"/>
              </w:rPr>
              <w:t>1989. - 276 с. </w:t>
            </w:r>
            <w:r w:rsidR="002623EA">
              <w:rPr>
                <w:rFonts w:ascii="Times New Roman" w:eastAsia="Times New Roman" w:hAnsi="Times New Roman" w:cs="Times New Roman"/>
                <w:sz w:val="28"/>
                <w:szCs w:val="28"/>
              </w:rPr>
              <w:br/>
            </w:r>
            <w:r w:rsidR="002623EA">
              <w:rPr>
                <w:rFonts w:ascii="Times New Roman" w:eastAsia="Times New Roman" w:hAnsi="Times New Roman" w:cs="Times New Roman"/>
                <w:sz w:val="28"/>
                <w:szCs w:val="28"/>
              </w:rPr>
              <w:lastRenderedPageBreak/>
              <w:t>6</w:t>
            </w:r>
            <w:r w:rsidRPr="00B62D18">
              <w:rPr>
                <w:rFonts w:ascii="Times New Roman" w:eastAsia="Times New Roman" w:hAnsi="Times New Roman" w:cs="Times New Roman"/>
                <w:sz w:val="28"/>
                <w:szCs w:val="28"/>
              </w:rPr>
              <w:t xml:space="preserve">.Пассов, Е. И. Урок иностранного языка в средней школе [Текст] / Е. И. Пассов. - М.: Просвещение, 1989. - 223 </w:t>
            </w:r>
            <w:proofErr w:type="gramStart"/>
            <w:r w:rsidRPr="00B62D18">
              <w:rPr>
                <w:rFonts w:ascii="Times New Roman" w:eastAsia="Times New Roman" w:hAnsi="Times New Roman" w:cs="Times New Roman"/>
                <w:sz w:val="28"/>
                <w:szCs w:val="28"/>
              </w:rPr>
              <w:t>с</w:t>
            </w:r>
            <w:proofErr w:type="gramEnd"/>
            <w:r w:rsidRPr="00B62D18">
              <w:rPr>
                <w:rFonts w:ascii="Times New Roman" w:eastAsia="Times New Roman" w:hAnsi="Times New Roman" w:cs="Times New Roman"/>
                <w:sz w:val="28"/>
                <w:szCs w:val="28"/>
              </w:rPr>
              <w:t>. </w:t>
            </w:r>
            <w:r w:rsidRPr="00B62D18">
              <w:rPr>
                <w:rFonts w:ascii="Times New Roman" w:eastAsia="Times New Roman" w:hAnsi="Times New Roman" w:cs="Times New Roman"/>
                <w:sz w:val="28"/>
                <w:szCs w:val="28"/>
              </w:rPr>
              <w:br/>
            </w:r>
          </w:p>
          <w:p w:rsidR="00B62D18" w:rsidRPr="00B62D18" w:rsidRDefault="00B62D18" w:rsidP="00B62D18">
            <w:pPr>
              <w:spacing w:after="0"/>
              <w:jc w:val="right"/>
              <w:rPr>
                <w:rFonts w:ascii="Times New Roman" w:eastAsia="Times New Roman" w:hAnsi="Times New Roman" w:cs="Times New Roman"/>
                <w:sz w:val="28"/>
                <w:szCs w:val="28"/>
              </w:rPr>
            </w:pPr>
          </w:p>
        </w:tc>
      </w:tr>
    </w:tbl>
    <w:p w:rsidR="00217B0A" w:rsidRPr="00B62D18" w:rsidRDefault="00217B0A" w:rsidP="00B62D18">
      <w:pPr>
        <w:rPr>
          <w:rFonts w:ascii="Times New Roman" w:hAnsi="Times New Roman" w:cs="Times New Roman"/>
          <w:sz w:val="28"/>
          <w:szCs w:val="28"/>
        </w:rPr>
      </w:pPr>
    </w:p>
    <w:sectPr w:rsidR="00217B0A" w:rsidRPr="00B62D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037AD"/>
    <w:multiLevelType w:val="multilevel"/>
    <w:tmpl w:val="500C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5434F"/>
    <w:multiLevelType w:val="multilevel"/>
    <w:tmpl w:val="4A9A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22868"/>
    <w:multiLevelType w:val="multilevel"/>
    <w:tmpl w:val="BB80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E42BE8"/>
    <w:multiLevelType w:val="multilevel"/>
    <w:tmpl w:val="19A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B91693"/>
    <w:multiLevelType w:val="multilevel"/>
    <w:tmpl w:val="5288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0057AD"/>
    <w:multiLevelType w:val="multilevel"/>
    <w:tmpl w:val="BF28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2D18"/>
    <w:rsid w:val="00217B0A"/>
    <w:rsid w:val="002623EA"/>
    <w:rsid w:val="00B62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2D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62D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2D1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62D18"/>
    <w:rPr>
      <w:rFonts w:ascii="Times New Roman" w:eastAsia="Times New Roman" w:hAnsi="Times New Roman" w:cs="Times New Roman"/>
      <w:b/>
      <w:bCs/>
      <w:sz w:val="36"/>
      <w:szCs w:val="36"/>
    </w:rPr>
  </w:style>
  <w:style w:type="character" w:styleId="a3">
    <w:name w:val="Hyperlink"/>
    <w:basedOn w:val="a0"/>
    <w:uiPriority w:val="99"/>
    <w:semiHidden/>
    <w:unhideWhenUsed/>
    <w:rsid w:val="00B62D18"/>
    <w:rPr>
      <w:color w:val="0000FF"/>
      <w:u w:val="single"/>
    </w:rPr>
  </w:style>
  <w:style w:type="character" w:customStyle="1" w:styleId="apple-converted-space">
    <w:name w:val="apple-converted-space"/>
    <w:basedOn w:val="a0"/>
    <w:rsid w:val="00B62D18"/>
  </w:style>
  <w:style w:type="character" w:customStyle="1" w:styleId="pluso-counter">
    <w:name w:val="pluso-counter"/>
    <w:basedOn w:val="a0"/>
    <w:rsid w:val="00B62D18"/>
  </w:style>
  <w:style w:type="paragraph" w:styleId="a4">
    <w:name w:val="Balloon Text"/>
    <w:basedOn w:val="a"/>
    <w:link w:val="a5"/>
    <w:uiPriority w:val="99"/>
    <w:semiHidden/>
    <w:unhideWhenUsed/>
    <w:rsid w:val="00B62D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2D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49547">
      <w:bodyDiv w:val="1"/>
      <w:marLeft w:val="0"/>
      <w:marRight w:val="0"/>
      <w:marTop w:val="0"/>
      <w:marBottom w:val="0"/>
      <w:divBdr>
        <w:top w:val="none" w:sz="0" w:space="0" w:color="auto"/>
        <w:left w:val="none" w:sz="0" w:space="0" w:color="auto"/>
        <w:bottom w:val="none" w:sz="0" w:space="0" w:color="auto"/>
        <w:right w:val="none" w:sz="0" w:space="0" w:color="auto"/>
      </w:divBdr>
      <w:divsChild>
        <w:div w:id="1680572344">
          <w:marLeft w:val="0"/>
          <w:marRight w:val="0"/>
          <w:marTop w:val="0"/>
          <w:marBottom w:val="0"/>
          <w:divBdr>
            <w:top w:val="none" w:sz="0" w:space="0" w:color="auto"/>
            <w:left w:val="none" w:sz="0" w:space="0" w:color="auto"/>
            <w:bottom w:val="none" w:sz="0" w:space="0" w:color="auto"/>
            <w:right w:val="none" w:sz="0" w:space="0" w:color="auto"/>
          </w:divBdr>
        </w:div>
        <w:div w:id="2010937176">
          <w:marLeft w:val="0"/>
          <w:marRight w:val="0"/>
          <w:marTop w:val="75"/>
          <w:marBottom w:val="75"/>
          <w:divBdr>
            <w:top w:val="none" w:sz="0" w:space="0" w:color="auto"/>
            <w:left w:val="none" w:sz="0" w:space="0" w:color="auto"/>
            <w:bottom w:val="none" w:sz="0" w:space="0" w:color="auto"/>
            <w:right w:val="none" w:sz="0" w:space="0" w:color="auto"/>
          </w:divBdr>
          <w:divsChild>
            <w:div w:id="1938320745">
              <w:marLeft w:val="0"/>
              <w:marRight w:val="0"/>
              <w:marTop w:val="0"/>
              <w:marBottom w:val="0"/>
              <w:divBdr>
                <w:top w:val="none" w:sz="0" w:space="0" w:color="auto"/>
                <w:left w:val="none" w:sz="0" w:space="0" w:color="auto"/>
                <w:bottom w:val="none" w:sz="0" w:space="0" w:color="auto"/>
                <w:right w:val="none" w:sz="0" w:space="0" w:color="auto"/>
              </w:divBdr>
            </w:div>
          </w:divsChild>
        </w:div>
        <w:div w:id="647325847">
          <w:marLeft w:val="0"/>
          <w:marRight w:val="0"/>
          <w:marTop w:val="0"/>
          <w:marBottom w:val="0"/>
          <w:divBdr>
            <w:top w:val="none" w:sz="0" w:space="0" w:color="auto"/>
            <w:left w:val="none" w:sz="0" w:space="0" w:color="auto"/>
            <w:bottom w:val="none" w:sz="0" w:space="0" w:color="auto"/>
            <w:right w:val="none" w:sz="0" w:space="0" w:color="auto"/>
          </w:divBdr>
        </w:div>
        <w:div w:id="487091330">
          <w:marLeft w:val="0"/>
          <w:marRight w:val="0"/>
          <w:marTop w:val="0"/>
          <w:marBottom w:val="0"/>
          <w:divBdr>
            <w:top w:val="none" w:sz="0" w:space="0" w:color="auto"/>
            <w:left w:val="none" w:sz="0" w:space="0" w:color="auto"/>
            <w:bottom w:val="none" w:sz="0" w:space="0" w:color="auto"/>
            <w:right w:val="none" w:sz="0" w:space="0" w:color="auto"/>
          </w:divBdr>
          <w:divsChild>
            <w:div w:id="49352219">
              <w:marLeft w:val="0"/>
              <w:marRight w:val="0"/>
              <w:marTop w:val="0"/>
              <w:marBottom w:val="0"/>
              <w:divBdr>
                <w:top w:val="none" w:sz="0" w:space="0" w:color="auto"/>
                <w:left w:val="none" w:sz="0" w:space="0" w:color="auto"/>
                <w:bottom w:val="none" w:sz="0" w:space="0" w:color="auto"/>
                <w:right w:val="none" w:sz="0" w:space="0" w:color="auto"/>
              </w:divBdr>
            </w:div>
          </w:divsChild>
        </w:div>
        <w:div w:id="527181663">
          <w:marLeft w:val="0"/>
          <w:marRight w:val="0"/>
          <w:marTop w:val="0"/>
          <w:marBottom w:val="0"/>
          <w:divBdr>
            <w:top w:val="none" w:sz="0" w:space="0" w:color="auto"/>
            <w:left w:val="none" w:sz="0" w:space="0" w:color="auto"/>
            <w:bottom w:val="none" w:sz="0" w:space="0" w:color="auto"/>
            <w:right w:val="none" w:sz="0" w:space="0" w:color="auto"/>
          </w:divBdr>
          <w:divsChild>
            <w:div w:id="1568957618">
              <w:marLeft w:val="150"/>
              <w:marRight w:val="0"/>
              <w:marTop w:val="0"/>
              <w:marBottom w:val="0"/>
              <w:divBdr>
                <w:top w:val="none" w:sz="0" w:space="0" w:color="auto"/>
                <w:left w:val="none" w:sz="0" w:space="0" w:color="auto"/>
                <w:bottom w:val="none" w:sz="0" w:space="0" w:color="auto"/>
                <w:right w:val="none" w:sz="0" w:space="0" w:color="auto"/>
              </w:divBdr>
              <w:divsChild>
                <w:div w:id="692457585">
                  <w:marLeft w:val="0"/>
                  <w:marRight w:val="0"/>
                  <w:marTop w:val="0"/>
                  <w:marBottom w:val="0"/>
                  <w:divBdr>
                    <w:top w:val="none" w:sz="0" w:space="0" w:color="auto"/>
                    <w:left w:val="none" w:sz="0" w:space="0" w:color="auto"/>
                    <w:bottom w:val="none" w:sz="0" w:space="0" w:color="auto"/>
                    <w:right w:val="none" w:sz="0" w:space="0" w:color="auto"/>
                  </w:divBdr>
                  <w:divsChild>
                    <w:div w:id="13919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16630">
              <w:marLeft w:val="0"/>
              <w:marRight w:val="0"/>
              <w:marTop w:val="0"/>
              <w:marBottom w:val="0"/>
              <w:divBdr>
                <w:top w:val="none" w:sz="0" w:space="0" w:color="auto"/>
                <w:left w:val="none" w:sz="0" w:space="0" w:color="auto"/>
                <w:bottom w:val="none" w:sz="0" w:space="0" w:color="auto"/>
                <w:right w:val="none" w:sz="0" w:space="0" w:color="auto"/>
              </w:divBdr>
              <w:divsChild>
                <w:div w:id="3506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dsovet.su/publ/76-1-0-31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publ/109" TargetMode="External"/><Relationship Id="rId5" Type="http://schemas.openxmlformats.org/officeDocument/2006/relationships/hyperlink" Target="http://pedsovet.su/publ/7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3132</Words>
  <Characters>17858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Maxim</cp:lastModifiedBy>
  <cp:revision>3</cp:revision>
  <dcterms:created xsi:type="dcterms:W3CDTF">2014-06-02T20:24:00Z</dcterms:created>
  <dcterms:modified xsi:type="dcterms:W3CDTF">2014-06-02T20:36:00Z</dcterms:modified>
</cp:coreProperties>
</file>