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4240" w14:textId="77777777" w:rsidR="00B43E0D" w:rsidRPr="00B43E0D" w:rsidRDefault="00B43E0D" w:rsidP="00B43E0D">
      <w:pPr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Hlk86072673"/>
      <w:r w:rsidRPr="00B43E0D">
        <w:rPr>
          <w:rFonts w:ascii="Times New Roman" w:eastAsia="Times New Roman" w:hAnsi="Times New Roman" w:cs="Times New Roman"/>
          <w:b/>
          <w:lang w:eastAsia="ru-RU"/>
        </w:rPr>
        <w:t>МУНИЦИПАЛЬНОЕ БЮДЖЕТНОЕ ДОШКОЛЬНОЕ ОБРАЗОВАТЕЛЬНОЕ УЧРЕЖДЕНИЕ «ДЕТСКИЙ САД №35»</w:t>
      </w:r>
    </w:p>
    <w:p w14:paraId="7E806B63" w14:textId="6492124B" w:rsidR="00B43E0D" w:rsidRPr="00B43E0D" w:rsidRDefault="00B43E0D" w:rsidP="00B43E0D">
      <w:pPr>
        <w:spacing w:after="0" w:line="240" w:lineRule="auto"/>
        <w:ind w:left="-426" w:firstLine="1277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B43E0D">
        <w:rPr>
          <w:rFonts w:ascii="Times New Roman" w:eastAsia="Times New Roman" w:hAnsi="Times New Roman" w:cs="Times New Roman"/>
          <w:lang w:eastAsia="ru-RU"/>
        </w:rPr>
        <w:t xml:space="preserve">Ставропольский край, Шпаковский </w:t>
      </w:r>
      <w:r w:rsidR="005F0148">
        <w:rPr>
          <w:rFonts w:ascii="Times New Roman" w:eastAsia="Times New Roman" w:hAnsi="Times New Roman" w:cs="Times New Roman"/>
          <w:lang w:eastAsia="ru-RU"/>
        </w:rPr>
        <w:t>район</w:t>
      </w:r>
      <w:r w:rsidRPr="00B43E0D">
        <w:rPr>
          <w:rFonts w:ascii="Times New Roman" w:eastAsia="Times New Roman" w:hAnsi="Times New Roman" w:cs="Times New Roman"/>
          <w:lang w:eastAsia="ru-RU"/>
        </w:rPr>
        <w:t>, г. Михайловск, ул. Ленина, 206.</w:t>
      </w:r>
    </w:p>
    <w:p w14:paraId="1FA4A283" w14:textId="77777777" w:rsidR="00B43E0D" w:rsidRPr="00B43E0D" w:rsidRDefault="00B43E0D" w:rsidP="00B43E0D">
      <w:pPr>
        <w:spacing w:after="0" w:line="240" w:lineRule="auto"/>
        <w:ind w:left="-426" w:firstLine="1277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B43E0D">
        <w:rPr>
          <w:rFonts w:ascii="Times New Roman" w:eastAsia="Times New Roman" w:hAnsi="Times New Roman" w:cs="Times New Roman"/>
          <w:lang w:eastAsia="ru-RU"/>
        </w:rPr>
        <w:t>Тел/</w:t>
      </w:r>
      <w:r w:rsidRPr="00B43E0D">
        <w:rPr>
          <w:rFonts w:ascii="Times New Roman" w:eastAsia="Times New Roman" w:hAnsi="Times New Roman" w:cs="Times New Roman"/>
          <w:lang w:eastAsia="ar-SA"/>
        </w:rPr>
        <w:t>факс 8(86553) 5-57-02</w:t>
      </w:r>
      <w:r w:rsidRPr="00B43E0D">
        <w:rPr>
          <w:rFonts w:ascii="Times New Roman" w:eastAsia="Times New Roman" w:hAnsi="Times New Roman" w:cs="Times New Roman"/>
          <w:lang w:eastAsia="ru-RU"/>
        </w:rPr>
        <w:t xml:space="preserve">, эл. почта – </w:t>
      </w:r>
      <w:hyperlink r:id="rId4" w:history="1">
        <w:r w:rsidRPr="00B43E0D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svetlanagudim19754@mail.ru</w:t>
        </w:r>
      </w:hyperlink>
      <w:r w:rsidRPr="00B43E0D">
        <w:rPr>
          <w:rFonts w:ascii="Times New Roman" w:eastAsia="Times New Roman" w:hAnsi="Times New Roman" w:cs="Times New Roman"/>
          <w:lang w:eastAsia="ru-RU"/>
        </w:rPr>
        <w:t>,</w:t>
      </w:r>
    </w:p>
    <w:p w14:paraId="09FB44A6" w14:textId="77777777" w:rsidR="00B43E0D" w:rsidRPr="00B43E0D" w:rsidRDefault="00B43E0D" w:rsidP="00B43E0D">
      <w:pPr>
        <w:spacing w:after="0" w:line="240" w:lineRule="auto"/>
        <w:ind w:left="-426" w:firstLine="1277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43E0D">
        <w:rPr>
          <w:rFonts w:ascii="Times New Roman" w:eastAsia="Times New Roman" w:hAnsi="Times New Roman" w:cs="Times New Roman"/>
          <w:lang w:eastAsia="ru-RU"/>
        </w:rPr>
        <w:t xml:space="preserve">официальный сайт </w:t>
      </w:r>
      <w:hyperlink r:id="rId5" w:history="1">
        <w:r w:rsidRPr="00B43E0D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https://ds35.stv.prosadiki.ru/</w:t>
        </w:r>
      </w:hyperlink>
    </w:p>
    <w:p w14:paraId="07854B9B" w14:textId="77777777" w:rsidR="00B43E0D" w:rsidRPr="00B43E0D" w:rsidRDefault="00B43E0D" w:rsidP="00B43E0D">
      <w:pPr>
        <w:pBdr>
          <w:bottom w:val="single" w:sz="12" w:space="1" w:color="auto"/>
        </w:pBdr>
        <w:spacing w:after="0" w:line="240" w:lineRule="exact"/>
        <w:ind w:firstLine="1277"/>
        <w:jc w:val="center"/>
        <w:rPr>
          <w:rFonts w:ascii="Times New Roman" w:eastAsia="Times New Roman" w:hAnsi="Times New Roman" w:cs="Times New Roman"/>
          <w:lang w:eastAsia="ar-SA"/>
        </w:rPr>
      </w:pPr>
      <w:r w:rsidRPr="00B43E0D">
        <w:rPr>
          <w:rFonts w:ascii="Times New Roman" w:eastAsia="Times New Roman" w:hAnsi="Times New Roman" w:cs="Times New Roman"/>
          <w:lang w:eastAsia="ar-SA"/>
        </w:rPr>
        <w:t>ОКПО 43369282  ОГРН 1202600001670  ИНН/КПП 2623030977/262301001</w:t>
      </w:r>
    </w:p>
    <w:p w14:paraId="1FB22EBC" w14:textId="77777777" w:rsidR="00B43E0D" w:rsidRPr="00B43E0D" w:rsidRDefault="00B43E0D" w:rsidP="00B43E0D">
      <w:pPr>
        <w:shd w:val="clear" w:color="auto" w:fill="FFFFFF"/>
        <w:spacing w:after="0" w:line="15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1B7A955" w14:textId="77777777" w:rsidR="00B43E0D" w:rsidRPr="00B43E0D" w:rsidRDefault="00B43E0D" w:rsidP="00B43E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DE7DCD9" w14:textId="77777777" w:rsidR="00B43E0D" w:rsidRPr="00B43E0D" w:rsidRDefault="00B43E0D" w:rsidP="00B43E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31048CC" w14:textId="77777777" w:rsidR="00B43E0D" w:rsidRPr="00B43E0D" w:rsidRDefault="00B43E0D" w:rsidP="00B43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C59D64" w14:textId="77777777" w:rsidR="00B43E0D" w:rsidRPr="00B43E0D" w:rsidRDefault="00B43E0D" w:rsidP="00B43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33D2A7" w14:textId="77777777" w:rsidR="00B43E0D" w:rsidRPr="00B43E0D" w:rsidRDefault="00B43E0D" w:rsidP="00B43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253BE3" w14:textId="77777777" w:rsidR="00B43E0D" w:rsidRPr="00B43E0D" w:rsidRDefault="00B43E0D" w:rsidP="00B43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770E6" w14:textId="77777777" w:rsidR="00B43E0D" w:rsidRPr="00B43E0D" w:rsidRDefault="00B43E0D" w:rsidP="00B43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2DDBB" w14:textId="77777777" w:rsidR="00B43E0D" w:rsidRPr="00B43E0D" w:rsidRDefault="00B43E0D" w:rsidP="00B43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710EEC" w14:textId="77777777" w:rsidR="00B43E0D" w:rsidRPr="00B43E0D" w:rsidRDefault="00B43E0D" w:rsidP="00B43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565239" w14:textId="18DFEEA3" w:rsidR="00B43E0D" w:rsidRDefault="00B43E0D" w:rsidP="00B43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D29A96" w14:textId="77777777" w:rsidR="00B43E0D" w:rsidRPr="00B43E0D" w:rsidRDefault="00B43E0D" w:rsidP="00B43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9D0A0E" w14:textId="77777777" w:rsidR="00B43E0D" w:rsidRPr="00B43E0D" w:rsidRDefault="00B43E0D" w:rsidP="00B43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7A183" w14:textId="77777777" w:rsidR="00B43E0D" w:rsidRPr="00B43E0D" w:rsidRDefault="00B43E0D" w:rsidP="00B43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1C040A" w14:textId="77777777" w:rsidR="00B43E0D" w:rsidRPr="00B43E0D" w:rsidRDefault="00B43E0D" w:rsidP="00B43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B43E0D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Консультация для родителей </w:t>
      </w:r>
    </w:p>
    <w:p w14:paraId="09D3F1BE" w14:textId="77777777" w:rsidR="00B43E0D" w:rsidRPr="00B43E0D" w:rsidRDefault="00B43E0D" w:rsidP="00B43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B43E0D">
        <w:rPr>
          <w:rFonts w:ascii="Times New Roman" w:eastAsia="Times New Roman" w:hAnsi="Times New Roman" w:cs="Times New Roman"/>
          <w:sz w:val="48"/>
          <w:szCs w:val="48"/>
          <w:lang w:eastAsia="ru-RU"/>
        </w:rPr>
        <w:t>(законных представителей)</w:t>
      </w:r>
    </w:p>
    <w:p w14:paraId="22EDAE1D" w14:textId="77777777" w:rsidR="00B43E0D" w:rsidRPr="00B43E0D" w:rsidRDefault="00B43E0D" w:rsidP="00B43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3D48D5" w14:textId="77777777" w:rsidR="00B43E0D" w:rsidRPr="00B43E0D" w:rsidRDefault="00B43E0D" w:rsidP="00B43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B43E0D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«Первый класс или как подготовить ребенка к школе»</w:t>
      </w:r>
    </w:p>
    <w:p w14:paraId="311FD2FF" w14:textId="77777777" w:rsidR="00B43E0D" w:rsidRPr="00B43E0D" w:rsidRDefault="00B43E0D" w:rsidP="00B43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2CEE3C48" w14:textId="77777777" w:rsidR="00B43E0D" w:rsidRPr="00B43E0D" w:rsidRDefault="00B43E0D" w:rsidP="00B43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4A8B601C" w14:textId="77777777" w:rsidR="00B43E0D" w:rsidRPr="00B43E0D" w:rsidRDefault="00B43E0D" w:rsidP="00B43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5FF2F6B9" w14:textId="77777777" w:rsidR="00B43E0D" w:rsidRPr="00B43E0D" w:rsidRDefault="00B43E0D" w:rsidP="00B43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06F00E46" w14:textId="22B36F4D" w:rsidR="00B43E0D" w:rsidRDefault="00B43E0D" w:rsidP="00B43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58C1AB92" w14:textId="77777777" w:rsidR="00B43E0D" w:rsidRPr="00B43E0D" w:rsidRDefault="00B43E0D" w:rsidP="00B43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42603898" w14:textId="77777777" w:rsidR="00B43E0D" w:rsidRPr="00B43E0D" w:rsidRDefault="00B43E0D" w:rsidP="00B43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0067FCA9" w14:textId="77777777" w:rsidR="00B43E0D" w:rsidRPr="00B43E0D" w:rsidRDefault="00B43E0D" w:rsidP="00B43E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43E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Подготовил:</w:t>
      </w:r>
    </w:p>
    <w:p w14:paraId="30547FEA" w14:textId="77777777" w:rsidR="00B43E0D" w:rsidRPr="00B43E0D" w:rsidRDefault="00B43E0D" w:rsidP="00B43E0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3E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воспитатель</w:t>
      </w:r>
    </w:p>
    <w:p w14:paraId="34BC0768" w14:textId="77777777" w:rsidR="00B43E0D" w:rsidRPr="00B43E0D" w:rsidRDefault="00B43E0D" w:rsidP="00B43E0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3E0D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высшей кв. категории</w:t>
      </w:r>
    </w:p>
    <w:p w14:paraId="2C74E903" w14:textId="77777777" w:rsidR="00B43E0D" w:rsidRPr="00B43E0D" w:rsidRDefault="00B43E0D" w:rsidP="00B43E0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3E0D">
        <w:rPr>
          <w:rFonts w:ascii="Times New Roman" w:eastAsia="Times New Roman" w:hAnsi="Times New Roman" w:cs="Times New Roman"/>
          <w:sz w:val="32"/>
          <w:szCs w:val="32"/>
          <w:lang w:eastAsia="ru-RU"/>
        </w:rPr>
        <w:t>Гудкова Ю.Е.</w:t>
      </w:r>
    </w:p>
    <w:p w14:paraId="1C1BF5D4" w14:textId="77777777" w:rsidR="00B43E0D" w:rsidRPr="00B43E0D" w:rsidRDefault="00B43E0D" w:rsidP="00B43E0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3E0D">
        <w:rPr>
          <w:rFonts w:ascii="Times New Roman" w:eastAsia="Times New Roman" w:hAnsi="Times New Roman" w:cs="Times New Roman"/>
          <w:sz w:val="32"/>
          <w:szCs w:val="32"/>
          <w:lang w:eastAsia="ru-RU"/>
        </w:rPr>
        <w:t>МБДОУ «Детский сад №35»</w:t>
      </w:r>
    </w:p>
    <w:p w14:paraId="77B28268" w14:textId="440A8B56" w:rsidR="00B43E0D" w:rsidRPr="00B43E0D" w:rsidRDefault="00B43E0D" w:rsidP="00B43E0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3E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Дата:</w:t>
      </w:r>
      <w:r w:rsidRPr="00B43E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</w:t>
      </w:r>
      <w:r w:rsidR="00986FD5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Pr="00B43E0D">
        <w:rPr>
          <w:rFonts w:ascii="Times New Roman" w:eastAsia="Times New Roman" w:hAnsi="Times New Roman" w:cs="Times New Roman"/>
          <w:sz w:val="32"/>
          <w:szCs w:val="32"/>
          <w:lang w:eastAsia="ru-RU"/>
        </w:rPr>
        <w:t>.0</w:t>
      </w:r>
      <w:r w:rsidR="00986FD5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B43E0D">
        <w:rPr>
          <w:rFonts w:ascii="Times New Roman" w:eastAsia="Times New Roman" w:hAnsi="Times New Roman" w:cs="Times New Roman"/>
          <w:sz w:val="32"/>
          <w:szCs w:val="32"/>
          <w:lang w:eastAsia="ru-RU"/>
        </w:rPr>
        <w:t>.202</w:t>
      </w:r>
      <w:r w:rsidR="00986FD5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B43E0D">
        <w:rPr>
          <w:rFonts w:ascii="Times New Roman" w:eastAsia="Times New Roman" w:hAnsi="Times New Roman" w:cs="Times New Roman"/>
          <w:sz w:val="32"/>
          <w:szCs w:val="32"/>
          <w:lang w:eastAsia="ru-RU"/>
        </w:rPr>
        <w:t>г.</w:t>
      </w:r>
    </w:p>
    <w:bookmarkEnd w:id="0"/>
    <w:p w14:paraId="09158867" w14:textId="4AF4C3D1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lastRenderedPageBreak/>
        <w:t xml:space="preserve">                Первый класс, или как подготовить ребенка к школе.</w:t>
      </w:r>
    </w:p>
    <w:p w14:paraId="1A1E8D12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          </w:t>
      </w:r>
    </w:p>
    <w:p w14:paraId="2116A11D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Весна — время особых хлопот в семьях будущих первоклассников. Скоро в школу.</w:t>
      </w:r>
    </w:p>
    <w:p w14:paraId="7C2FAA80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Подготовка к школе – процесс многоплановый. И следует отметить, что начинать заниматься с детьми следует не только непосредственно перед поступлением в школу, а далеко до этого, с младшего дошкольного возраста. И не только на специальных занятиях, но и в самостоятельной деятельности ребят – в играх, в труде, общении со взрослыми и сверстниками.</w:t>
      </w:r>
    </w:p>
    <w:p w14:paraId="4BACEFF4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    </w:t>
      </w:r>
      <w:r>
        <w:rPr>
          <w:color w:val="181818"/>
          <w:sz w:val="27"/>
          <w:szCs w:val="27"/>
        </w:rPr>
        <w:t>В детских садах  дети получают навыки счета, чтения, развивается мышление, память, внимание, усидчивость, любознательность, мелкая моторика и другие важные качества. Дети получают понятия нравственности, прививается любовь к труду..</w:t>
      </w:r>
    </w:p>
    <w:p w14:paraId="447E3C6E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    </w:t>
      </w:r>
      <w:r>
        <w:rPr>
          <w:color w:val="181818"/>
          <w:sz w:val="27"/>
          <w:szCs w:val="27"/>
        </w:rPr>
        <w:t>Готовность к школе подразделяется на физиологическую, психологическую и познавательную.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</w:r>
    </w:p>
    <w:p w14:paraId="39E12B2B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∙ </w:t>
      </w:r>
      <w:r>
        <w:rPr>
          <w:b/>
          <w:bCs/>
          <w:color w:val="181818"/>
          <w:sz w:val="27"/>
          <w:szCs w:val="27"/>
        </w:rPr>
        <w:t>Физиологическая готовность ребенка к школе.</w:t>
      </w:r>
    </w:p>
    <w:p w14:paraId="0E41D6FB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 w14:paraId="0EE1242B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∙ </w:t>
      </w:r>
      <w:r>
        <w:rPr>
          <w:b/>
          <w:bCs/>
          <w:color w:val="181818"/>
          <w:sz w:val="27"/>
          <w:szCs w:val="27"/>
        </w:rPr>
        <w:t>Психологическая готовность ребенка к школе.</w:t>
      </w:r>
    </w:p>
    <w:p w14:paraId="6E3535F3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Психологический аспект,  включает в себя три компонента: интеллектуальная готовность, личностная и социальная, эмоционально-волевая.</w:t>
      </w:r>
    </w:p>
    <w:p w14:paraId="0A638B30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p w14:paraId="27DF7719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1. Интеллектуальная готовность к школе означает:</w:t>
      </w:r>
    </w:p>
    <w:p w14:paraId="42E8B893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-к первому классу у ребенка должен быть запас определенных знаний (речь о них пойдет ниже);</w:t>
      </w:r>
    </w:p>
    <w:p w14:paraId="74FDA59B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он доложен ориентироваться в пространстве, то есть знать, как пройти в школу и обратно, до магазина и так далее;</w:t>
      </w:r>
    </w:p>
    <w:p w14:paraId="41C73314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ребенок должен стремиться к получению новых знаний, то есть он должен быть любознателен;</w:t>
      </w:r>
    </w:p>
    <w:p w14:paraId="11FF6534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должны соответствовать возрасту развитие памяти, речи, мышления.</w:t>
      </w:r>
    </w:p>
    <w:p w14:paraId="0DDA34B1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2. Личностная и социальная готовность подразумевает следующее:</w:t>
      </w:r>
    </w:p>
    <w:p w14:paraId="072411A4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14:paraId="0DC581EB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толерантность; это означает, что ребенок должен адекватно реагировать на конструктивные замечания взрослых и сверстников;</w:t>
      </w:r>
    </w:p>
    <w:p w14:paraId="6D15D6D4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- нравственное развитие, ребенок должен понимать, что хорошо, а что – плохо;</w:t>
      </w:r>
    </w:p>
    <w:p w14:paraId="79DF87A3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14:paraId="0F63658A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3. Эмоционально-волевая готовность ребенка к школе предполагает:</w:t>
      </w:r>
    </w:p>
    <w:p w14:paraId="733B1335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понимание ребенком, почему он идет в школу, важность обучения;</w:t>
      </w:r>
    </w:p>
    <w:p w14:paraId="3C5CBB4F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наличие интереса к учению и получению новых знаний;</w:t>
      </w:r>
    </w:p>
    <w:p w14:paraId="4C8AA4A2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способность ребенка выполнять задание, которое ему не совсем по душе, но этого требует учебная программа;</w:t>
      </w:r>
    </w:p>
    <w:p w14:paraId="7DDABA02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14:paraId="4B1ED2CA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</w:t>
      </w:r>
      <w:r>
        <w:rPr>
          <w:b/>
          <w:bCs/>
          <w:color w:val="181818"/>
          <w:sz w:val="27"/>
          <w:szCs w:val="27"/>
        </w:rPr>
        <w:t>Познавательная готовность ребенка к школе.</w:t>
      </w:r>
    </w:p>
    <w:p w14:paraId="78897728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 w14:paraId="4CAD2953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1) Внимание.</w:t>
      </w:r>
    </w:p>
    <w:p w14:paraId="2A172F4B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</w:t>
      </w:r>
      <w:r>
        <w:rPr>
          <w:color w:val="181818"/>
          <w:sz w:val="27"/>
          <w:szCs w:val="27"/>
        </w:rPr>
        <w:t>Заниматься каким-либо делом, не отвлекаясь, в течение двадцати-тридцати минут.</w:t>
      </w:r>
    </w:p>
    <w:p w14:paraId="567E176D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</w:t>
      </w:r>
      <w:r>
        <w:rPr>
          <w:color w:val="181818"/>
          <w:sz w:val="27"/>
          <w:szCs w:val="27"/>
        </w:rPr>
        <w:t>Находить сходства и отличия между предметами, картинками.</w:t>
      </w:r>
    </w:p>
    <w:p w14:paraId="3E559FDE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</w:t>
      </w:r>
      <w:r>
        <w:rPr>
          <w:color w:val="181818"/>
          <w:sz w:val="27"/>
          <w:szCs w:val="27"/>
        </w:rPr>
        <w:t>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14:paraId="75E2D75F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</w:t>
      </w:r>
      <w:r>
        <w:rPr>
          <w:color w:val="181818"/>
          <w:sz w:val="27"/>
          <w:szCs w:val="27"/>
        </w:rPr>
        <w:t>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14:paraId="1A6D3B8B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2) Математика.</w:t>
      </w:r>
    </w:p>
    <w:p w14:paraId="6B9209DA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</w:t>
      </w:r>
      <w:r>
        <w:rPr>
          <w:color w:val="181818"/>
          <w:sz w:val="27"/>
          <w:szCs w:val="27"/>
        </w:rPr>
        <w:t>Цифры от 0 до 10.</w:t>
      </w:r>
    </w:p>
    <w:p w14:paraId="5C90DF8A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</w:t>
      </w:r>
      <w:r>
        <w:rPr>
          <w:color w:val="181818"/>
          <w:sz w:val="27"/>
          <w:szCs w:val="27"/>
        </w:rPr>
        <w:t>Прямой счет от 1 до 10 и обратный счет от 10 до 1.</w:t>
      </w:r>
    </w:p>
    <w:p w14:paraId="3CDC87FA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</w:t>
      </w:r>
      <w:r>
        <w:rPr>
          <w:color w:val="181818"/>
          <w:sz w:val="27"/>
          <w:szCs w:val="27"/>
        </w:rPr>
        <w:t>Арифметические знаки: « », «-«, «=».</w:t>
      </w:r>
    </w:p>
    <w:p w14:paraId="7359494D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</w:t>
      </w:r>
      <w:r>
        <w:rPr>
          <w:color w:val="181818"/>
          <w:sz w:val="27"/>
          <w:szCs w:val="27"/>
        </w:rPr>
        <w:t>Деление круга, квадрата напополам, четыре части.</w:t>
      </w:r>
    </w:p>
    <w:p w14:paraId="435DF3C0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</w:t>
      </w:r>
      <w:r>
        <w:rPr>
          <w:color w:val="181818"/>
          <w:sz w:val="27"/>
          <w:szCs w:val="27"/>
        </w:rPr>
        <w:t>Ориентирование в пространстве и на листе бумаги: «справа, слева, вверху, внизу, над, под, за  и т. п.</w:t>
      </w:r>
    </w:p>
    <w:p w14:paraId="065CF26E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3) Память.</w:t>
      </w:r>
    </w:p>
    <w:p w14:paraId="36CD2C18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</w:t>
      </w:r>
      <w:r>
        <w:rPr>
          <w:color w:val="181818"/>
          <w:sz w:val="27"/>
          <w:szCs w:val="27"/>
        </w:rPr>
        <w:t>Запоминание 10-12 картинок.</w:t>
      </w:r>
    </w:p>
    <w:p w14:paraId="78216F27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</w:t>
      </w:r>
      <w:r>
        <w:rPr>
          <w:color w:val="181818"/>
          <w:sz w:val="27"/>
          <w:szCs w:val="27"/>
        </w:rPr>
        <w:t>Рассказывание по памяти стишков, скороговорок, пословиц, сказок и т.п.</w:t>
      </w:r>
    </w:p>
    <w:p w14:paraId="35B23496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</w:t>
      </w:r>
      <w:r>
        <w:rPr>
          <w:color w:val="181818"/>
          <w:sz w:val="27"/>
          <w:szCs w:val="27"/>
        </w:rPr>
        <w:t>Пересказ  текста из 4-5 предложений.</w:t>
      </w:r>
    </w:p>
    <w:p w14:paraId="10983D6E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4) Мышление.</w:t>
      </w:r>
    </w:p>
    <w:p w14:paraId="3B795DC2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</w:t>
      </w:r>
      <w:r>
        <w:rPr>
          <w:color w:val="181818"/>
          <w:sz w:val="27"/>
          <w:szCs w:val="27"/>
        </w:rPr>
        <w:t>Заканчивать предложение, например, «Река широкая, а ручей…», «Суп горячий, а компот…» и т. п.</w:t>
      </w:r>
    </w:p>
    <w:p w14:paraId="3A0EA92E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</w:t>
      </w:r>
      <w:r>
        <w:rPr>
          <w:color w:val="181818"/>
          <w:sz w:val="27"/>
          <w:szCs w:val="27"/>
        </w:rPr>
        <w:t>Находить лишнее слово из группы слов, например, «стол, стул, кровать, сапоги, кресло», «лиса, медведь, волк, собака, заяц» и т. д.</w:t>
      </w:r>
    </w:p>
    <w:p w14:paraId="5F7D0B0C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</w:t>
      </w:r>
      <w:r>
        <w:rPr>
          <w:color w:val="181818"/>
          <w:sz w:val="27"/>
          <w:szCs w:val="27"/>
        </w:rPr>
        <w:t>Определять последовательность событий, чтобы сначала, а что – потом.</w:t>
      </w:r>
    </w:p>
    <w:p w14:paraId="5B1DB42F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</w:t>
      </w:r>
      <w:r>
        <w:rPr>
          <w:color w:val="181818"/>
          <w:sz w:val="27"/>
          <w:szCs w:val="27"/>
        </w:rPr>
        <w:t>Находить несоответствия в рисунках, стихах-небылицах.</w:t>
      </w:r>
    </w:p>
    <w:p w14:paraId="1D964D56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lastRenderedPageBreak/>
        <w:t>• </w:t>
      </w:r>
      <w:r>
        <w:rPr>
          <w:color w:val="181818"/>
          <w:sz w:val="27"/>
          <w:szCs w:val="27"/>
        </w:rPr>
        <w:t>Складывать пазлы без помощи взрослого.</w:t>
      </w:r>
    </w:p>
    <w:p w14:paraId="2A21A30D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</w:t>
      </w:r>
      <w:r>
        <w:rPr>
          <w:color w:val="181818"/>
          <w:sz w:val="27"/>
          <w:szCs w:val="27"/>
        </w:rPr>
        <w:t>Сложить из бумаги вместе со взрослым, простой предмет: лодочку, кораблик.</w:t>
      </w:r>
    </w:p>
    <w:p w14:paraId="6778F626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5) Мелкая моторика.</w:t>
      </w:r>
    </w:p>
    <w:p w14:paraId="2687F423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</w:t>
      </w:r>
      <w:r>
        <w:rPr>
          <w:color w:val="181818"/>
          <w:sz w:val="27"/>
          <w:szCs w:val="27"/>
        </w:rPr>
        <w:t>Правильно держать в руке ручку, карандаш, кисть и регулировать силу их нажима при письме и рисовании.</w:t>
      </w:r>
    </w:p>
    <w:p w14:paraId="48AD9E82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</w:t>
      </w:r>
      <w:r>
        <w:rPr>
          <w:color w:val="181818"/>
          <w:sz w:val="27"/>
          <w:szCs w:val="27"/>
        </w:rPr>
        <w:t>Раскрашивать предметы и штриховать их, не выходя за контур.</w:t>
      </w:r>
    </w:p>
    <w:p w14:paraId="47A6B91E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</w:t>
      </w:r>
      <w:r>
        <w:rPr>
          <w:color w:val="181818"/>
          <w:sz w:val="27"/>
          <w:szCs w:val="27"/>
        </w:rPr>
        <w:t>Вырезать ножницами по линии, нарисованной на бумаге.</w:t>
      </w:r>
    </w:p>
    <w:p w14:paraId="62189035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</w:t>
      </w:r>
      <w:r>
        <w:rPr>
          <w:color w:val="181818"/>
          <w:sz w:val="27"/>
          <w:szCs w:val="27"/>
        </w:rPr>
        <w:t>Выполнять аппликации.</w:t>
      </w:r>
    </w:p>
    <w:p w14:paraId="63613910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6) Речь.</w:t>
      </w:r>
    </w:p>
    <w:p w14:paraId="23D705AA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</w:t>
      </w:r>
      <w:r>
        <w:rPr>
          <w:color w:val="181818"/>
          <w:sz w:val="27"/>
          <w:szCs w:val="27"/>
        </w:rPr>
        <w:t>Составлять предложения из нескольких слов, например, кошка, двор, идти, солнечный зайчик, играть.</w:t>
      </w:r>
    </w:p>
    <w:p w14:paraId="0B00FEFD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</w:t>
      </w:r>
      <w:r>
        <w:rPr>
          <w:color w:val="181818"/>
          <w:sz w:val="27"/>
          <w:szCs w:val="27"/>
        </w:rPr>
        <w:t>Понимать и объяснять смысл пословиц.</w:t>
      </w:r>
    </w:p>
    <w:p w14:paraId="4042D42D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</w:t>
      </w:r>
      <w:r>
        <w:rPr>
          <w:color w:val="181818"/>
          <w:sz w:val="27"/>
          <w:szCs w:val="27"/>
        </w:rPr>
        <w:t>Составлять связный рассказ по картинке и серии картинок.</w:t>
      </w:r>
    </w:p>
    <w:p w14:paraId="5ED298E3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</w:t>
      </w:r>
      <w:r>
        <w:rPr>
          <w:color w:val="181818"/>
          <w:sz w:val="27"/>
          <w:szCs w:val="27"/>
        </w:rPr>
        <w:t>Выразительно рассказывать стихи с правильной интонацией.</w:t>
      </w:r>
    </w:p>
    <w:p w14:paraId="504034CD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</w:t>
      </w:r>
      <w:r>
        <w:rPr>
          <w:color w:val="181818"/>
          <w:sz w:val="27"/>
          <w:szCs w:val="27"/>
        </w:rPr>
        <w:t>Различать в словах буквы и звуки.</w:t>
      </w:r>
    </w:p>
    <w:p w14:paraId="4A366B5F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7) Окружающий мир.</w:t>
      </w:r>
    </w:p>
    <w:p w14:paraId="24C1FF9E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</w:t>
      </w:r>
      <w:r>
        <w:rPr>
          <w:color w:val="181818"/>
          <w:sz w:val="27"/>
          <w:szCs w:val="27"/>
        </w:rPr>
        <w:t>Знать основные цвета, домашних и диких животных, птиц, деревья, грибы, цветы, овощи, фрукты и так далее.</w:t>
      </w:r>
    </w:p>
    <w:p w14:paraId="41781DA6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</w:t>
      </w:r>
      <w:r>
        <w:rPr>
          <w:color w:val="181818"/>
          <w:sz w:val="27"/>
          <w:szCs w:val="27"/>
        </w:rPr>
        <w:t>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14:paraId="38164D8F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p w14:paraId="4AAA4223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Тренируем руку ребенка.</w:t>
      </w:r>
    </w:p>
    <w:p w14:paraId="00B814BB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    </w:t>
      </w:r>
      <w:r>
        <w:rPr>
          <w:color w:val="181818"/>
          <w:sz w:val="27"/>
          <w:szCs w:val="27"/>
        </w:rPr>
        <w:t>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</w:t>
      </w:r>
    </w:p>
    <w:p w14:paraId="30FFFF82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    </w:t>
      </w:r>
      <w:r>
        <w:rPr>
          <w:color w:val="181818"/>
          <w:sz w:val="27"/>
          <w:szCs w:val="27"/>
        </w:rPr>
        <w:t>Важная задача перед родителями – научить ребёнка доводить начатое дело до конца, пусть это будет занятие трудом или рисование, значение не имеет. Для этого нужны определённые условия: ничто не должно его отвлекать. Многое зависит и от того, как дети подготовили своё рабочее место. Например, если ребёнок сел рисовать, но не приготовил заранее всё необходимое, то он будет постоянно отвлекаться: надо заточить карандаши, подобрать соответствующий листок и т.д. В результате, ребёнок теряет интерес к замыслу, затрачивает время впустую, а то и оставляет дело незавершённым.</w:t>
      </w:r>
    </w:p>
    <w:p w14:paraId="67F9F332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lastRenderedPageBreak/>
        <w:t>     </w:t>
      </w:r>
      <w:r>
        <w:rPr>
          <w:color w:val="181818"/>
          <w:sz w:val="27"/>
          <w:szCs w:val="27"/>
        </w:rPr>
        <w:t>Большое значение имеет отношение взрослых к делам детей. Если ребёнок видит внимательное, доброжелательное, но вместе с тем требовательное отношение к результатам его деятельности, то он сам с ответственностью относится к ней.</w:t>
      </w:r>
    </w:p>
    <w:p w14:paraId="7AF3A9C1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p w14:paraId="70C43883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    </w:t>
      </w:r>
      <w:r>
        <w:rPr>
          <w:color w:val="181818"/>
          <w:sz w:val="27"/>
          <w:szCs w:val="27"/>
        </w:rPr>
        <w:t>С того момента, когда ваш ребенок впервые переступит порог школы, начнется новый этап его жизни. Постарайтесь, чтобы этот этап начался с радостью, и чтобы так продолжалось на протяжении всего его обучения в школе. Ребенок всегда должен чувствовать вашу поддержку, ваше крепкое плечо, на которое можно облокотиться в трудных ситуациях. Станьте ребенку другом, советчиком, мудрым наставником, и тогда ваш первоклассник в будущем превратится в такую личность, в такого человека, которым вы сможете гордиться.</w:t>
      </w:r>
    </w:p>
    <w:p w14:paraId="32B8ECE8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14:paraId="7B6548BC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14:paraId="77A446EF" w14:textId="77777777" w:rsidR="00B43E0D" w:rsidRDefault="00B43E0D" w:rsidP="00B43E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410A41C5" w14:textId="77777777" w:rsidR="00EC4E90" w:rsidRDefault="00EC4E90"/>
    <w:sectPr w:rsidR="00EC4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0D"/>
    <w:rsid w:val="005F0148"/>
    <w:rsid w:val="00986FD5"/>
    <w:rsid w:val="00B43E0D"/>
    <w:rsid w:val="00EC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982E"/>
  <w15:chartTrackingRefBased/>
  <w15:docId w15:val="{7B14B45E-F711-4162-A677-C6B1AA0B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9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s35.stv.prosadiki.ru/" TargetMode="External"/><Relationship Id="rId4" Type="http://schemas.openxmlformats.org/officeDocument/2006/relationships/hyperlink" Target="mailto:svetlanagudim1975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1371</Words>
  <Characters>7815</Characters>
  <Application>Microsoft Office Word</Application>
  <DocSecurity>0</DocSecurity>
  <Lines>65</Lines>
  <Paragraphs>18</Paragraphs>
  <ScaleCrop>false</ScaleCrop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 Радо</dc:creator>
  <cp:keywords/>
  <dc:description/>
  <cp:lastModifiedBy>Эльдо Радо</cp:lastModifiedBy>
  <cp:revision>3</cp:revision>
  <dcterms:created xsi:type="dcterms:W3CDTF">2022-02-21T14:43:00Z</dcterms:created>
  <dcterms:modified xsi:type="dcterms:W3CDTF">2023-03-22T12:33:00Z</dcterms:modified>
</cp:coreProperties>
</file>