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B1" w:rsidRDefault="00B91484" w:rsidP="00B914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1484">
        <w:rPr>
          <w:rFonts w:ascii="Times New Roman" w:hAnsi="Times New Roman" w:cs="Times New Roman"/>
          <w:b/>
          <w:sz w:val="40"/>
          <w:szCs w:val="40"/>
        </w:rPr>
        <w:t>Роль воспитателя в развитии детей младшего дошкольного возраста через фольклор</w:t>
      </w:r>
    </w:p>
    <w:p w:rsidR="00B91484" w:rsidRPr="00B91484" w:rsidRDefault="00B91484" w:rsidP="00B91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84">
        <w:rPr>
          <w:rFonts w:ascii="Times New Roman" w:hAnsi="Times New Roman" w:cs="Times New Roman"/>
          <w:b/>
          <w:sz w:val="28"/>
          <w:szCs w:val="28"/>
        </w:rPr>
        <w:t xml:space="preserve">Ребенок приходит в мир….Взрослые должны окружать малыша любовью, заботой, внимание, лаской, научить его радоваться жизни, </w:t>
      </w:r>
      <w:proofErr w:type="gramStart"/>
      <w:r w:rsidRPr="00B91484">
        <w:rPr>
          <w:rFonts w:ascii="Times New Roman" w:hAnsi="Times New Roman" w:cs="Times New Roman"/>
          <w:b/>
          <w:sz w:val="28"/>
          <w:szCs w:val="28"/>
        </w:rPr>
        <w:t>доброжелательному</w:t>
      </w:r>
      <w:proofErr w:type="gramEnd"/>
      <w:r w:rsidRPr="00B91484">
        <w:rPr>
          <w:rFonts w:ascii="Times New Roman" w:hAnsi="Times New Roman" w:cs="Times New Roman"/>
          <w:b/>
          <w:sz w:val="28"/>
          <w:szCs w:val="28"/>
        </w:rPr>
        <w:t xml:space="preserve"> отношение со сверстниками, взрослыми.</w:t>
      </w:r>
    </w:p>
    <w:p w:rsidR="00B91484" w:rsidRDefault="00B91484" w:rsidP="00B914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1484">
        <w:rPr>
          <w:rFonts w:ascii="Times New Roman" w:hAnsi="Times New Roman" w:cs="Times New Roman"/>
          <w:b/>
          <w:sz w:val="28"/>
          <w:szCs w:val="28"/>
        </w:rPr>
        <w:t xml:space="preserve">  Полноценное овладение методикой фольклорных занятий – это вершина педагогического мастерства. На таких занятиях мы стараемся, чтобы дети поняли смысловое содержание всего произведения, адекватно на  него реагировали. Ра</w:t>
      </w:r>
      <w:r>
        <w:rPr>
          <w:rFonts w:ascii="Times New Roman" w:hAnsi="Times New Roman" w:cs="Times New Roman"/>
          <w:b/>
          <w:sz w:val="28"/>
          <w:szCs w:val="28"/>
        </w:rPr>
        <w:t>сширяя пассивный словарь ребенка</w:t>
      </w:r>
      <w:r w:rsidRPr="00B91484">
        <w:rPr>
          <w:rFonts w:ascii="Times New Roman" w:hAnsi="Times New Roman" w:cs="Times New Roman"/>
          <w:b/>
          <w:sz w:val="28"/>
          <w:szCs w:val="28"/>
        </w:rPr>
        <w:t>, формируем активный словарь.</w:t>
      </w:r>
      <w:r w:rsidR="00973B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Поэтому на занятии создаем все условия, чтобы</w:t>
      </w:r>
      <w:r w:rsidR="00973BBD">
        <w:rPr>
          <w:rFonts w:ascii="Times New Roman" w:hAnsi="Times New Roman" w:cs="Times New Roman"/>
          <w:b/>
          <w:sz w:val="28"/>
          <w:szCs w:val="28"/>
        </w:rPr>
        <w:t xml:space="preserve"> у малышей возникла потребность речевого взаимодействия с взрослым, скажем, желание делового общения – что-то подтвердить или возразить. Стараемся вызвать у ребенка чувство сопереживания с действиями персонажа. Передавая смысловое содержание текста, как бы «заряжаем» ребенка своим настроение. Предлагаем детям включиться в игровое взаимодействие по ходу развертывающихся текстовых коллизий, например, попоить цыплят из  ведерочек, убаюкать куклу. При этом побуждаем малышей проявить самостоятельность.</w:t>
      </w:r>
    </w:p>
    <w:p w:rsidR="00973BBD" w:rsidRPr="00B91484" w:rsidRDefault="00973BBD" w:rsidP="00B9148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Малыши в прямом смысле воспринимают действия персонажей </w:t>
      </w:r>
      <w:r w:rsidR="000F3E32">
        <w:rPr>
          <w:rFonts w:ascii="Times New Roman" w:hAnsi="Times New Roman" w:cs="Times New Roman"/>
          <w:b/>
          <w:sz w:val="28"/>
          <w:szCs w:val="28"/>
        </w:rPr>
        <w:t>(курочки, ушедшей за водичкой, чтобы напоить цыплят; сороки варившей кашу и т.д.) не понимают действий «понарошку» (курочка, пришедшая с речки с пустым ведром, вызывает недоумение:</w:t>
      </w:r>
      <w:proofErr w:type="gramEnd"/>
      <w:r w:rsidR="000F3E32">
        <w:rPr>
          <w:rFonts w:ascii="Times New Roman" w:hAnsi="Times New Roman" w:cs="Times New Roman"/>
          <w:b/>
          <w:sz w:val="28"/>
          <w:szCs w:val="28"/>
        </w:rPr>
        <w:t xml:space="preserve"> «А где ж вода?»).</w:t>
      </w:r>
      <w:bookmarkStart w:id="0" w:name="_GoBack"/>
      <w:bookmarkEnd w:id="0"/>
    </w:p>
    <w:p w:rsidR="00B91484" w:rsidRPr="00B91484" w:rsidRDefault="00B914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1484" w:rsidRPr="00B9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84"/>
    <w:rsid w:val="000F3E32"/>
    <w:rsid w:val="006011B1"/>
    <w:rsid w:val="00973BBD"/>
    <w:rsid w:val="00B9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</dc:creator>
  <cp:lastModifiedBy>Инн</cp:lastModifiedBy>
  <cp:revision>2</cp:revision>
  <dcterms:created xsi:type="dcterms:W3CDTF">2024-05-16T07:11:00Z</dcterms:created>
  <dcterms:modified xsi:type="dcterms:W3CDTF">2024-05-16T07:37:00Z</dcterms:modified>
</cp:coreProperties>
</file>