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24" w:rsidRDefault="001918B1">
      <w:r>
        <w:t xml:space="preserve">Программа воспитания как стратегический документ становления, поддержки и сопровождения студентов колледжа Авторы: Трифонова Светлана Александровна и Смирнова Елена Андреевна ОГБПОУ "Галичский аграрно-технологический колледж Костромской области"   Аннотация: Данная статья рассматривает организацию воспитательной работы в колледже путем комплексного подхода в воспитании, используя образовательные технологии и методы, к которым можно отнести метод проектов. Ключевые слова: воспитательная работа, программа воспитания, воспитывающая среда образовательной организации.   Воспитание личности в период обучения в учебном заведении – ответственный этап, в результате которого формируется система идей, идеалов,  мировоззрения и морально этические принципы. Организация воспитательной работы строится на основании Программы воспитания, где созданы оптимальные условия для развития личности обучающегося, студентам оказывается помощь в самовоспитании, самоопределении, нравственном самосовершенствовании, освоении широкого круга социального опыта. Актуальность модернизации аспекта воспитательного взаимодействия </w:t>
      </w:r>
      <w:proofErr w:type="gramStart"/>
      <w:r>
        <w:t>обучающихся</w:t>
      </w:r>
      <w:proofErr w:type="gramEnd"/>
      <w:r>
        <w:t xml:space="preserve"> является приоритетным направлением в образовании. Наиболее эффективно данную проблему можно решить за счет организации комплексного подхода в воспитании, используя образовательные технологии и методы, к которым можно отнести метод проектов.      Программа воспитания в ОГБПОУ «Галичский аграрно-технологический колледж Костромской области» построена на основе  реализации проектов: «Колледж - территория здорового образа жизни», «Шаги к успешной карьере», «Добровольческое (волонтерское) движение «Зеленый рубеж»,  «Гражданско-патриотическое и духовно - нравственное воспитание </w:t>
      </w:r>
      <w:proofErr w:type="gramStart"/>
      <w:r>
        <w:t>обучающихся</w:t>
      </w:r>
      <w:proofErr w:type="gramEnd"/>
      <w:r>
        <w:t xml:space="preserve">».  В данных   проектах педагог и студент выступают, как активно включённые во  взаимодействие субъекты. Участники проекта погружаются в систему социальных отношений, что позволяет стимулировать у студента его активное взаимодействие и сотрудничество с окружающими людьми. Проекты позволяют сделать воспитательную среду эмоционально - насыщенной, ориентированной на  личностное,  социальное и профессиональное развитие студента. Необходимо отметить, что проектная деятельность несет развивающий характер, предполагая наличие обдуманных и планируемых мероприятий, что дает возможность грамотно выстроить воспитывающую среду образовательной организации. Внешний результат любого проекта можно увидеть, осмыслить и применить в реальной практической деятельности. А внутренний результат - опыт деятельности - становится бесценным достоянием студента, соединяя в себе знания и умения, компетенции и ценности. Возрастает авторитет педагога, руководителя проекта, определяется его способностью быть инициатором интересных начинаний. Впереди будет тот, кто инициирует самостоятельную активность студента. В определенном смысле педагог перестает быть только «чистым предметником» – он становится педагогом широкого профиля, педагогом, помогающим студенту увидеть мир во всем его единстве, многообразии.  Основанием написания проекта «Колледж - территория здорового образа жизни» стало то, что студенты в полной мере подвержены воздействию комплекса неблагоприятных факторов. Многие студенты вынуждены покидать привычную домашнюю среду, начинают жить в общежитии или снимают квартиру, что существенно влияет на образ жизни, требуя приспособления к новым условиям. Проблема формирования здорового образа жизни студенческой молодежи многогранна. Молодое поколение, студенты, являются сторонниками определенного образа жизни, в котором идеалом нередко являются сигареты, алкоголь и наркотики. В связи с этим возникает необходимость создания профилактических мероприятий по формированию здорового образа жизни </w:t>
      </w:r>
      <w:proofErr w:type="gramStart"/>
      <w:r>
        <w:t>среди</w:t>
      </w:r>
      <w:proofErr w:type="gramEnd"/>
      <w:r>
        <w:t xml:space="preserve"> обучающихся. Необходимо побуждать студентов к сохранению и укреплению здоровья, пропагандировать и поддерживать культуру здорового образа жизни среди молодежи. Следует внедрять в образовательный процесс знания, направленные на формирования здорового образа жизни, начиная с самого раннего возраста и заниматься самовоспитанием личности. Следует </w:t>
      </w:r>
      <w:r>
        <w:lastRenderedPageBreak/>
        <w:t xml:space="preserve">отметить, что только систематическое проведение оздоровительной работы дает желаемый результат, помогает овладевать не только прочными знаниями, но и осознанными умениями, обеспечивает формирование позитивных установок по охране своего здоровья. Профессиональная карьера характеризуется тем, что человек в своей трудовой жизни проходит различные стадии развития: выбор профессионального пути, обучение, поступление на работу, профессиональный рост, поддержка индивидуальных профессиональных способностей. Важно помнить, что карьера начинается не в момент назначения на какую-либо должность, а в момент выбора сферы, в которой можно применить свои способности. Основным условием успешной карьеры является правильный выбор профессии. Реализация проекта «Шаги к успешной карьере» направлена на создание условий для овладения </w:t>
      </w:r>
      <w:proofErr w:type="gramStart"/>
      <w:r>
        <w:t>обучающимися</w:t>
      </w:r>
      <w:proofErr w:type="gramEnd"/>
      <w:r>
        <w:t xml:space="preserve"> колледжа избранной профессии (специальности) и развития общих и профессиональных компетенций, на оказание помощи в самоопределении выпускников колледжа на рынке труда. Основной задачей является информирование обучающихся, выпускников ОГБПОУ «Галичский аграрно-технологический колледж Костромской области», работодателей о данных на рынке труда и образовательных услуг, помогающих решать конкретные вопросы трудоустройства. Третьим проектом программы являетс</w:t>
      </w:r>
      <w:proofErr w:type="gramStart"/>
      <w:r>
        <w:t>я-</w:t>
      </w:r>
      <w:proofErr w:type="gramEnd"/>
      <w:r>
        <w:t xml:space="preserve"> экологическое направление, которым занимается «Волонтерский отряд «Зеленый рубеж». Волонтерская деятельность студентов - это особая форма отношения к миру, отражающая готовность и способность тратить личные ресурсы ради общественных целей и способствующая формированию их ценностных ориентаций и социального опыта.  Волонтерская деятельность носит гражданский характер, выполняет функцию нравственного воспитания.  Волонтерская деятельность реализуется по 4 основным направлениям: </w:t>
      </w:r>
      <w:proofErr w:type="gramStart"/>
      <w:r>
        <w:t>экологическое</w:t>
      </w:r>
      <w:proofErr w:type="gramEnd"/>
      <w:r>
        <w:t xml:space="preserve">, благотворительное, просветительское, социальное. Приоритетным видом деятельности волонтерского движения является экологическое направление.  Первым мероприятием волонтеров было участие в акции «Всемирный день чистоты». Студенты с большим удовольствием провели уборку мусора на прибрежной территории Галичского озера. Волонтёрский  отряд участвует  в экологических акциях, направленных на утилизацию мусора и сбор макулатуры – акция «Сдай макулатуру - спаси дерево». Наша жизнь очень сложна и порой слишком жестока не только по отношению к людям, но и к братьям нашим меньшим. В рамках проекта были проведены благотворительные акции: «Дай лапу, друг», «Добрые сердца», «Акция по сбору помощи бездомным животным». На страницах социальных сетей волонтеры выкладывают объявления с фотографиями бездомных животных, которые ищут заботливых хозяев. В рамках этих акций большое количество животных получили лечение, питание, нашли свой дом.   Ежегодно волонтеры готовят информационные кампании, нацеленные на проведение акций различной направленности: на профилактику ВИЧ-инфекций, в рамках которой проводят студенческие лекции «Остановим СПИД вместе!», «Все, что ты должен знать о ВИЧ», обсуждают с жителями города вопросы предупреждения распространения ВИЧ-инфекции; патриотических акциях: «День памяти и скорби», «Свеча памяти», «Георгиевская лента». Через деятельность волонтерских отрядов у студентов формируются определенные нравственные ценности, определяется их гражданская позиция. Поэтому волонтерскую деятельность можно считать одним из необходимых направлений воспитательной работы колледжа.   </w:t>
      </w:r>
      <w:hyperlink r:id="rId5" w:anchor="dj-classifieds" w:history="1">
        <w:r>
          <w:rPr>
            <w:rStyle w:val="a3"/>
          </w:rPr>
          <w:t> </w:t>
        </w:r>
      </w:hyperlink>
      <w:bookmarkStart w:id="0" w:name="_GoBack"/>
      <w:bookmarkEnd w:id="0"/>
    </w:p>
    <w:sectPr w:rsidR="00DE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C1"/>
    <w:rsid w:val="001918B1"/>
    <w:rsid w:val="009C1AC1"/>
    <w:rsid w:val="00D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8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7:isbn-so&amp;id=5229:%D0%BF%D1%80%D0%BE%D0%B3%D1%80%D0%B0%D0%BC%D0%BC%D0%B0-%D0%B2%D0%BE%D1%81%D0%BF%D0%B8%D1%82%D0%B0%D0%BD%D0%B8%D1%8F-%D0%BA%D0%B0%D0%BA-%D1%81%D1%82%D1%80%D0%B0%D1%82%D0%B5%D0%B3%D0%B8%D1%87%D0%B5%D1%81%D0%BA%D0%B8%D0%B9-%D0%B4%D0%BE%D0%BA%D1%83%D0%BC%D0%B5%D0%BD%D1%82-%D1%81%D1%82%D0%B0%D0%BD%D0%BE%D0%B2%D0%BB%D0%B5%D0%BD%D0%B8%D1%8F,-%D0%BF%D0%BE%D0%B4%D0%B4%D0%B5%D1%80%D0%B6%D0%BA%D0%B8-%D0%B8-%D1%81%D0%BE%D0%BF%D1%80%D0%BE%D0%B2%D0%BE%D0%B6%D0%B4%D0%B5%D0%BD%D0%B8%D1%8F-%D1%81%D1%82%D1%83%D0%B4%D0%B5%D0%BD%D1%82%D0%BE%D0%B2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MSI10</dc:creator>
  <cp:keywords/>
  <dc:description/>
  <cp:lastModifiedBy>MSI10</cp:lastModifiedBy>
  <cp:revision>2</cp:revision>
  <dcterms:created xsi:type="dcterms:W3CDTF">2024-05-16T04:53:00Z</dcterms:created>
  <dcterms:modified xsi:type="dcterms:W3CDTF">2024-05-16T04:53:00Z</dcterms:modified>
</cp:coreProperties>
</file>