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C4" w:rsidRPr="000031C4" w:rsidRDefault="000031C4" w:rsidP="00D5716E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sz w:val="28"/>
          <w:szCs w:val="28"/>
        </w:rPr>
        <w:t>Факторы возникновения буллинга в подростковой среде</w:t>
      </w:r>
      <w:r w:rsidR="00D5716E">
        <w:rPr>
          <w:rStyle w:val="fontstyle01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031C4" w:rsidRDefault="000031C4" w:rsidP="000031C4">
      <w:pPr>
        <w:ind w:firstLine="708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В данной статье рассматриваются основные причины буллинга в подростковом возрасте, а также психологические портреты его основных участников: жертвы и булли.  </w:t>
      </w:r>
    </w:p>
    <w:p w:rsidR="000031C4" w:rsidRDefault="000031C4" w:rsidP="00195490">
      <w:pPr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Ключевые слова: буллинг; насилие; травля; конфликт; образовательная среда; подростковый возраст. </w:t>
      </w:r>
    </w:p>
    <w:p w:rsidR="000031C4" w:rsidRDefault="000031C4" w:rsidP="000031C4">
      <w:pPr>
        <w:ind w:firstLine="708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>С каждым годом проблема буллинга в образовательной среде становится все более актуальной. Можно с уверенностью сказать, что в каждой школе есть дети, которое были подвержены насилию и издевательствам со стороны сверстников и других учащихся. Сам по себе подростковый период развития личности человека достаточно противоречив и конфликтен, что связано с физическими и психологическими изменениями данного возраста (половым созреванием, поиском своего «Я» и т.д.). Ведущим видом деятельности подростков является общение со сверстниками, дети, стремясь, стать лидером группы и отстоять свое место в ней, сталкиваются с различными конфликтными ситуациями. Данное явление является нормой для подростков, но в отличие от конфликтов буллинг имеет эпизодический характер [11]. Постоянные издевательства могут приводить к личностным изменениям, затрагивать все уровни человеческого функционирования.</w:t>
      </w:r>
    </w:p>
    <w:p w:rsidR="00D5716E" w:rsidRDefault="000031C4" w:rsidP="000031C4">
      <w:pPr>
        <w:ind w:firstLine="708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Первые научные исследования, посвященные проблеме буллинга (травли) в образовательной среде были проведены скандинавским профессором Дэном Олвеусом [13].</w:t>
      </w:r>
      <w:r w:rsidR="00D5716E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>Он рассматривал явление буллинга как, столкновение человека (группы) с регулярным, систематическим  физическим или психологическим насилием со стороны одного или несколько человек. При этом человек подверженный травле слабее и не способен дать отпор обидчикам [2]. Более развернутое определение буллинга дал отечественный психолог И. С. Кон. По его мнению, буллинг – это травля, физическое или психологическое насилие, целью которого является запугивание, под</w:t>
      </w:r>
      <w:r w:rsidR="00D5716E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чинение одного человека другим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>[5]. В школе можно выделить два основных вида буллинга: психологический и физический буллинг. Физиче</w:t>
      </w:r>
      <w:r w:rsidR="00D5716E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ская форма буллинга выражается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в намеренном причинение физического вреда: толчки, удары, пинки, побои, нанесение иных телесных повреждений и др. Психологическая форма буллинга – воздействие на психику человека, нанесение ему психологического вреда, травмы. К данной форме </w:t>
      </w:r>
      <w:r w:rsidR="00D5716E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буллинга в школе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можно отнести: вербальный буллинг; оскорбительные  действия (например, плевки в жертву либо в её направлении); запугивание; изоляция (жертва изолируется или игнорируется частью учеников или всем классом); вымогательство; порча имущества; школьный кибербуллинг (неоднократно-повторяющиеся воздействие с использованием электронных технологий,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lastRenderedPageBreak/>
        <w:t xml:space="preserve">оскорбительного, угрожающего характера, рассылка сообщений, распространение в сети унижающей информации, фото и видео) [5]. </w:t>
      </w:r>
    </w:p>
    <w:p w:rsidR="00D5716E" w:rsidRDefault="000031C4" w:rsidP="000031C4">
      <w:pPr>
        <w:ind w:firstLine="708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В образовательной среде можно выделить несколько участников буллинга – это «буллер», «жертва», «сторонние наблюдатели».  Последним отводится косвенная роль в данном процессе, но, 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по мнению Д.Н. Гриненко  именно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«сторонние наблюдатели» во многом влияют на становление агрессивного поведения буллера, осуждают ли они данное поведение или нет, все это во многом находит свое отражение в самом обидчике (закрепление агрессивного поведения,  увеличения уровня агрессии и т.д.) [4]. «Сторонними наблюдателями» могут быть как одноклассники, так и сами взрослые. Педагоги, родители играют немаловажную роль в формирование поведения буллера, их действия или бездействия могут привести к устранению или закреплению агрессивного поведения у ребенка [7]. </w:t>
      </w:r>
    </w:p>
    <w:p w:rsidR="00D5716E" w:rsidRDefault="000031C4" w:rsidP="000031C4">
      <w:pPr>
        <w:ind w:firstLine="708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>Можно выделить несколько основных причин появления ситуации буллинга в подростковом возрасте.  Подростковый возраст является одним из самых сложных и важных периодов в формирование человека. Как уже говорилась раньше это достаточно конфликтный период взросления. Психологические и физиологические изменения, п</w:t>
      </w:r>
      <w:r w:rsidR="00D5716E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роисходящие в данный промежуток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>времени оставляют неизгладимые последствия на личности человека. Всплес</w:t>
      </w:r>
      <w:r w:rsidR="00D5716E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к гормональных изменений, а так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же проблемы социальной адаптации при переходе во взрослую </w:t>
      </w:r>
      <w:r w:rsidR="00D5716E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жизнь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могут послужить отправной точкой в формировании ситуации </w:t>
      </w:r>
      <w:r w:rsidR="00D5716E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буллинга [2]. В этом возрасте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>человек сталкивается как с внешними конфликтами, так и с</w:t>
      </w:r>
      <w:r w:rsidR="00D5716E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внутриличностными. Первый вид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конфликта происходит со сверстниками, окружающими людьми. Внутриличностные конфликты связанны с переходным возрастом и происходят во внутреннем мире человека. Пытаясь разрешить конфликтные ситуации, подростки прибегают к различным формам обвинения, агрессии и требований. Они используют доминирующие формы насилия: психологическое и физическое [6]. Стараясь справиться с конфликтом, подростки используют такие механизмы, как психологическая защита, эмоциональное и агрессивное реагирование, физическое восстановление, рефлексия. Данные проявления подростков с учетом их эмоциональной неустойчивости влекут за собой появление конфликтных ситуаций и ситуаций буллинга.  Одна из самых распространенных причин появления буллинга является комплекс неполноценности, связанный в первую очередь с желанием признания со стороны других сверстников. Травля начинается с того, что дети, пытаясь бороться за лидерство, прибегают к издевательствам, насилию, стремятся самоутвердиться на фоне других [7]. Причины занимания позиции обидчика в ситуации буллинга могут, быть связаны с гормональным сбоем или защитной реакцией после пережитого насилия. Кроме того, причинами могут служить семейные проблемы, авторитарный стиль воспитания или отсутствие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lastRenderedPageBreak/>
        <w:t>одного из родителей в семье [8]. Нельзя отрицать, что семья оказывает большое влияние на становление личности ребенка. Неадекватный стиль воспитания в семье является одним из факторов формирования агрессивного поведения у подростка. Такие стили воспитания могут характеризоваться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слишком суровыми наказаниями,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>чрезмерным контролем (гиперопека) или, напротив, отсутствие его (гипоопека). Подросток может копировать агрессивное поведение с родителей, особенно, если в семье присутствует эмоциональная нестабильность, и применяются физические наказания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и насилие [12].  Демонстрация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>в средствах массовой информации, кино, компьютерных играх насилия влияет не только на детей, но и на взрослых, что может служить причиной формирования агрес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сивного поведения и буллинга у подростков. </w:t>
      </w:r>
    </w:p>
    <w:p w:rsidR="00D5716E" w:rsidRDefault="000031C4" w:rsidP="000031C4">
      <w:pPr>
        <w:ind w:firstLine="708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Предпосылками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>к развитию буллинга в группе, по мнению Т.Г. Румянцевой, являются средовые факторы: стресс, вызванный учебой и взаимоотношениями с одноклассниками и учителями; равнодушие и низкий уровень контроля со стороны учителей и родителей за ситуацией в классе; неблагоприятный социально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-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психологический климат [10]. В школе подросток проводит большую часть своего времени, поэтому нельзя отрицать влияние образовательной среды на развитие личности ребенка. Такое влияние может носить как положительный, так и отрицательный характер. Так, причиной буллинга в подростковом возрасте может быть наличие у учителя любимчиков в классе, формирование конкурентной среды, применение учителем насилия или психологического давления по отношению к ученикам [1]. Способствует формированию буллинга и то, что руководство и педагогический коллектив стараются не замечать и не решают проблему насилия в школе, возлагая вину на жертву. И.А. Баева пишет, что в этом случае обидчик, чувствуя свою безнаказанность, продолжает совершать агрессивные действия [1]. Таким образом, можно выделить основные причины появления буллинга в подростковом возрасте: переживание переходного возраста, гормональный сбой, стремление к лидерству и признанию за счет принижения окружающих, проблемы с семейным воспитанием, защитная 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реакция от пережитого насилия,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демонстрация в СМИ и кино насилия, а также игнорирование педагогического состава и руководства школы проблемы буллинга. «Обидчики» чаще выбирают в качестве «жертвы», тех, кто слабее и не может дать им отпор. </w:t>
      </w:r>
    </w:p>
    <w:p w:rsidR="000031C4" w:rsidRDefault="000031C4" w:rsidP="000031C4">
      <w:pPr>
        <w:ind w:firstLine="708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Важно отметить, что участниками буллинга в школьной среде могут стать не только дети, но так, же и педагоги, как в роли жертвы, так в роли обидчика. Большое влияние на развитие буллинга имеет воспитание в семье, а так же развитию травли способствует микроклимат образовательного учреждения, в котором находится подросток. </w:t>
      </w:r>
    </w:p>
    <w:p w:rsidR="000031C4" w:rsidRDefault="000031C4" w:rsidP="000031C4">
      <w:pPr>
        <w:jc w:val="center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lastRenderedPageBreak/>
        <w:t>ЛИТЕРАТУРА</w:t>
      </w:r>
    </w:p>
    <w:p w:rsidR="000031C4" w:rsidRDefault="000031C4" w:rsidP="00195490">
      <w:pPr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1. Баева И.А. Общепсихологические категории в практике исследования психологической безопасности образовательной среды // Известия российского государственного университета им. А.И. Герцена. – 2010. - № 128. – 27-39 с. </w:t>
      </w:r>
    </w:p>
    <w:p w:rsidR="000031C4" w:rsidRDefault="000031C4" w:rsidP="00195490">
      <w:pPr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2. Берковец Л. Агрессия. Причины, последствия, контроль.- Спб.: Прайм – Еврознак, 2001. – 512 с.  </w:t>
      </w:r>
    </w:p>
    <w:p w:rsidR="000031C4" w:rsidRDefault="000031C4" w:rsidP="00195490">
      <w:pPr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3. Волкова И.В. Характеристики подросткового буллинга и его определение // Вестник Мининского университета. -2016. -№2 (15). – С.56-63 </w:t>
      </w:r>
    </w:p>
    <w:p w:rsidR="000031C4" w:rsidRDefault="000031C4" w:rsidP="00195490">
      <w:pPr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4. Гриненко Д.Н. Взаимосвязь условно допустимой агрессии и развитие личности участников буллинга // Психология и педагогика: Методика и проблемы практического применения. – 2014. - № 41. – 70 с. </w:t>
      </w:r>
    </w:p>
    <w:p w:rsidR="000031C4" w:rsidRDefault="000031C4" w:rsidP="00195490">
      <w:pPr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5. Кон И.  Что такое буллинг и как с ним бороться // «Семья и школа».- 2006.- № 11. - С.15-18. </w:t>
      </w:r>
    </w:p>
    <w:p w:rsidR="000031C4" w:rsidRDefault="000031C4" w:rsidP="00195490">
      <w:pPr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6. Крюкова Т.Л. Возрастные и кросскультурные различия в стратегиях совладающего поведения // Психол. Журнал.- 2005.- Т. 26, №2.- С. 5 – 15. </w:t>
      </w:r>
    </w:p>
    <w:p w:rsidR="000031C4" w:rsidRDefault="000031C4" w:rsidP="00195490">
      <w:pPr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7. Кутузова, Д.А. Травля в школе: что это такое и что можно с этим делать // Журнал практического психолога. – Вып. 1. – 2007. – 72-90 с. </w:t>
      </w:r>
    </w:p>
    <w:p w:rsidR="000031C4" w:rsidRDefault="000031C4" w:rsidP="00195490">
      <w:pPr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>8. Макарова Ю.Л. Гендерные особенности поведения участников подростковой буллинг-структуры // Психология. Историко-критические обзоры и современные исследования.- 2017. Т. 6. -№ 5А. - С. 181-192.</w:t>
      </w:r>
    </w:p>
    <w:p w:rsidR="000031C4" w:rsidRDefault="000031C4" w:rsidP="00195490">
      <w:pPr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9. Петросянц В.Р. Проблема буллинга в современной образовательной среде // Вестник Томского государственного педагогического университета. Выпуск 6 (108). -2011.- С. 151-154. </w:t>
      </w:r>
    </w:p>
    <w:p w:rsidR="000031C4" w:rsidRDefault="000031C4" w:rsidP="00195490">
      <w:pPr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10. Румянцева, Т.Г. Понятие агрессивности в современной зарубежной психологии // Вопросы психологии. – 1991. - № 1. – 81-87 с. </w:t>
      </w:r>
    </w:p>
    <w:p w:rsidR="000031C4" w:rsidRDefault="000031C4" w:rsidP="00195490">
      <w:pPr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11. Фельдштейн Д.И. Психология взросления– М.: Флинта, 2009.- 211с. </w:t>
      </w:r>
    </w:p>
    <w:p w:rsidR="000031C4" w:rsidRDefault="000031C4" w:rsidP="00195490">
      <w:pPr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  <w:lang w:val="en-US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>12. Шалагинова К.С. Теоретико-методические основы деятельности педагога-психолога по предотвращению буллинга в школах Тульского региона: гендерно-возрастной аспект.- Тула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  <w:lang w:val="en-US"/>
        </w:rPr>
        <w:t xml:space="preserve">: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>Изд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  <w:lang w:val="en-US"/>
        </w:rPr>
        <w:t>-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>во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  <w:lang w:val="en-US"/>
        </w:rPr>
        <w:t xml:space="preserve"> «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>ГРИФ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>и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>К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  <w:lang w:val="en-US"/>
        </w:rPr>
        <w:t>», - 2014. – 237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</w:rPr>
        <w:t>с</w:t>
      </w: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  <w:lang w:val="en-US"/>
        </w:rPr>
        <w:t xml:space="preserve">.  </w:t>
      </w:r>
    </w:p>
    <w:p w:rsidR="00325D8A" w:rsidRPr="000031C4" w:rsidRDefault="000031C4" w:rsidP="0019549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31C4">
        <w:rPr>
          <w:rStyle w:val="fontstyle01"/>
          <w:rFonts w:ascii="Times New Roman" w:hAnsi="Times New Roman" w:cs="Times New Roman"/>
          <w:b w:val="0"/>
          <w:sz w:val="28"/>
          <w:szCs w:val="28"/>
          <w:lang w:val="en-US"/>
        </w:rPr>
        <w:t xml:space="preserve">13. Olweus D. Bullying in schools: what we know and what we can do. Oxford, UK: Blackwell, 1993. CAUSES OF BULLYING IN ADOLESCENTS IN THE EDUCATIONAL  </w:t>
      </w:r>
    </w:p>
    <w:sectPr w:rsidR="00325D8A" w:rsidRPr="0000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Italic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63"/>
    <w:rsid w:val="000031C4"/>
    <w:rsid w:val="00195490"/>
    <w:rsid w:val="00325D8A"/>
    <w:rsid w:val="00504063"/>
    <w:rsid w:val="00C74A44"/>
    <w:rsid w:val="00D5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19391-0B38-429C-A361-6946FDE3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74A44"/>
    <w:rPr>
      <w:rFonts w:ascii="Bold" w:hAnsi="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C74A44"/>
    <w:rPr>
      <w:rFonts w:ascii="Italic" w:hAnsi="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basedOn w:val="a0"/>
    <w:rsid w:val="00C74A44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2024-05-15T14:07:00Z</dcterms:created>
  <dcterms:modified xsi:type="dcterms:W3CDTF">2024-05-15T14:59:00Z</dcterms:modified>
</cp:coreProperties>
</file>